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with ageing populations should significantly relax requirements for immigration instead of incentivising birth</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analysis on why many foreign workers would find migration attractive, but be sure to also nuance it to high-skilled workers.</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also reframe this whole “low-skill workers are harmful” comparative:</w:t>
            </w:r>
          </w:p>
          <w:p w:rsidR="00000000" w:rsidDel="00000000" w:rsidP="00000000" w:rsidRDefault="00000000" w:rsidRPr="00000000" w14:paraId="00000056">
            <w:pPr>
              <w:widowControl w:val="0"/>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If your society is already lacking workers, then even low-income workers are a net addition to your economy as opposed to not having enough workers to begin with.</w:t>
            </w:r>
          </w:p>
          <w:p w:rsidR="00000000" w:rsidDel="00000000" w:rsidP="00000000" w:rsidRDefault="00000000" w:rsidRPr="00000000" w14:paraId="00000057">
            <w:pPr>
              <w:widowControl w:val="0"/>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Then explain that ageing societies are in dire need of low-skilled workers.</w:t>
            </w:r>
          </w:p>
          <w:p w:rsidR="00000000" w:rsidDel="00000000" w:rsidP="00000000" w:rsidRDefault="00000000" w:rsidRPr="00000000" w14:paraId="00000058">
            <w:pPr>
              <w:widowControl w:val="0"/>
              <w:numPr>
                <w:ilvl w:val="1"/>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We eventually analysed this in your arguments, good job!</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Instead of just stating that most workers coming in will be at working-age, the point you should be reinforcing is that the Proposition can still curate the kind of workers that will come into our nation. Then use this model clarification to take down a number of Opposition’s criticisms!</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focal point that low-skilled workers are still better than the slow process of waiting for children to be useful to the economy:</w:t>
            </w:r>
          </w:p>
          <w:p w:rsidR="00000000" w:rsidDel="00000000" w:rsidP="00000000" w:rsidRDefault="00000000" w:rsidRPr="00000000" w14:paraId="0000005D">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Highlight the massive tax burden of Opp’s natalist policies and point out what actually happens when we don’t immediately plug the problem of an ageing population.</w:t>
            </w:r>
          </w:p>
          <w:p w:rsidR="00000000" w:rsidDel="00000000" w:rsidP="00000000" w:rsidRDefault="00000000" w:rsidRPr="00000000" w14:paraId="0000005E">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We eventually highlighted how expensive Opp’s policies are, good job!</w:t>
              <w:tab/>
            </w:r>
          </w:p>
          <w:p w:rsidR="00000000" w:rsidDel="00000000" w:rsidP="00000000" w:rsidRDefault="00000000" w:rsidRPr="00000000" w14:paraId="0000005F">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we need a large amount of income tax to supplement pension payouts, and if we don’t have enough workers now, the entire social service system will collapse and there will be massive human costs.</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On using immigration to solve the labour issue, it isn’t clear why a regular immigration policy wouldn’t be able to achieve any of this!</w:t>
            </w:r>
          </w:p>
          <w:p w:rsidR="00000000" w:rsidDel="00000000" w:rsidP="00000000" w:rsidRDefault="00000000" w:rsidRPr="00000000" w14:paraId="00000062">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Surely, the Opposition can also give out work visas based on what the economy needs. Focus on the delta which is that you allow high volumes of people in.</w:t>
            </w:r>
          </w:p>
          <w:p w:rsidR="00000000" w:rsidDel="00000000" w:rsidP="00000000" w:rsidRDefault="00000000" w:rsidRPr="00000000" w14:paraId="00000063">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What if these migrant workers leave you? We need to engage with the Opposition claiming that our solution is only temporary in nature!</w:t>
            </w:r>
          </w:p>
          <w:p w:rsidR="00000000" w:rsidDel="00000000" w:rsidP="00000000" w:rsidRDefault="00000000" w:rsidRPr="00000000" w14:paraId="00000064">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Actively propose that we can provide incentives to remain there permanently, so they can be naturalised and replace our population loss.</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 need to spend more time addressing the second issue which is the effectiveness of natalist policies to begin with, which is the majority of Stephanie’s points.</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not actively explaining why they will not respond positively! If it’s just high costs of living, why can’t the Opp just offer a high enough financial incentive like they argued?</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7.08 </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October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