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Hanna Zhang</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prefers the subscription model over the advertising model in social media</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77 (BP format)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Excellent focal point on social media companies not being held accountable in the status quo. Use real grounding such as Cambridge Analytica for more impact and drive the point home.</w:t>
            </w:r>
          </w:p>
          <w:p w:rsidR="00000000" w:rsidDel="00000000" w:rsidP="00000000" w:rsidRDefault="00000000" w:rsidRPr="00000000" w14:paraId="00000055">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rebutting addiction, this is such a red herring, we’re better off reframing to the largest harms of your case that went unengaged on Opp.</w:t>
            </w:r>
          </w:p>
          <w:p w:rsidR="00000000" w:rsidDel="00000000" w:rsidP="00000000" w:rsidRDefault="00000000" w:rsidRPr="00000000" w14:paraId="0000005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Because it isn’t clear as to why a subscription-model social media won’t still collect information or keep an addictive algorithm that would lead to higher user engagement. It clearly does help to attract more subscribers if their users actively enjoy going online on these platforms for long periods of time. The incentives are still symmetrical here.</w:t>
            </w:r>
          </w:p>
          <w:p w:rsidR="00000000" w:rsidDel="00000000" w:rsidP="00000000" w:rsidRDefault="00000000" w:rsidRPr="00000000" w14:paraId="0000005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better deadlock breaker is to say that even if companies on both sides will behave terribly due to profiteering incentives, Prop’s business model is the one that enable consumers to advocate for their own rights.</w:t>
            </w:r>
          </w:p>
          <w:p w:rsidR="00000000" w:rsidDel="00000000" w:rsidP="00000000" w:rsidRDefault="00000000" w:rsidRPr="00000000" w14:paraId="00000059">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We can be more comparative here and explain that the Opposition has to rely on wonky state regulations in order to limit these harmful practices, and they are subjected to big tech lobby.</w:t>
            </w:r>
          </w:p>
          <w:p w:rsidR="00000000" w:rsidDel="00000000" w:rsidP="00000000" w:rsidRDefault="00000000" w:rsidRPr="00000000" w14:paraId="0000005A">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So users are the best check and balance.</w:t>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Well done defending your set-up and explaining that affordability is pretty good on Prop.</w:t>
            </w:r>
          </w:p>
          <w:p w:rsidR="00000000" w:rsidDel="00000000" w:rsidP="00000000" w:rsidRDefault="00000000" w:rsidRPr="00000000" w14:paraId="0000005D">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Highlight that the apps can offer tiered levels of subscription because they also benefit from having these social groups existing on their platforms.</w:t>
            </w:r>
          </w:p>
          <w:p w:rsidR="00000000" w:rsidDel="00000000" w:rsidP="00000000" w:rsidRDefault="00000000" w:rsidRPr="00000000" w14:paraId="0000005E">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Good reinforcement on the ability of users to get better changes on your side.</w:t>
            </w:r>
          </w:p>
          <w:p w:rsidR="00000000" w:rsidDel="00000000" w:rsidP="00000000" w:rsidRDefault="00000000" w:rsidRPr="00000000" w14:paraId="00000060">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should engage with Opp’s claim that they still have competition on their side for companies to broadly care about the quality of their services.</w:t>
            </w:r>
          </w:p>
          <w:p w:rsidR="00000000" w:rsidDel="00000000" w:rsidP="00000000" w:rsidRDefault="00000000" w:rsidRPr="00000000" w14:paraId="00000061">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Expand that corporate incentives will always be lower than user incentives when it comes to the scale of reforms of corporate practices.</w:t>
            </w:r>
          </w:p>
          <w:p w:rsidR="00000000" w:rsidDel="00000000" w:rsidP="00000000" w:rsidRDefault="00000000" w:rsidRPr="00000000" w14:paraId="00000062">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Reinforce Charles’ mechanistic analysis on the leverage of users.</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The argument isn’t the most distinct from what Charles has argued!</w:t>
            </w:r>
            <w:r w:rsidDel="00000000" w:rsidR="00000000" w:rsidRPr="00000000">
              <w:rPr>
                <w:rtl w:val="0"/>
              </w:rPr>
            </w:r>
          </w:p>
          <w:p w:rsidR="00000000" w:rsidDel="00000000" w:rsidP="00000000" w:rsidRDefault="00000000" w:rsidRPr="00000000" w14:paraId="00000065">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Good job mechanising why users have power to demand better actions from the companies.</w:t>
            </w:r>
          </w:p>
          <w:p w:rsidR="00000000" w:rsidDel="00000000" w:rsidP="00000000" w:rsidRDefault="00000000" w:rsidRPr="00000000" w14:paraId="00000066">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We went straight to corporate accountability, when we should be listing out all of the harmful corporate practices first. </w:t>
            </w:r>
          </w:p>
          <w:p w:rsidR="00000000" w:rsidDel="00000000" w:rsidP="00000000" w:rsidRDefault="00000000" w:rsidRPr="00000000" w14:paraId="00000067">
            <w:pPr>
              <w:widowControl w:val="0"/>
              <w:numPr>
                <w:ilvl w:val="2"/>
                <w:numId w:val="2"/>
              </w:numPr>
              <w:ind w:left="2160" w:hanging="360"/>
              <w:rPr>
                <w:rFonts w:ascii="Cambria" w:cs="Cambria" w:eastAsia="Cambria" w:hAnsi="Cambria"/>
              </w:rPr>
            </w:pPr>
            <w:r w:rsidDel="00000000" w:rsidR="00000000" w:rsidRPr="00000000">
              <w:rPr>
                <w:rFonts w:ascii="Cambria" w:cs="Cambria" w:eastAsia="Cambria" w:hAnsi="Cambria"/>
                <w:rtl w:val="0"/>
              </w:rPr>
              <w:t xml:space="preserve">Then link it directly with the advertising model. Because Opp’s analytical clash is that companies on both sides will engage with the same practices.</w:t>
            </w:r>
          </w:p>
          <w:p w:rsidR="00000000" w:rsidDel="00000000" w:rsidP="00000000" w:rsidRDefault="00000000" w:rsidRPr="00000000" w14:paraId="00000068">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why the desire for more adverts will lead to consumer exploitation, but Opp explained that the subscription-based model will also greatly benefit from the same practices.</w:t>
            </w:r>
          </w:p>
          <w:p w:rsidR="00000000" w:rsidDel="00000000" w:rsidP="00000000" w:rsidRDefault="00000000" w:rsidRPr="00000000" w14:paraId="00000069">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human costs of this exploitation is under-stated.</w:t>
            </w:r>
          </w:p>
          <w:p w:rsidR="00000000" w:rsidDel="00000000" w:rsidP="00000000" w:rsidRDefault="00000000" w:rsidRPr="00000000" w14:paraId="0000006A">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EXACTLY is the harm of this loss of privacy?</w:t>
            </w:r>
          </w:p>
          <w:p w:rsidR="00000000" w:rsidDel="00000000" w:rsidP="00000000" w:rsidRDefault="00000000" w:rsidRPr="00000000" w14:paraId="0000006B">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very briefly mentioned impact on digital literacy, we need more time here to explain the link on how this happens.</w:t>
            </w:r>
          </w:p>
          <w:p w:rsidR="00000000" w:rsidDel="00000000" w:rsidP="00000000" w:rsidRDefault="00000000" w:rsidRPr="00000000" w14:paraId="0000006C">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Why can’t Opp co-opt this in a post-Cambridge Analytica world?</w:t>
            </w:r>
          </w:p>
          <w:p w:rsidR="00000000" w:rsidDel="00000000" w:rsidP="00000000" w:rsidRDefault="00000000" w:rsidRPr="00000000" w14:paraId="0000006D">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7.25 - Watch for time.</w:t>
            </w:r>
          </w:p>
        </w:tc>
      </w:tr>
    </w:tbl>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April 2025 &amp; PSD III Advanced</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