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Connor Chung. </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social media for users under the age of sixteen</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5"/>
        <w:gridCol w:w="525"/>
        <w:gridCol w:w="525"/>
        <w:gridCol w:w="510"/>
        <w:gridCol w:w="540"/>
        <w:tblGridChange w:id="0">
          <w:tblGrid>
            <w:gridCol w:w="7200"/>
            <w:gridCol w:w="585"/>
            <w:gridCol w:w="525"/>
            <w:gridCol w:w="525"/>
            <w:gridCol w:w="525"/>
            <w:gridCol w:w="510"/>
            <w:gridCol w:w="54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Teacher comments: </w:t>
            </w:r>
            <w:r w:rsidDel="00000000" w:rsidR="00000000" w:rsidRPr="00000000">
              <w:rPr>
                <w:rFonts w:ascii="Cambria" w:cs="Cambria" w:eastAsia="Cambria" w:hAnsi="Cambria"/>
                <w:sz w:val="24"/>
                <w:szCs w:val="24"/>
                <w:rtl w:val="0"/>
              </w:rPr>
              <w:t xml:space="preserve">Speaking time: 05:51.57, good work! Let’s aim for 6 next time. </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good use of dramatic pause as well! Interesting angle on how this move would rob children of their childhood.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The context building was good. However, you might think of points you want to stress as a broad response to the proposition.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rebutting your opponent’s first and then pre-empting them; pre-empting is also better at the end of your argument because there will be a clear comparison between you and your opponents.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might need to illustrate why the young coder does not get enough opportunity in the absence of social media. That comparison is crucial to make this point reasonable.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to follow the flow of a first opposition speech; I think that you missed the set-up aspect of the speech. Make sure that you are actively telling me about how you would attempt to control social media, if any.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must engage with points of the proposition which claims that there is compromise in wellbeing and several negative harms. When you provide your substantive material, you must acknowledge the proposition's points. Disengagement could cost several speaker points at your end.</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argumentation about comfort and environments (Re: LGBTQIA+) for vulnerable people was really good. This can be built into an independent argument. You may want to make sure that you are also talking about why social media is exclusive; which means that, why can’t these people find community in real life? Is it because there is danger, etc?</w:t>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You’re using several distinct examples in your speech. Good job! </w:t>
            </w:r>
          </w:p>
          <w:p w:rsidR="00000000" w:rsidDel="00000000" w:rsidP="00000000" w:rsidRDefault="00000000" w:rsidRPr="00000000" w14:paraId="00000056">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above also applies to your argument about imagination, etc! In general, an excellent argument here would be for you to really explain how social media does this so much better for learning about things like climate change etc. Is it because it is the fastest and most effective thing to do?</w:t>
            </w:r>
          </w:p>
          <w:p w:rsidR="00000000" w:rsidDel="00000000" w:rsidP="00000000" w:rsidRDefault="00000000" w:rsidRPr="00000000" w14:paraId="00000057">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telling me about why parents can perhaps teach their kids to be safe; this is a really good angle to focus on since you can then show that essentially, we can’t get them off the internet, but we can help them navigate it well. The most important part of this argument is to explain HOW you will end up doing this. </w:t>
            </w:r>
            <w:r w:rsidDel="00000000" w:rsidR="00000000" w:rsidRPr="00000000">
              <w:rPr>
                <w:rtl w:val="0"/>
              </w:rPr>
            </w:r>
          </w:p>
        </w:tc>
      </w:tr>
    </w:tbl>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17th of May 2025  &amp; PSD I Introduction</w:t>
    </w:r>
  </w:p>
  <w:p w:rsidR="00000000" w:rsidDel="00000000" w:rsidP="00000000" w:rsidRDefault="00000000" w:rsidRPr="00000000" w14:paraId="0000005A">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