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opposes the increasingly sympathetic portrayal of villains in pop culture (e.g. Joker, Maleficent, Thanos,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4-6 minutes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hook! You gotta make sure to match the tone though. I think a sombre or scary tone would have gone well with the content.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the set-up! This is a value judgement debate. What does the sympathetic portrayal look like? What do you prefer instead? Very crucial for you to say this because this is pretty much your comparative!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it really not possible to not know what is wrong or right if we understand where people are coming from and how they become villains?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won’t the children know? I think you must give me a lot more details here. E.g., you can say things like children are super impressionable, etc.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what you would like the children to grow into!! Very important information here. </w:t>
              <w:br w:type="textWrapping"/>
              <w:br w:type="textWrapping"/>
              <w:t xml:space="preserve">Speaking time: 03:50.83, good work! Let’s get you back up to 4:30 next week. 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of December 2024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