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ambria" w:cs="Cambria" w:eastAsia="Cambria" w:hAnsi="Cambria"/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Student Name: 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Anastasia Kavvathas</w:t>
            </w:r>
          </w:p>
        </w:tc>
      </w:tr>
    </w:tbl>
    <w:p w:rsidR="00000000" w:rsidDel="00000000" w:rsidP="00000000" w:rsidRDefault="00000000" w:rsidRPr="00000000" w14:paraId="00000003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rPr>
                <w:rFonts w:ascii="Cambria" w:cs="Cambria" w:eastAsia="Cambria" w:hAnsi="Cambria"/>
                <w:sz w:val="23"/>
                <w:szCs w:val="23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Motion: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This house </w:t>
            </w:r>
            <w:r w:rsidDel="00000000" w:rsidR="00000000" w:rsidRPr="00000000">
              <w:rPr>
                <w:rFonts w:ascii="Cambria" w:cs="Cambria" w:eastAsia="Cambria" w:hAnsi="Cambria"/>
                <w:sz w:val="23"/>
                <w:szCs w:val="23"/>
                <w:rtl w:val="0"/>
              </w:rPr>
              <w:t xml:space="preserve">regrets Batman’s no kill rule</w:t>
            </w:r>
          </w:p>
        </w:tc>
      </w:tr>
    </w:tbl>
    <w:p w:rsidR="00000000" w:rsidDel="00000000" w:rsidP="00000000" w:rsidRDefault="00000000" w:rsidRPr="00000000" w14:paraId="00000005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530.0" w:type="dxa"/>
        <w:jc w:val="left"/>
        <w:tblInd w:w="-6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20"/>
        <w:gridCol w:w="585"/>
        <w:gridCol w:w="525"/>
        <w:gridCol w:w="525"/>
        <w:gridCol w:w="525"/>
        <w:gridCol w:w="540"/>
        <w:gridCol w:w="510"/>
        <w:tblGridChange w:id="0">
          <w:tblGrid>
            <w:gridCol w:w="7320"/>
            <w:gridCol w:w="585"/>
            <w:gridCol w:w="525"/>
            <w:gridCol w:w="525"/>
            <w:gridCol w:w="525"/>
            <w:gridCol w:w="540"/>
            <w:gridCol w:w="510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spoke for the duration of the specified time frame.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jc w:val="center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offered and/or accepted a point of information relevant to the topic.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spoke in a stylistic and persuasive manner (e.g. volume, speed, tone, diction, and flow).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Student’s argument is complete in that it has relevant Claims, supported by sufficient Evidence/Warrants, Impacts, and Synthesis.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argument reflects application of theory taught during class time.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Student’s rebuttal is effective, and directly responds to an opponent’s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ably supported teammate’s case and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applied feedback from previous debate(s).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Competition Score: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70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Rubric</w:t>
            </w:r>
          </w:p>
          <w:p w:rsidR="00000000" w:rsidDel="00000000" w:rsidP="00000000" w:rsidRDefault="00000000" w:rsidRPr="00000000" w14:paraId="00000046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1 - Unobserved.</w:t>
            </w:r>
          </w:p>
          <w:p w:rsidR="00000000" w:rsidDel="00000000" w:rsidP="00000000" w:rsidRDefault="00000000" w:rsidRPr="00000000" w14:paraId="00000047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2 - Student attempt noted. Needs extended teacher support to properly execute skill. </w:t>
            </w:r>
          </w:p>
          <w:p w:rsidR="00000000" w:rsidDel="00000000" w:rsidP="00000000" w:rsidRDefault="00000000" w:rsidRPr="00000000" w14:paraId="00000048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3 - Student effort noted. Can execute skill with minimal teacher input and guidance. </w:t>
              <w:br w:type="textWrapping"/>
              <w:t xml:space="preserve">4 - Student can execute skill with little to no prompting. </w:t>
            </w:r>
          </w:p>
          <w:p w:rsidR="00000000" w:rsidDel="00000000" w:rsidP="00000000" w:rsidRDefault="00000000" w:rsidRPr="00000000" w14:paraId="00000049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5 - Student can execute skill without prompting; exceeds expectations for child of that level.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Teacher comments: </w:t>
            </w:r>
          </w:p>
          <w:p w:rsidR="00000000" w:rsidDel="00000000" w:rsidP="00000000" w:rsidRDefault="00000000" w:rsidRPr="00000000" w14:paraId="00000051">
            <w:pPr>
              <w:widowControl w:val="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[NOTE: Today’s speeches are 6 minutes’ long.]</w:t>
            </w:r>
          </w:p>
          <w:p w:rsidR="00000000" w:rsidDel="00000000" w:rsidP="00000000" w:rsidRDefault="00000000" w:rsidRPr="00000000" w14:paraId="00000053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We need to start with a high-impact hook, rather than diving right into the content.</w:t>
            </w:r>
          </w:p>
          <w:p w:rsidR="00000000" w:rsidDel="00000000" w:rsidP="00000000" w:rsidRDefault="00000000" w:rsidRPr="00000000" w14:paraId="00000055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Even if you are confused on how to execute this, don’t voice out your inner monologue once the speech has started. Just push through!</w:t>
            </w:r>
          </w:p>
          <w:p w:rsidR="00000000" w:rsidDel="00000000" w:rsidP="00000000" w:rsidRDefault="00000000" w:rsidRPr="00000000" w14:paraId="00000056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Where are the rebuttals to the Opposition? She argued:</w:t>
            </w:r>
          </w:p>
          <w:p w:rsidR="00000000" w:rsidDel="00000000" w:rsidP="00000000" w:rsidRDefault="00000000" w:rsidRPr="00000000" w14:paraId="00000058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Batman must be a moral figure because of his influence on children.</w:t>
            </w:r>
          </w:p>
          <w:p w:rsidR="00000000" w:rsidDel="00000000" w:rsidP="00000000" w:rsidRDefault="00000000" w:rsidRPr="00000000" w14:paraId="00000059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All criminals deserve a second chance for rehabilitation.</w:t>
            </w:r>
          </w:p>
          <w:p w:rsidR="00000000" w:rsidDel="00000000" w:rsidP="00000000" w:rsidRDefault="00000000" w:rsidRPr="00000000" w14:paraId="0000005A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On protecting more lives overall, explain that this is a moral justification that can take down Isabella’s first argument!</w:t>
            </w:r>
          </w:p>
          <w:p w:rsidR="00000000" w:rsidDel="00000000" w:rsidP="00000000" w:rsidRDefault="00000000" w:rsidRPr="00000000" w14:paraId="0000005C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Point out that protecting more people from dying is the same moral justification for when we allow the death penalty, so death is an acceptable punishment.</w:t>
            </w:r>
          </w:p>
          <w:p w:rsidR="00000000" w:rsidDel="00000000" w:rsidP="00000000" w:rsidRDefault="00000000" w:rsidRPr="00000000" w14:paraId="0000005D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But Batman is NOT an authorised state to inflict this level of violence.</w:t>
            </w:r>
          </w:p>
          <w:p w:rsidR="00000000" w:rsidDel="00000000" w:rsidP="00000000" w:rsidRDefault="00000000" w:rsidRPr="00000000" w14:paraId="0000005E">
            <w:pPr>
              <w:widowControl w:val="0"/>
              <w:numPr>
                <w:ilvl w:val="1"/>
                <w:numId w:val="5"/>
              </w:numPr>
              <w:ind w:left="1440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Point out that the public trusts Batman more than they trust Gotham police. Then characterise that Batman will use this power very judiciously, and not abuse it.</w:t>
            </w:r>
          </w:p>
          <w:p w:rsidR="00000000" w:rsidDel="00000000" w:rsidP="00000000" w:rsidRDefault="00000000" w:rsidRPr="00000000" w14:paraId="0000005F">
            <w:pPr>
              <w:widowControl w:val="0"/>
              <w:numPr>
                <w:ilvl w:val="2"/>
                <w:numId w:val="5"/>
              </w:numPr>
              <w:ind w:left="2160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If Opp allows Batman to be a vigilante anyways, it makes no difference that we are adding one additional potential punishment on the table.</w:t>
            </w:r>
          </w:p>
          <w:p w:rsidR="00000000" w:rsidDel="00000000" w:rsidP="00000000" w:rsidRDefault="00000000" w:rsidRPr="00000000" w14:paraId="00000060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Try to verbalise your structure during rebuttals and arguments, it isn’t clear what is being rebutted or when we have transitioned into our arguments.</w:t>
            </w:r>
          </w:p>
          <w:p w:rsidR="00000000" w:rsidDel="00000000" w:rsidP="00000000" w:rsidRDefault="00000000" w:rsidRPr="00000000" w14:paraId="00000062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On the majority of criminals being repeat offenders, we cannot analyse this in a vacuum. </w:t>
            </w:r>
          </w:p>
          <w:p w:rsidR="00000000" w:rsidDel="00000000" w:rsidP="00000000" w:rsidRDefault="00000000" w:rsidRPr="00000000" w14:paraId="00000064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If the majority of the supervillains in the Batman series are psychopathic maniacs who don’t traditionally value their own lives, then why will Batman killing be an effective form of deterrence?</w:t>
            </w:r>
          </w:p>
          <w:p w:rsidR="00000000" w:rsidDel="00000000" w:rsidP="00000000" w:rsidRDefault="00000000" w:rsidRPr="00000000" w14:paraId="00000065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If this deterrence argument was solely about the average criminal, why are they not deterred already under the status quo? </w:t>
            </w:r>
          </w:p>
          <w:p w:rsidR="00000000" w:rsidDel="00000000" w:rsidP="00000000" w:rsidRDefault="00000000" w:rsidRPr="00000000" w14:paraId="00000066">
            <w:pPr>
              <w:widowControl w:val="0"/>
              <w:numPr>
                <w:ilvl w:val="1"/>
                <w:numId w:val="2"/>
              </w:numPr>
              <w:ind w:left="1440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The Opposition argues that these criminals can still be arrested and incarcerated in their world.</w:t>
            </w:r>
          </w:p>
          <w:p w:rsidR="00000000" w:rsidDel="00000000" w:rsidP="00000000" w:rsidRDefault="00000000" w:rsidRPr="00000000" w14:paraId="00000067">
            <w:pPr>
              <w:widowControl w:val="0"/>
              <w:numPr>
                <w:ilvl w:val="2"/>
                <w:numId w:val="2"/>
              </w:numPr>
              <w:ind w:left="2160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So expand the human costs by contextualising Gotham as a high-crime society, so the status quo is a failing one.</w:t>
            </w:r>
          </w:p>
          <w:p w:rsidR="00000000" w:rsidDel="00000000" w:rsidP="00000000" w:rsidRDefault="00000000" w:rsidRPr="00000000" w14:paraId="00000068">
            <w:pPr>
              <w:widowControl w:val="0"/>
              <w:ind w:left="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widowControl w:val="0"/>
              <w:ind w:left="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We need to defend Batman as an actor! Explain that this kill order will be reserved for the worst of the worst criminals who are actively risking society. </w:t>
            </w:r>
          </w:p>
          <w:p w:rsidR="00000000" w:rsidDel="00000000" w:rsidP="00000000" w:rsidRDefault="00000000" w:rsidRPr="00000000" w14:paraId="0000006A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These will not likely be criminals who can rehabilitate or deserve a second chance.</w:t>
            </w:r>
          </w:p>
          <w:p w:rsidR="00000000" w:rsidDel="00000000" w:rsidP="00000000" w:rsidRDefault="00000000" w:rsidRPr="00000000" w14:paraId="0000006B">
            <w:pPr>
              <w:widowControl w:val="0"/>
              <w:ind w:left="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widowControl w:val="0"/>
              <w:ind w:left="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Both of the arguments have already been argued by your first speaker, so try to focus on where you can add value from your last speaker.</w:t>
            </w:r>
          </w:p>
          <w:p w:rsidR="00000000" w:rsidDel="00000000" w:rsidP="00000000" w:rsidRDefault="00000000" w:rsidRPr="00000000" w14:paraId="0000006D">
            <w:pPr>
              <w:widowControl w:val="0"/>
              <w:ind w:left="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Please offer more POIs today!</w:t>
            </w:r>
          </w:p>
          <w:p w:rsidR="00000000" w:rsidDel="00000000" w:rsidP="00000000" w:rsidRDefault="00000000" w:rsidRPr="00000000" w14:paraId="0000006F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6.57 - Watch for time!</w:t>
            </w:r>
          </w:p>
        </w:tc>
      </w:tr>
    </w:tbl>
    <w:p w:rsidR="00000000" w:rsidDel="00000000" w:rsidP="00000000" w:rsidRDefault="00000000" w:rsidRPr="00000000" w14:paraId="00000077">
      <w:pPr>
        <w:pageBreakBefore w:val="0"/>
        <w:spacing w:line="276" w:lineRule="auto"/>
        <w:ind w:left="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8" w:w="11906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mbr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8">
    <w:pPr>
      <w:pageBreakBefore w:val="0"/>
      <w:spacing w:line="276" w:lineRule="auto"/>
      <w:jc w:val="cente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9">
    <w:pPr>
      <w:pageBreakBefore w:val="0"/>
      <w:spacing w:line="276" w:lineRule="auto"/>
      <w:rPr>
        <w:rFonts w:ascii="Cambria" w:cs="Cambria" w:eastAsia="Cambria" w:hAnsi="Cambria"/>
        <w:b w:val="1"/>
      </w:rPr>
    </w:pPr>
    <w:r w:rsidDel="00000000" w:rsidR="00000000" w:rsidRPr="00000000">
      <w:rPr>
        <w:rFonts w:ascii="Cambria" w:cs="Cambria" w:eastAsia="Cambria" w:hAnsi="Cambria"/>
        <w:b w:val="1"/>
        <w:rtl w:val="0"/>
      </w:rPr>
      <w:t xml:space="preserve">Date and class: 10 December 2024 &amp; PSD II Intermediate</w:t>
    </w:r>
  </w:p>
  <w:p w:rsidR="00000000" w:rsidDel="00000000" w:rsidP="00000000" w:rsidRDefault="00000000" w:rsidRPr="00000000" w14:paraId="0000007A">
    <w:pPr>
      <w:pageBreakBefore w:val="0"/>
      <w:spacing w:line="276" w:lineRule="auto"/>
      <w:jc w:val="center"/>
      <w:rPr/>
    </w:pPr>
    <w:r w:rsidDel="00000000" w:rsidR="00000000" w:rsidRPr="00000000">
      <w:rPr/>
      <w:drawing>
        <wp:inline distB="0" distT="0" distL="0" distR="0">
          <wp:extent cx="2560264" cy="528638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