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Celine Shi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student evaluations and feedback should be the sole criteria for retaining a teacher’s employment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question in the hook, but it would be even better if you succinctly answered it yourself!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setting up the Opposition’s counterfactual!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mentioned that there will be a diverse range of metrics, try to name what are these comparatively better metrics to decide a teacher’s employment on.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teaching style, try to point out that many of the harms that Prop is talking about such as excessive testing is often a decision made by the school, not the teacher!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not really clear why a difficult subject means that the teacher cannot be engaging in the lesson.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then flip this rebuttal and explain that many teachers will focus on just fun and games to get higher ratings, rather than just teaching.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set-up integrated the rebuttal and the countermodel, try to separate these two!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have yet to rebut the following arguments: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problem of low-quality teaching in the status quo,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Students being afraid to offer feedback in the Opposition’s world,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Students gaining more autonomy in schools.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avoid taking the POI right away as soon as it’s offered.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on students making poor decisions when it comes to teacher assessments!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reasoning like the lack of maturity on the students’ part, rather than just a list of examples and maybe’s.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missing the impact statement here! Why does it matter that teachers are treated unfairly? What happens to their quality of life? Will this deter people from joining this vocation?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second argument as well on how this lowers the quality of teaching.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explain a stakeholder analysis on what are the incentives of teachers, and why they only care about the student feedback system over all else.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explain the harm this does to the education system!!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had a lot more POIs in the last speech, try to keep it up throughout.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6.02 - Good timing!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 November 2024 &amp; PSD II Intermediate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