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Toby</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parents at all times should not lie to their children.</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1"/>
              </w:numPr>
              <w:ind w:left="720" w:hanging="360"/>
              <w:rPr/>
            </w:pPr>
            <w:r w:rsidDel="00000000" w:rsidR="00000000" w:rsidRPr="00000000">
              <w:rPr>
                <w:rtl w:val="0"/>
              </w:rPr>
              <w:t xml:space="preserve">When you rebuttal, rather than saying “you say that”- say the proposition side said that.</w:t>
            </w:r>
            <w:r w:rsidDel="00000000" w:rsidR="00000000" w:rsidRPr="00000000">
              <w:rPr>
                <w:rtl w:val="0"/>
              </w:rPr>
            </w:r>
          </w:p>
          <w:p w:rsidR="00000000" w:rsidDel="00000000" w:rsidP="00000000" w:rsidRDefault="00000000" w:rsidRPr="00000000" w14:paraId="00000053">
            <w:pPr>
              <w:widowControl w:val="0"/>
              <w:numPr>
                <w:ilvl w:val="0"/>
                <w:numId w:val="1"/>
              </w:numPr>
              <w:ind w:left="720" w:hanging="360"/>
              <w:rPr/>
            </w:pPr>
            <w:r w:rsidDel="00000000" w:rsidR="00000000" w:rsidRPr="00000000">
              <w:rPr>
                <w:rtl w:val="0"/>
              </w:rPr>
              <w:t xml:space="preserve">Nice analysis that kids need to know the realities of the world later on. You want to explain how they will feel about their parents when they face the realities later on. </w:t>
            </w:r>
            <w:r w:rsidDel="00000000" w:rsidR="00000000" w:rsidRPr="00000000">
              <w:rPr>
                <w:rtl w:val="0"/>
              </w:rPr>
            </w:r>
          </w:p>
          <w:p w:rsidR="00000000" w:rsidDel="00000000" w:rsidP="00000000" w:rsidRDefault="00000000" w:rsidRPr="00000000" w14:paraId="00000054">
            <w:pPr>
              <w:widowControl w:val="0"/>
              <w:numPr>
                <w:ilvl w:val="0"/>
                <w:numId w:val="1"/>
              </w:numPr>
              <w:ind w:left="720" w:hanging="360"/>
              <w:rPr/>
            </w:pPr>
            <w:r w:rsidDel="00000000" w:rsidR="00000000" w:rsidRPr="00000000">
              <w:rPr>
                <w:rtl w:val="0"/>
              </w:rPr>
              <w:t xml:space="preserve">Nice work on showing that parents can simplify the facts to make sure that they are not directly traumatizing children with the truth.</w:t>
            </w:r>
            <w:r w:rsidDel="00000000" w:rsidR="00000000" w:rsidRPr="00000000">
              <w:rPr>
                <w:rtl w:val="0"/>
              </w:rPr>
            </w:r>
          </w:p>
          <w:p w:rsidR="00000000" w:rsidDel="00000000" w:rsidP="00000000" w:rsidRDefault="00000000" w:rsidRPr="00000000" w14:paraId="00000055">
            <w:pPr>
              <w:widowControl w:val="0"/>
              <w:numPr>
                <w:ilvl w:val="0"/>
                <w:numId w:val="1"/>
              </w:numPr>
              <w:ind w:left="720" w:hanging="360"/>
              <w:rPr/>
            </w:pPr>
            <w:r w:rsidDel="00000000" w:rsidR="00000000" w:rsidRPr="00000000">
              <w:rPr>
                <w:rtl w:val="0"/>
              </w:rPr>
              <w:t xml:space="preserve">Try to minimize the pauses in the middle of your sentences.</w:t>
            </w:r>
            <w:r w:rsidDel="00000000" w:rsidR="00000000" w:rsidRPr="00000000">
              <w:rPr>
                <w:rtl w:val="0"/>
              </w:rPr>
            </w:r>
          </w:p>
          <w:p w:rsidR="00000000" w:rsidDel="00000000" w:rsidP="00000000" w:rsidRDefault="00000000" w:rsidRPr="00000000" w14:paraId="00000056">
            <w:pPr>
              <w:widowControl w:val="0"/>
              <w:numPr>
                <w:ilvl w:val="0"/>
                <w:numId w:val="1"/>
              </w:numPr>
              <w:ind w:left="720" w:hanging="360"/>
              <w:rPr/>
            </w:pPr>
            <w:r w:rsidDel="00000000" w:rsidR="00000000" w:rsidRPr="00000000">
              <w:rPr>
                <w:rtl w:val="0"/>
              </w:rPr>
              <w:t xml:space="preserve">Let’s try to use the structure of a claim, reasons, examples and impact to structure your claims.</w:t>
            </w:r>
            <w:r w:rsidDel="00000000" w:rsidR="00000000" w:rsidRPr="00000000">
              <w:rPr>
                <w:rtl w:val="0"/>
              </w:rPr>
            </w:r>
          </w:p>
          <w:p w:rsidR="00000000" w:rsidDel="00000000" w:rsidP="00000000" w:rsidRDefault="00000000" w:rsidRPr="00000000" w14:paraId="00000057">
            <w:pPr>
              <w:widowControl w:val="0"/>
              <w:numPr>
                <w:ilvl w:val="0"/>
                <w:numId w:val="1"/>
              </w:numPr>
              <w:ind w:left="720" w:hanging="360"/>
              <w:rPr/>
            </w:pPr>
            <w:r w:rsidDel="00000000" w:rsidR="00000000" w:rsidRPr="00000000">
              <w:rPr>
                <w:rtl w:val="0"/>
              </w:rPr>
              <w:t xml:space="preserve">Good work on showing that alternative sources for the information are bad.</w:t>
            </w:r>
            <w:r w:rsidDel="00000000" w:rsidR="00000000" w:rsidRPr="00000000">
              <w:rPr>
                <w:rtl w:val="0"/>
              </w:rPr>
            </w:r>
          </w:p>
          <w:p w:rsidR="00000000" w:rsidDel="00000000" w:rsidP="00000000" w:rsidRDefault="00000000" w:rsidRPr="00000000" w14:paraId="00000058">
            <w:pPr>
              <w:widowControl w:val="0"/>
              <w:numPr>
                <w:ilvl w:val="0"/>
                <w:numId w:val="1"/>
              </w:numPr>
              <w:ind w:left="720" w:hanging="360"/>
              <w:rPr/>
            </w:pPr>
            <w:r w:rsidDel="00000000" w:rsidR="00000000" w:rsidRPr="00000000">
              <w:rPr>
                <w:rtl w:val="0"/>
              </w:rPr>
              <w:t xml:space="preserve">Nice POIs offered.</w:t>
            </w: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2:10</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spacing w:line="276" w:lineRule="auto"/>
      <w:jc w:val="center"/>
      <w:rPr/>
    </w:pPr>
    <w:r w:rsidDel="00000000" w:rsidR="00000000" w:rsidRPr="00000000">
      <w:rPr>
        <w:rtl w:val="0"/>
      </w:rPr>
    </w:r>
  </w:p>
  <w:p w:rsidR="00000000" w:rsidDel="00000000" w:rsidP="00000000" w:rsidRDefault="00000000" w:rsidRPr="00000000" w14:paraId="00000062">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1.1</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11th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63">
    <w:pPr>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