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Shi Qi Ooi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believes that governments should not bail out companies deemed ‘too big to fail’.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Moral outrage in the opening is evident and good. The justification as to why we should be is hidden under lots of words - cut through it and present it simply! Spell out the ways in which the banks engaged in the specific habits and risky behaviours that led to this crisis/needing a bail out.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 too</w:t>
            </w:r>
            <w:r w:rsidDel="00000000" w:rsidR="00000000" w:rsidRPr="00000000">
              <w:rPr>
                <w:rtl w:val="0"/>
              </w:rPr>
              <w:t xml:space="preserve"> big to fail - good work breaking this down; the push is that they engage in risky behaviour, they use their standing to be able to throw their weight around.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the alternate package of policies; we need to expand on this in terms of being able to run a positive path to victory.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we need to spell out that we’re going to regulate them such that they don’t remain too big to fail - we want to break up big banks/companies.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mentioning Dodd-Frank, we can also bring back Glass-Steagall as we discussed, to make it so that banks hold more of their own money at risk, reducing their reliance on debt and making them more resilient to losses.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We could introduce regular and rigorous stress tests that realistically assess banks' ability to withstand severe economic shocks.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just name drop a bail-in! 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they became too big to fail - and how any bail out convinces them that this dominance continues; we need to explain why no set of regulations can succeed without this specific change; we need to link it to the influence these banks hold over the state.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Large banks employ armies of lobbyists and contribute heavily to political campaigns, giving them significant influence over policymakers.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Over time, regulatory agencies can become "captured" by the industries they are supposed to regulate.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movement of individuals between government regulatory agencies and the financial industry (the "revolving door") further blurs the lines and can lead to regulatory capture.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overdependency - once you’ve established this, move on! Explain the risky behaviour they indulge in and how it leads to harm. This argument has some repetition within it.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We need to explain how this hurts the economy by preventing creative destruction from happening, and hurting smaller, more prudent banks. 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the positive comparative? How does your side prevent this + solve a crisis?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it unsustainable? Unpack this!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aren’t following the structure of a principle argument. What inalienable right or freedom has been violated, and how must the state restore it? Why is a bail out the unjust way in which to do this?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Suddenly we’re in a liquidity crisis? The chronology of this argument is a bit messy!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you solve these problems? Do you </w:t>
            </w:r>
            <w:r w:rsidDel="00000000" w:rsidR="00000000" w:rsidRPr="00000000">
              <w:rPr>
                <w:rtl w:val="0"/>
              </w:rPr>
              <w:t xml:space="preserve">think prove</w:t>
            </w:r>
            <w:r w:rsidDel="00000000" w:rsidR="00000000" w:rsidRPr="00000000">
              <w:rPr>
                <w:rtl w:val="0"/>
              </w:rPr>
              <w:t xml:space="preserve"> this?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impact cannot be the thesis - it has to be an implication of the thesis being true. 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do we get out of the crisis? What is our positive path to victory? 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07:20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29 March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