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Monique Cheuk Nam Siu</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increasing commercialisation of 'self care' </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w:t>
            </w:r>
            <w:r w:rsidDel="00000000" w:rsidR="00000000" w:rsidRPr="00000000">
              <w:rPr>
                <w:rtl w:val="0"/>
              </w:rPr>
              <w:t xml:space="preserve">Student</w:t>
            </w:r>
            <w:r w:rsidDel="00000000" w:rsidR="00000000" w:rsidRPr="00000000">
              <w:rPr>
                <w:rtl w:val="0"/>
              </w:rPr>
              <w:t xml:space="preserve">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Manipulating is good, identifying that the target demographic is vulnerable is also good; we need to in a simple sentence explain how or why this predatory behaviour occurs. This is the correct framing and problem characterisation, but you’re describing the issue very vaguely using the right buzzwords, rather than the specific illustration.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Transition immediately into signposting; explain what you will do.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(not signposted) - clarity in terms of the context of the motion is missing, counterfactual is missing. Burdens are clear.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Good on yoga classes etc. - but explain how exactly this is increasingly commercialised - is it that there is the use of tiktok, viral content, influencers etc? </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Who is this target demographic? Who is this vulnerable group? Still vague. </w:t>
            </w:r>
          </w:p>
          <w:p w:rsidR="00000000" w:rsidDel="00000000" w:rsidP="00000000" w:rsidRDefault="00000000" w:rsidRPr="00000000" w14:paraId="00000059">
            <w:pPr>
              <w:widowControl w:val="0"/>
              <w:numPr>
                <w:ilvl w:val="0"/>
                <w:numId w:val="4"/>
              </w:numPr>
              <w:ind w:left="720" w:hanging="360"/>
              <w:rPr>
                <w:b w:val="1"/>
              </w:rPr>
            </w:pPr>
            <w:r w:rsidDel="00000000" w:rsidR="00000000" w:rsidRPr="00000000">
              <w:rPr>
                <w:b w:val="1"/>
                <w:rtl w:val="0"/>
              </w:rPr>
              <w:t xml:space="preserve">What is the counterfactual?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2"/>
              </w:numPr>
              <w:ind w:left="720" w:hanging="360"/>
              <w:rPr>
                <w:u w:val="none"/>
              </w:rPr>
            </w:pPr>
            <w:r w:rsidDel="00000000" w:rsidR="00000000" w:rsidRPr="00000000">
              <w:rPr>
                <w:rtl w:val="0"/>
              </w:rPr>
              <w:t xml:space="preserve">Clear premise identification. </w:t>
            </w:r>
          </w:p>
          <w:p w:rsidR="00000000" w:rsidDel="00000000" w:rsidP="00000000" w:rsidRDefault="00000000" w:rsidRPr="00000000" w14:paraId="0000005D">
            <w:pPr>
              <w:widowControl w:val="0"/>
              <w:numPr>
                <w:ilvl w:val="0"/>
                <w:numId w:val="2"/>
              </w:numPr>
              <w:ind w:left="720" w:hanging="360"/>
              <w:rPr>
                <w:u w:val="none"/>
              </w:rPr>
            </w:pPr>
            <w:r w:rsidDel="00000000" w:rsidR="00000000" w:rsidRPr="00000000">
              <w:rPr>
                <w:rtl w:val="0"/>
              </w:rPr>
              <w:t xml:space="preserve">On likely behaviour - good work pushing clear reasoning as to why or how they form attachments or beliefs; I need you to explain who they are; those who suffer from mental health? Young women, young men etc.? Who? </w:t>
            </w:r>
          </w:p>
          <w:p w:rsidR="00000000" w:rsidDel="00000000" w:rsidP="00000000" w:rsidRDefault="00000000" w:rsidRPr="00000000" w14:paraId="0000005E">
            <w:pPr>
              <w:widowControl w:val="0"/>
              <w:numPr>
                <w:ilvl w:val="0"/>
                <w:numId w:val="2"/>
              </w:numPr>
              <w:ind w:left="720" w:hanging="360"/>
              <w:rPr>
                <w:u w:val="none"/>
              </w:rPr>
            </w:pPr>
            <w:r w:rsidDel="00000000" w:rsidR="00000000" w:rsidRPr="00000000">
              <w:rPr>
                <w:rtl w:val="0"/>
              </w:rPr>
              <w:t xml:space="preserve">Excellent work analysing what their personalities are like; explain how their mindset is profited off of - companies target them with knowledge of what they are like. </w:t>
            </w:r>
          </w:p>
          <w:p w:rsidR="00000000" w:rsidDel="00000000" w:rsidP="00000000" w:rsidRDefault="00000000" w:rsidRPr="00000000" w14:paraId="0000005F">
            <w:pPr>
              <w:widowControl w:val="0"/>
              <w:numPr>
                <w:ilvl w:val="0"/>
                <w:numId w:val="2"/>
              </w:numPr>
              <w:ind w:left="720" w:hanging="360"/>
              <w:rPr>
                <w:u w:val="none"/>
              </w:rPr>
            </w:pPr>
            <w:r w:rsidDel="00000000" w:rsidR="00000000" w:rsidRPr="00000000">
              <w:rPr>
                <w:rtl w:val="0"/>
              </w:rPr>
              <w:t xml:space="preserve">Forced to find ways - are they capable of taking this action? You’ve described them as vulnerable. What capacity do they have to take action?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POI: personal gain - professional expertise and help; I think the answer is that commercialising showcases only a very specific path to success, as opposed to genuine change; do they have an incentive to provide long term solutions or care? Why is any help accessible on your side? What is the COMPARATIVE?</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b w:val="1"/>
              </w:rPr>
            </w:pPr>
            <w:r w:rsidDel="00000000" w:rsidR="00000000" w:rsidRPr="00000000">
              <w:rPr>
                <w:b w:val="1"/>
                <w:rtl w:val="0"/>
              </w:rPr>
              <w:t xml:space="preserve">There is a serious lack of examples in this speech. You have given me no grounding as to what this trend is and what it looks like.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You need to moderate your volume - you speak very loudly all throughout your speech, as opposed to actively varying your tone, using pauses, emphasis, and so forth.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07:09</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We need to spend time analysing what the target demographic or vulnerable actor in this instance is - yes, this is probably the already mentally unwell - but explain how this commercialisation targets them, entraps them - and what their likely responses are going to be. Incentive analysis is missing! What values do they have? </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Ryan Qian </w:t>
            </w:r>
          </w:p>
        </w:tc>
      </w:tr>
    </w:tbl>
    <w:p w:rsidR="00000000" w:rsidDel="00000000" w:rsidP="00000000" w:rsidRDefault="00000000" w:rsidRPr="00000000" w14:paraId="00000073">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increasing commercialisation of 'self care'  </w:t>
            </w:r>
          </w:p>
        </w:tc>
      </w:tr>
    </w:tbl>
    <w:p w:rsidR="00000000" w:rsidDel="00000000" w:rsidP="00000000" w:rsidRDefault="00000000" w:rsidRPr="00000000" w14:paraId="00000075">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Don’t start your speech with a criticism of their case - start with rebuttal instead; challenge what the central concern is - which is that we have no idea why the other side can provide anyone with access to mental health care.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Set-up needs to happen first; re-characterise what this trend looks like, provide examples to ground what it looks like. Call out their lack of a counterfactual here.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Rebuttal </w:t>
            </w:r>
          </w:p>
          <w:p w:rsidR="00000000" w:rsidDel="00000000" w:rsidP="00000000" w:rsidRDefault="00000000" w:rsidRPr="00000000" w14:paraId="000000C7">
            <w:pPr>
              <w:widowControl w:val="0"/>
              <w:numPr>
                <w:ilvl w:val="0"/>
                <w:numId w:val="3"/>
              </w:numPr>
              <w:ind w:left="720" w:hanging="360"/>
              <w:rPr>
                <w:u w:val="none"/>
              </w:rPr>
            </w:pPr>
            <w:r w:rsidDel="00000000" w:rsidR="00000000" w:rsidRPr="00000000">
              <w:rPr>
                <w:rtl w:val="0"/>
              </w:rPr>
              <w:t xml:space="preserve">Good on access; I don’t know how twitch provides mental health care or physical health care. </w:t>
            </w:r>
          </w:p>
          <w:p w:rsidR="00000000" w:rsidDel="00000000" w:rsidP="00000000" w:rsidRDefault="00000000" w:rsidRPr="00000000" w14:paraId="000000C8">
            <w:pPr>
              <w:widowControl w:val="0"/>
              <w:numPr>
                <w:ilvl w:val="0"/>
                <w:numId w:val="3"/>
              </w:numPr>
              <w:ind w:left="720" w:hanging="360"/>
              <w:rPr>
                <w:u w:val="none"/>
              </w:rPr>
            </w:pPr>
            <w:r w:rsidDel="00000000" w:rsidR="00000000" w:rsidRPr="00000000">
              <w:rPr>
                <w:rtl w:val="0"/>
              </w:rPr>
              <w:t xml:space="preserve">Good on how people cannot be relied upon to take action - but don’t make it about the quality of care, make it about their incentive/initiative - how likely are people going to take action for mental health care themselves. </w:t>
            </w:r>
          </w:p>
          <w:p w:rsidR="00000000" w:rsidDel="00000000" w:rsidP="00000000" w:rsidRDefault="00000000" w:rsidRPr="00000000" w14:paraId="000000C9">
            <w:pPr>
              <w:widowControl w:val="0"/>
              <w:ind w:left="0" w:firstLine="0"/>
              <w:rPr/>
            </w:pPr>
            <w:r w:rsidDel="00000000" w:rsidR="00000000" w:rsidRPr="00000000">
              <w:rPr>
                <w:rtl w:val="0"/>
              </w:rPr>
            </w:r>
          </w:p>
          <w:p w:rsidR="00000000" w:rsidDel="00000000" w:rsidP="00000000" w:rsidRDefault="00000000" w:rsidRPr="00000000" w14:paraId="000000CA">
            <w:pPr>
              <w:widowControl w:val="0"/>
              <w:ind w:left="0" w:firstLine="0"/>
              <w:rPr/>
            </w:pPr>
            <w:r w:rsidDel="00000000" w:rsidR="00000000" w:rsidRPr="00000000">
              <w:rPr>
                <w:rtl w:val="0"/>
              </w:rPr>
              <w:t xml:space="preserve">Argument 1  - what is the structure of this argument? </w:t>
            </w:r>
          </w:p>
          <w:p w:rsidR="00000000" w:rsidDel="00000000" w:rsidP="00000000" w:rsidRDefault="00000000" w:rsidRPr="00000000" w14:paraId="000000CB">
            <w:pPr>
              <w:widowControl w:val="0"/>
              <w:numPr>
                <w:ilvl w:val="0"/>
                <w:numId w:val="5"/>
              </w:numPr>
              <w:ind w:left="720" w:hanging="360"/>
              <w:rPr>
                <w:u w:val="none"/>
              </w:rPr>
            </w:pPr>
            <w:r w:rsidDel="00000000" w:rsidR="00000000" w:rsidRPr="00000000">
              <w:rPr>
                <w:rtl w:val="0"/>
              </w:rPr>
              <w:t xml:space="preserve">Our characterisation of minorities in the status quo is super limiting and unrealistic. Is your argument that the best way for minorities to succeed is exclusively due to content creation and influencers? Does this pass the realistic check for you in terms of argumentation? </w:t>
            </w:r>
          </w:p>
          <w:p w:rsidR="00000000" w:rsidDel="00000000" w:rsidP="00000000" w:rsidRDefault="00000000" w:rsidRPr="00000000" w14:paraId="000000CC">
            <w:pPr>
              <w:widowControl w:val="0"/>
              <w:numPr>
                <w:ilvl w:val="0"/>
                <w:numId w:val="5"/>
              </w:numPr>
              <w:ind w:left="720" w:hanging="360"/>
              <w:rPr>
                <w:u w:val="none"/>
              </w:rPr>
            </w:pPr>
            <w:r w:rsidDel="00000000" w:rsidR="00000000" w:rsidRPr="00000000">
              <w:rPr>
                <w:rtl w:val="0"/>
              </w:rPr>
              <w:t xml:space="preserve">What is the basis of this racial segregation analysis?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Argument 2 - what is the structure of this argument? </w:t>
            </w:r>
          </w:p>
          <w:p w:rsidR="00000000" w:rsidDel="00000000" w:rsidP="00000000" w:rsidRDefault="00000000" w:rsidRPr="00000000" w14:paraId="000000CF">
            <w:pPr>
              <w:widowControl w:val="0"/>
              <w:numPr>
                <w:ilvl w:val="0"/>
                <w:numId w:val="1"/>
              </w:numPr>
              <w:ind w:left="720" w:hanging="360"/>
              <w:rPr>
                <w:u w:val="none"/>
              </w:rPr>
            </w:pPr>
            <w:r w:rsidDel="00000000" w:rsidR="00000000" w:rsidRPr="00000000">
              <w:rPr>
                <w:rtl w:val="0"/>
              </w:rPr>
              <w:t xml:space="preserve">This isn’t about general awareness - it is about </w:t>
            </w:r>
            <w:r w:rsidDel="00000000" w:rsidR="00000000" w:rsidRPr="00000000">
              <w:rPr>
                <w:b w:val="1"/>
                <w:rtl w:val="0"/>
              </w:rPr>
              <w:t xml:space="preserve">commercialisation</w:t>
            </w:r>
            <w:r w:rsidDel="00000000" w:rsidR="00000000" w:rsidRPr="00000000">
              <w:rPr>
                <w:rtl w:val="0"/>
              </w:rPr>
              <w:t xml:space="preserve">. We aren’t arguing the motion here; you need to tell me why rising commercialisation has been good. Remember that this is a retrospective debate, about change has already happened, as opposed to what can happen in the future. </w:t>
            </w:r>
          </w:p>
          <w:p w:rsidR="00000000" w:rsidDel="00000000" w:rsidP="00000000" w:rsidRDefault="00000000" w:rsidRPr="00000000" w14:paraId="000000D0">
            <w:pPr>
              <w:widowControl w:val="0"/>
              <w:numPr>
                <w:ilvl w:val="0"/>
                <w:numId w:val="1"/>
              </w:numPr>
              <w:ind w:left="720" w:hanging="360"/>
              <w:rPr>
                <w:u w:val="none"/>
              </w:rPr>
            </w:pPr>
            <w:r w:rsidDel="00000000" w:rsidR="00000000" w:rsidRPr="00000000">
              <w:rPr>
                <w:rtl w:val="0"/>
              </w:rPr>
              <w:t xml:space="preserve">Why is commercialisation putting qualified doctors at the centre, as opposed to influencers or content creators etc?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Argument 3 - is this an independent argument? </w:t>
            </w:r>
          </w:p>
          <w:p w:rsidR="00000000" w:rsidDel="00000000" w:rsidP="00000000" w:rsidRDefault="00000000" w:rsidRPr="00000000" w14:paraId="000000D3">
            <w:pPr>
              <w:widowControl w:val="0"/>
              <w:numPr>
                <w:ilvl w:val="0"/>
                <w:numId w:val="6"/>
              </w:numPr>
              <w:ind w:left="720" w:hanging="360"/>
              <w:rPr>
                <w:u w:val="none"/>
              </w:rPr>
            </w:pPr>
            <w:r w:rsidDel="00000000" w:rsidR="00000000" w:rsidRPr="00000000">
              <w:rPr>
                <w:rtl w:val="0"/>
              </w:rPr>
              <w:t xml:space="preserve">Why is it free? You’ve already made this claim earlier - but never explained why profit incentive doesn’t exist as the strongest value these companies/influencers are? </w:t>
            </w:r>
          </w:p>
          <w:p w:rsidR="00000000" w:rsidDel="00000000" w:rsidP="00000000" w:rsidRDefault="00000000" w:rsidRPr="00000000" w14:paraId="000000D4">
            <w:pPr>
              <w:widowControl w:val="0"/>
              <w:ind w:left="0" w:firstLine="0"/>
              <w:rPr/>
            </w:pPr>
            <w:r w:rsidDel="00000000" w:rsidR="00000000" w:rsidRPr="00000000">
              <w:rPr>
                <w:rtl w:val="0"/>
              </w:rPr>
            </w:r>
          </w:p>
          <w:p w:rsidR="00000000" w:rsidDel="00000000" w:rsidP="00000000" w:rsidRDefault="00000000" w:rsidRPr="00000000" w14:paraId="000000D5">
            <w:pPr>
              <w:widowControl w:val="0"/>
              <w:ind w:left="0" w:firstLine="0"/>
              <w:rPr/>
            </w:pPr>
            <w:r w:rsidDel="00000000" w:rsidR="00000000" w:rsidRPr="00000000">
              <w:rPr>
                <w:rtl w:val="0"/>
              </w:rPr>
              <w:t xml:space="preserve">We’re enunciating far more, but we’re still speaking incredibly FAST. What's the hurry? We need to SLOW DOWN - you sound stressed and nervous whilst you speak. We’re still not making much eye contact. </w:t>
            </w:r>
          </w:p>
          <w:p w:rsidR="00000000" w:rsidDel="00000000" w:rsidP="00000000" w:rsidRDefault="00000000" w:rsidRPr="00000000" w14:paraId="000000D6">
            <w:pPr>
              <w:widowControl w:val="0"/>
              <w:ind w:left="0" w:firstLine="0"/>
              <w:rPr/>
            </w:pPr>
            <w:r w:rsidDel="00000000" w:rsidR="00000000" w:rsidRPr="00000000">
              <w:rPr>
                <w:rtl w:val="0"/>
              </w:rPr>
            </w:r>
          </w:p>
          <w:p w:rsidR="00000000" w:rsidDel="00000000" w:rsidP="00000000" w:rsidRDefault="00000000" w:rsidRPr="00000000" w14:paraId="000000D7">
            <w:pPr>
              <w:widowControl w:val="0"/>
              <w:ind w:left="0" w:firstLine="0"/>
              <w:rPr/>
            </w:pPr>
            <w:r w:rsidDel="00000000" w:rsidR="00000000" w:rsidRPr="00000000">
              <w:rPr>
                <w:rtl w:val="0"/>
              </w:rPr>
              <w:t xml:space="preserve">07:04</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Remember - this is a motion about emotional and mental well-being. </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pageBreakBefore w:val="0"/>
      <w:spacing w:line="276" w:lineRule="auto"/>
      <w:jc w:val="center"/>
      <w:rPr/>
    </w:pPr>
    <w:r w:rsidDel="00000000" w:rsidR="00000000" w:rsidRPr="00000000">
      <w:rPr>
        <w:rtl w:val="0"/>
      </w:rPr>
    </w:r>
  </w:p>
  <w:p w:rsidR="00000000" w:rsidDel="00000000" w:rsidP="00000000" w:rsidRDefault="00000000" w:rsidRPr="00000000" w14:paraId="000000E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17th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0E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