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not only punish bullies but also the people who fail to report bullying.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do not report to the teacher at all because they don’t care.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 people who are hurt by the bully are innocent.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bullies will get in trouble and then stop bullying.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bullies will keep on being mean when they are not reported.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bullies will get away.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people don’t report bullying to the teacher. And why this is because they don’t care.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parents and teachers cannot be everywhere.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a proper structure in your speech. Say, “I have three arguments in my speech.” or “I have two reasons to prove why that is true”.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Talk about the long term impacts of bullying and also the social impact.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increasing your volume.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Janelle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not only punish bullies but also the people who fail to report bullying.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reporting the bullies might cause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speaking loudly.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other ways to deal with bullying and directly punishing bullies is a better idea.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teachers and other professionals are able to deal with bullying.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have cc cameras to check on bullying.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the process of reporting works. Explain how bullies will threaten other people.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it is likely that these people are in danger.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Show why the risk to their safety is more important than other things there.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more structure for your speech. That means clearly specifying what part of your argument are you dealing with.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