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rPr>
      </w:pPr>
      <w:r w:rsidDel="00000000" w:rsidR="00000000" w:rsidRPr="00000000">
        <w:rPr>
          <w:rtl w:val="0"/>
        </w:rPr>
      </w:r>
    </w:p>
    <w:p w:rsidR="00000000" w:rsidDel="00000000" w:rsidP="00000000" w:rsidRDefault="00000000" w:rsidRPr="00000000" w14:paraId="00000002">
      <w:pPr>
        <w:widowControl w:val="0"/>
        <w:ind w:firstLine="0"/>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ind w:firstLine="0"/>
              <w:rPr>
                <w:b w:val="1"/>
                <w:sz w:val="22"/>
                <w:szCs w:val="22"/>
              </w:rPr>
            </w:pPr>
            <w:r w:rsidDel="00000000" w:rsidR="00000000" w:rsidRPr="00000000">
              <w:rPr>
                <w:b w:val="1"/>
                <w:sz w:val="22"/>
                <w:szCs w:val="22"/>
                <w:rtl w:val="0"/>
              </w:rPr>
              <w:t xml:space="preserve">Student: Alexis </w:t>
            </w:r>
          </w:p>
        </w:tc>
      </w:tr>
    </w:tbl>
    <w:p w:rsidR="00000000" w:rsidDel="00000000" w:rsidP="00000000" w:rsidRDefault="00000000" w:rsidRPr="00000000" w14:paraId="00000004">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ind w:firstLine="0"/>
              <w:rPr>
                <w:b w:val="1"/>
                <w:sz w:val="22"/>
                <w:szCs w:val="22"/>
              </w:rPr>
            </w:pPr>
            <w:r w:rsidDel="00000000" w:rsidR="00000000" w:rsidRPr="00000000">
              <w:rPr>
                <w:b w:val="1"/>
                <w:rtl w:val="0"/>
              </w:rPr>
              <w:t xml:space="preserve">Topic</w:t>
            </w:r>
            <w:r w:rsidDel="00000000" w:rsidR="00000000" w:rsidRPr="00000000">
              <w:rPr>
                <w:b w:val="1"/>
                <w:sz w:val="22"/>
                <w:szCs w:val="22"/>
                <w:rtl w:val="0"/>
              </w:rPr>
              <w:t xml:space="preserve">: That teachers should group students randomly for school projects and assignments, as opposed to with their friends. </w:t>
            </w:r>
          </w:p>
        </w:tc>
      </w:tr>
    </w:tbl>
    <w:p w:rsidR="00000000" w:rsidDel="00000000" w:rsidP="00000000" w:rsidRDefault="00000000" w:rsidRPr="00000000" w14:paraId="00000006">
      <w:pPr>
        <w:widowControl w:val="0"/>
        <w:ind w:firstLine="0"/>
        <w:rPr>
          <w:b w:val="1"/>
          <w:sz w:val="30"/>
          <w:szCs w:val="30"/>
        </w:rPr>
      </w:pPr>
      <w:r w:rsidDel="00000000" w:rsidR="00000000" w:rsidRPr="00000000">
        <w:rPr>
          <w:rtl w:val="0"/>
        </w:rPr>
      </w:r>
    </w:p>
    <w:p w:rsidR="00000000" w:rsidDel="00000000" w:rsidP="00000000" w:rsidRDefault="00000000" w:rsidRPr="00000000" w14:paraId="0000000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8">
      <w:pPr>
        <w:widowControl w:val="0"/>
        <w:ind w:firstLine="0"/>
        <w:rPr>
          <w:b w:val="1"/>
          <w:sz w:val="22"/>
          <w:szCs w:val="22"/>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5"/>
              </w:numPr>
              <w:ind w:left="720" w:hanging="360"/>
              <w:rPr>
                <w:b w:val="1"/>
                <w:sz w:val="22"/>
                <w:szCs w:val="22"/>
                <w:u w:val="none"/>
              </w:rPr>
            </w:pPr>
            <w:r w:rsidDel="00000000" w:rsidR="00000000" w:rsidRPr="00000000">
              <w:rPr>
                <w:b w:val="1"/>
                <w:sz w:val="22"/>
                <w:szCs w:val="22"/>
                <w:rtl w:val="0"/>
              </w:rPr>
              <w:t xml:space="preserve">Good work highlighting your thesis statement/ main argument → how students’ quality of learning will suffer as a result of poor classroom management</w:t>
            </w:r>
          </w:p>
          <w:p w:rsidR="00000000" w:rsidDel="00000000" w:rsidP="00000000" w:rsidRDefault="00000000" w:rsidRPr="00000000" w14:paraId="0000000B">
            <w:pPr>
              <w:widowControl w:val="0"/>
              <w:numPr>
                <w:ilvl w:val="0"/>
                <w:numId w:val="5"/>
              </w:numPr>
              <w:ind w:left="720" w:hanging="360"/>
              <w:rPr>
                <w:b w:val="1"/>
                <w:sz w:val="22"/>
                <w:szCs w:val="22"/>
                <w:u w:val="none"/>
              </w:rPr>
            </w:pPr>
            <w:r w:rsidDel="00000000" w:rsidR="00000000" w:rsidRPr="00000000">
              <w:rPr>
                <w:b w:val="1"/>
                <w:sz w:val="22"/>
                <w:szCs w:val="22"/>
                <w:rtl w:val="0"/>
              </w:rPr>
              <w:t xml:space="preserve">Excellent signposting</w:t>
            </w:r>
          </w:p>
          <w:p w:rsidR="00000000" w:rsidDel="00000000" w:rsidP="00000000" w:rsidRDefault="00000000" w:rsidRPr="00000000" w14:paraId="0000000C">
            <w:pPr>
              <w:widowControl w:val="0"/>
              <w:numPr>
                <w:ilvl w:val="0"/>
                <w:numId w:val="5"/>
              </w:numPr>
              <w:ind w:left="720" w:hanging="360"/>
              <w:rPr>
                <w:b w:val="1"/>
                <w:sz w:val="22"/>
                <w:szCs w:val="22"/>
                <w:u w:val="none"/>
              </w:rPr>
            </w:pPr>
            <w:r w:rsidDel="00000000" w:rsidR="00000000" w:rsidRPr="00000000">
              <w:rPr>
                <w:b w:val="1"/>
                <w:sz w:val="22"/>
                <w:szCs w:val="22"/>
                <w:rtl w:val="0"/>
              </w:rPr>
              <w:t xml:space="preserve">Wonderful work stating the stakeholders → and comparing their influences/ stakes in the situation </w:t>
            </w:r>
          </w:p>
          <w:p w:rsidR="00000000" w:rsidDel="00000000" w:rsidP="00000000" w:rsidRDefault="00000000" w:rsidRPr="00000000" w14:paraId="0000000D">
            <w:pPr>
              <w:widowControl w:val="0"/>
              <w:numPr>
                <w:ilvl w:val="0"/>
                <w:numId w:val="5"/>
              </w:numPr>
              <w:ind w:left="720" w:hanging="360"/>
              <w:rPr>
                <w:b w:val="1"/>
                <w:sz w:val="22"/>
                <w:szCs w:val="22"/>
                <w:u w:val="none"/>
              </w:rPr>
            </w:pPr>
            <w:r w:rsidDel="00000000" w:rsidR="00000000" w:rsidRPr="00000000">
              <w:rPr>
                <w:b w:val="1"/>
                <w:sz w:val="22"/>
                <w:szCs w:val="22"/>
                <w:rtl w:val="0"/>
              </w:rPr>
              <w:t xml:space="preserve">Good work identifying common and contrasting goals of the various stakeholders/ parties that are involved in this situation </w:t>
            </w:r>
          </w:p>
          <w:p w:rsidR="00000000" w:rsidDel="00000000" w:rsidP="00000000" w:rsidRDefault="00000000" w:rsidRPr="00000000" w14:paraId="0000000E">
            <w:pPr>
              <w:widowControl w:val="0"/>
              <w:numPr>
                <w:ilvl w:val="0"/>
                <w:numId w:val="5"/>
              </w:numPr>
              <w:ind w:left="720" w:hanging="360"/>
              <w:rPr>
                <w:b w:val="1"/>
                <w:sz w:val="22"/>
                <w:szCs w:val="22"/>
                <w:u w:val="none"/>
              </w:rPr>
            </w:pPr>
            <w:r w:rsidDel="00000000" w:rsidR="00000000" w:rsidRPr="00000000">
              <w:rPr>
                <w:b w:val="1"/>
                <w:sz w:val="22"/>
                <w:szCs w:val="22"/>
                <w:rtl w:val="0"/>
              </w:rPr>
              <w:t xml:space="preserve">School administration, teachers and parents all wish to find ways to best prepare them for the challenges of adulthood. Students will not be able to choose to work exclusively with their friends in the workplace in the future. </w:t>
            </w:r>
          </w:p>
          <w:p w:rsidR="00000000" w:rsidDel="00000000" w:rsidP="00000000" w:rsidRDefault="00000000" w:rsidRPr="00000000" w14:paraId="0000000F">
            <w:pPr>
              <w:widowControl w:val="0"/>
              <w:numPr>
                <w:ilvl w:val="0"/>
                <w:numId w:val="5"/>
              </w:numPr>
              <w:ind w:left="720" w:hanging="360"/>
              <w:rPr>
                <w:b w:val="1"/>
                <w:sz w:val="22"/>
                <w:szCs w:val="22"/>
                <w:u w:val="none"/>
              </w:rPr>
            </w:pPr>
            <w:r w:rsidDel="00000000" w:rsidR="00000000" w:rsidRPr="00000000">
              <w:rPr>
                <w:b w:val="1"/>
                <w:sz w:val="22"/>
                <w:szCs w:val="22"/>
                <w:rtl w:val="0"/>
              </w:rPr>
              <w:t xml:space="preserve">While students want to work with people who share their interests and hobbies, students who are exposed to a diverse group of people allow them to think from alternative perspectives</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2"/>
              </w:numPr>
              <w:ind w:left="720" w:hanging="360"/>
              <w:rPr>
                <w:b w:val="1"/>
                <w:sz w:val="22"/>
                <w:szCs w:val="22"/>
                <w:u w:val="none"/>
              </w:rPr>
            </w:pPr>
            <w:r w:rsidDel="00000000" w:rsidR="00000000" w:rsidRPr="00000000">
              <w:rPr>
                <w:b w:val="1"/>
                <w:sz w:val="22"/>
                <w:szCs w:val="22"/>
                <w:rtl w:val="0"/>
              </w:rPr>
              <w:t xml:space="preserve">You could speak a little louder </w:t>
            </w:r>
          </w:p>
          <w:p w:rsidR="00000000" w:rsidDel="00000000" w:rsidP="00000000" w:rsidRDefault="00000000" w:rsidRPr="00000000" w14:paraId="00000013">
            <w:pPr>
              <w:widowControl w:val="0"/>
              <w:numPr>
                <w:ilvl w:val="0"/>
                <w:numId w:val="2"/>
              </w:numPr>
              <w:ind w:left="720" w:hanging="360"/>
              <w:rPr>
                <w:b w:val="1"/>
                <w:sz w:val="22"/>
                <w:szCs w:val="22"/>
                <w:u w:val="none"/>
              </w:rPr>
            </w:pPr>
            <w:r w:rsidDel="00000000" w:rsidR="00000000" w:rsidRPr="00000000">
              <w:rPr>
                <w:b w:val="1"/>
                <w:sz w:val="22"/>
                <w:szCs w:val="22"/>
                <w:rtl w:val="0"/>
              </w:rPr>
              <w:t xml:space="preserve">Please stand still and do not fidget when you give your speech </w:t>
            </w:r>
          </w:p>
          <w:p w:rsidR="00000000" w:rsidDel="00000000" w:rsidP="00000000" w:rsidRDefault="00000000" w:rsidRPr="00000000" w14:paraId="00000014">
            <w:pPr>
              <w:widowControl w:val="0"/>
              <w:numPr>
                <w:ilvl w:val="0"/>
                <w:numId w:val="2"/>
              </w:numPr>
              <w:ind w:left="720" w:hanging="360"/>
              <w:rPr>
                <w:b w:val="1"/>
                <w:sz w:val="22"/>
                <w:szCs w:val="22"/>
                <w:u w:val="none"/>
              </w:rPr>
            </w:pPr>
            <w:r w:rsidDel="00000000" w:rsidR="00000000" w:rsidRPr="00000000">
              <w:rPr>
                <w:b w:val="1"/>
                <w:sz w:val="22"/>
                <w:szCs w:val="22"/>
                <w:rtl w:val="0"/>
              </w:rPr>
              <w:t xml:space="preserve">You could work on better and stronger transitions → Instead of using “also” all the time, you could use “In addition”, “furthermore”, “moreover”, “what’s more”</w:t>
            </w:r>
          </w:p>
          <w:p w:rsidR="00000000" w:rsidDel="00000000" w:rsidP="00000000" w:rsidRDefault="00000000" w:rsidRPr="00000000" w14:paraId="00000015">
            <w:pPr>
              <w:widowControl w:val="0"/>
              <w:ind w:firstLine="0"/>
              <w:rPr>
                <w:b w:val="1"/>
                <w:sz w:val="22"/>
                <w:szCs w:val="22"/>
              </w:rPr>
            </w:pPr>
            <w:r w:rsidDel="00000000" w:rsidR="00000000" w:rsidRPr="00000000">
              <w:rPr>
                <w:rtl w:val="0"/>
              </w:rPr>
            </w:r>
          </w:p>
          <w:p w:rsidR="00000000" w:rsidDel="00000000" w:rsidP="00000000" w:rsidRDefault="00000000" w:rsidRPr="00000000" w14:paraId="00000016">
            <w:pPr>
              <w:widowControl w:val="0"/>
              <w:ind w:firstLine="0"/>
              <w:rPr>
                <w:b w:val="1"/>
                <w:sz w:val="22"/>
                <w:szCs w:val="22"/>
              </w:rPr>
            </w:pPr>
            <w:r w:rsidDel="00000000" w:rsidR="00000000" w:rsidRPr="00000000">
              <w:rPr>
                <w:b w:val="1"/>
                <w:sz w:val="22"/>
                <w:szCs w:val="22"/>
                <w:rtl w:val="0"/>
              </w:rPr>
              <w:t xml:space="preserve">7:37 </w:t>
            </w:r>
          </w:p>
        </w:tc>
      </w:tr>
    </w:tbl>
    <w:p w:rsidR="00000000" w:rsidDel="00000000" w:rsidP="00000000" w:rsidRDefault="00000000" w:rsidRPr="00000000" w14:paraId="00000018">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ind w:firstLine="0"/>
              <w:rPr>
                <w:b w:val="1"/>
                <w:sz w:val="22"/>
                <w:szCs w:val="22"/>
              </w:rPr>
            </w:pPr>
            <w:r w:rsidDel="00000000" w:rsidR="00000000" w:rsidRPr="00000000">
              <w:rPr>
                <w:b w:val="1"/>
                <w:sz w:val="22"/>
                <w:szCs w:val="22"/>
                <w:rtl w:val="0"/>
              </w:rPr>
              <w:t xml:space="preserve">Student:  Lucas </w:t>
            </w:r>
          </w:p>
        </w:tc>
      </w:tr>
    </w:tbl>
    <w:p w:rsidR="00000000" w:rsidDel="00000000" w:rsidP="00000000" w:rsidRDefault="00000000" w:rsidRPr="00000000" w14:paraId="0000001B">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ind w:firstLine="0"/>
              <w:rPr>
                <w:b w:val="1"/>
                <w:sz w:val="22"/>
                <w:szCs w:val="22"/>
              </w:rPr>
            </w:pPr>
            <w:r w:rsidDel="00000000" w:rsidR="00000000" w:rsidRPr="00000000">
              <w:rPr>
                <w:b w:val="1"/>
                <w:rtl w:val="0"/>
              </w:rPr>
              <w:t xml:space="preserve">Topic</w:t>
            </w:r>
            <w:r w:rsidDel="00000000" w:rsidR="00000000" w:rsidRPr="00000000">
              <w:rPr>
                <w:b w:val="1"/>
                <w:sz w:val="22"/>
                <w:szCs w:val="22"/>
                <w:rtl w:val="0"/>
              </w:rPr>
              <w:t xml:space="preserve">: That teachers should group students randomly for school projects and assignments, as opposed to with their friends. </w:t>
            </w:r>
          </w:p>
        </w:tc>
      </w:tr>
    </w:tbl>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3"/>
              </w:numPr>
              <w:ind w:left="720" w:hanging="360"/>
              <w:rPr>
                <w:b w:val="1"/>
                <w:sz w:val="22"/>
                <w:szCs w:val="22"/>
                <w:u w:val="none"/>
              </w:rPr>
            </w:pPr>
            <w:r w:rsidDel="00000000" w:rsidR="00000000" w:rsidRPr="00000000">
              <w:rPr>
                <w:b w:val="1"/>
                <w:sz w:val="22"/>
                <w:szCs w:val="22"/>
                <w:rtl w:val="0"/>
              </w:rPr>
              <w:t xml:space="preserve">Wonderful rebuttals: Proposition argued that students might get distracted when they work with their friends, however, when driven by a common goal (to get a good grade on the group project and to make their parents proud), they can motivate each other to focus better. Friends can encourage each other to perform their best and to care about their learning/ progress. </w:t>
            </w:r>
          </w:p>
          <w:p w:rsidR="00000000" w:rsidDel="00000000" w:rsidP="00000000" w:rsidRDefault="00000000" w:rsidRPr="00000000" w14:paraId="00000022">
            <w:pPr>
              <w:widowControl w:val="0"/>
              <w:numPr>
                <w:ilvl w:val="0"/>
                <w:numId w:val="3"/>
              </w:numPr>
              <w:ind w:left="720" w:hanging="360"/>
              <w:rPr>
                <w:b w:val="1"/>
                <w:sz w:val="22"/>
                <w:szCs w:val="22"/>
                <w:u w:val="none"/>
              </w:rPr>
            </w:pPr>
            <w:r w:rsidDel="00000000" w:rsidR="00000000" w:rsidRPr="00000000">
              <w:rPr>
                <w:b w:val="1"/>
                <w:sz w:val="22"/>
                <w:szCs w:val="22"/>
                <w:rtl w:val="0"/>
              </w:rPr>
              <w:t xml:space="preserve">Your central argument is sound: Students who are grouped randomly are more likely to run into conflicts than those who work with their friends. You gave me a good example to illustrate that point – students have a hard time working with those who are different from them, assuming the other person is either rude, judgmental or uncooperative. </w:t>
            </w:r>
          </w:p>
          <w:p w:rsidR="00000000" w:rsidDel="00000000" w:rsidP="00000000" w:rsidRDefault="00000000" w:rsidRPr="00000000" w14:paraId="00000023">
            <w:pPr>
              <w:widowControl w:val="0"/>
              <w:numPr>
                <w:ilvl w:val="0"/>
                <w:numId w:val="3"/>
              </w:numPr>
              <w:ind w:left="720" w:hanging="360"/>
              <w:rPr>
                <w:b w:val="1"/>
                <w:sz w:val="22"/>
                <w:szCs w:val="22"/>
                <w:u w:val="none"/>
              </w:rPr>
            </w:pPr>
            <w:r w:rsidDel="00000000" w:rsidR="00000000" w:rsidRPr="00000000">
              <w:rPr>
                <w:b w:val="1"/>
                <w:sz w:val="22"/>
                <w:szCs w:val="22"/>
                <w:rtl w:val="0"/>
              </w:rPr>
              <w:t xml:space="preserve">Wonderful work using an example at your school to highlight the severity of conflicts students can get themselves into when they are not familiar with their groupmates → a student working on a summer holiday group project got a warning from a teacher for using harsh language during discussions.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4"/>
              </w:numPr>
              <w:ind w:left="720" w:hanging="360"/>
              <w:rPr>
                <w:b w:val="1"/>
                <w:sz w:val="22"/>
                <w:szCs w:val="22"/>
                <w:u w:val="none"/>
              </w:rPr>
            </w:pPr>
            <w:r w:rsidDel="00000000" w:rsidR="00000000" w:rsidRPr="00000000">
              <w:rPr>
                <w:b w:val="1"/>
                <w:sz w:val="22"/>
                <w:szCs w:val="22"/>
                <w:rtl w:val="0"/>
              </w:rPr>
              <w:t xml:space="preserve">Please stop fidgeting and stand still. </w:t>
            </w:r>
          </w:p>
          <w:p w:rsidR="00000000" w:rsidDel="00000000" w:rsidP="00000000" w:rsidRDefault="00000000" w:rsidRPr="00000000" w14:paraId="00000027">
            <w:pPr>
              <w:widowControl w:val="0"/>
              <w:numPr>
                <w:ilvl w:val="0"/>
                <w:numId w:val="4"/>
              </w:numPr>
              <w:ind w:left="720" w:hanging="360"/>
              <w:rPr>
                <w:b w:val="1"/>
                <w:sz w:val="22"/>
                <w:szCs w:val="22"/>
                <w:u w:val="none"/>
              </w:rPr>
            </w:pPr>
            <w:r w:rsidDel="00000000" w:rsidR="00000000" w:rsidRPr="00000000">
              <w:rPr>
                <w:b w:val="1"/>
                <w:sz w:val="22"/>
                <w:szCs w:val="22"/>
                <w:rtl w:val="0"/>
              </w:rPr>
              <w:t xml:space="preserve">Also, please try making better eye-contact with your friends. </w:t>
            </w:r>
          </w:p>
          <w:p w:rsidR="00000000" w:rsidDel="00000000" w:rsidP="00000000" w:rsidRDefault="00000000" w:rsidRPr="00000000" w14:paraId="00000028">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avoid ending your sentences with a sniffle or a clearing of your throat. Just take a deep breath, pause briefly and move on if you are figuring out what to say next. </w:t>
            </w:r>
          </w:p>
          <w:p w:rsidR="00000000" w:rsidDel="00000000" w:rsidP="00000000" w:rsidRDefault="00000000" w:rsidRPr="00000000" w14:paraId="00000029">
            <w:pPr>
              <w:widowControl w:val="0"/>
              <w:ind w:left="720"/>
              <w:rPr>
                <w:b w:val="1"/>
                <w:sz w:val="22"/>
                <w:szCs w:val="22"/>
              </w:rPr>
            </w:pPr>
            <w:r w:rsidDel="00000000" w:rsidR="00000000" w:rsidRPr="00000000">
              <w:rPr>
                <w:rtl w:val="0"/>
              </w:rPr>
            </w:r>
          </w:p>
          <w:p w:rsidR="00000000" w:rsidDel="00000000" w:rsidP="00000000" w:rsidRDefault="00000000" w:rsidRPr="00000000" w14:paraId="0000002A">
            <w:pPr>
              <w:widowControl w:val="0"/>
              <w:ind w:left="0" w:firstLine="0"/>
              <w:rPr>
                <w:b w:val="1"/>
                <w:sz w:val="22"/>
                <w:szCs w:val="22"/>
              </w:rPr>
            </w:pPr>
            <w:r w:rsidDel="00000000" w:rsidR="00000000" w:rsidRPr="00000000">
              <w:rPr>
                <w:b w:val="1"/>
                <w:sz w:val="22"/>
                <w:szCs w:val="22"/>
                <w:rtl w:val="0"/>
              </w:rPr>
              <w:t xml:space="preserve">8: 39</w:t>
            </w:r>
          </w:p>
        </w:tc>
      </w:tr>
    </w:tbl>
    <w:p w:rsidR="00000000" w:rsidDel="00000000" w:rsidP="00000000" w:rsidRDefault="00000000" w:rsidRPr="00000000" w14:paraId="0000002C">
      <w:pPr>
        <w:widowControl w:val="0"/>
        <w:ind w:firstLine="0"/>
        <w:rPr>
          <w:b w:val="1"/>
        </w:rPr>
      </w:pPr>
      <w:r w:rsidDel="00000000" w:rsidR="00000000" w:rsidRPr="00000000">
        <w:rPr>
          <w:rtl w:val="0"/>
        </w:rPr>
      </w:r>
    </w:p>
    <w:p w:rsidR="00000000" w:rsidDel="00000000" w:rsidP="00000000" w:rsidRDefault="00000000" w:rsidRPr="00000000" w14:paraId="0000002D">
      <w:pPr>
        <w:widowControl w:val="0"/>
        <w:ind w:firstLine="0"/>
        <w:rPr>
          <w:b w:val="1"/>
        </w:rPr>
      </w:pPr>
      <w:r w:rsidDel="00000000" w:rsidR="00000000" w:rsidRPr="00000000">
        <w:rPr>
          <w:rtl w:val="0"/>
        </w:rPr>
      </w:r>
    </w:p>
    <w:p w:rsidR="00000000" w:rsidDel="00000000" w:rsidP="00000000" w:rsidRDefault="00000000" w:rsidRPr="00000000" w14:paraId="0000002E">
      <w:pPr>
        <w:widowControl w:val="0"/>
        <w:ind w:firstLine="0"/>
        <w:rPr>
          <w:b w:val="1"/>
        </w:rPr>
      </w:pPr>
      <w:r w:rsidDel="00000000" w:rsidR="00000000" w:rsidRPr="00000000">
        <w:rPr>
          <w:rtl w:val="0"/>
        </w:rPr>
      </w:r>
    </w:p>
    <w:p w:rsidR="00000000" w:rsidDel="00000000" w:rsidP="00000000" w:rsidRDefault="00000000" w:rsidRPr="00000000" w14:paraId="0000002F">
      <w:pPr>
        <w:widowControl w:val="0"/>
        <w:ind w:firstLine="0"/>
        <w:rPr>
          <w:b w:val="1"/>
        </w:rPr>
      </w:pPr>
      <w:r w:rsidDel="00000000" w:rsidR="00000000" w:rsidRPr="00000000">
        <w:rPr>
          <w:rtl w:val="0"/>
        </w:rPr>
      </w:r>
    </w:p>
    <w:p w:rsidR="00000000" w:rsidDel="00000000" w:rsidP="00000000" w:rsidRDefault="00000000" w:rsidRPr="00000000" w14:paraId="00000030">
      <w:pPr>
        <w:widowControl w:val="0"/>
        <w:ind w:firstLine="0"/>
        <w:rPr>
          <w:b w:val="1"/>
        </w:rPr>
      </w:pPr>
      <w:r w:rsidDel="00000000" w:rsidR="00000000" w:rsidRPr="00000000">
        <w:rPr>
          <w:rtl w:val="0"/>
        </w:rPr>
      </w:r>
    </w:p>
    <w:p w:rsidR="00000000" w:rsidDel="00000000" w:rsidP="00000000" w:rsidRDefault="00000000" w:rsidRPr="00000000" w14:paraId="00000031">
      <w:pPr>
        <w:widowControl w:val="0"/>
        <w:ind w:firstLine="0"/>
        <w:rPr>
          <w:b w:val="1"/>
        </w:rPr>
      </w:pPr>
      <w:r w:rsidDel="00000000" w:rsidR="00000000" w:rsidRPr="00000000">
        <w:rPr>
          <w:rtl w:val="0"/>
        </w:rPr>
      </w:r>
    </w:p>
    <w:p w:rsidR="00000000" w:rsidDel="00000000" w:rsidP="00000000" w:rsidRDefault="00000000" w:rsidRPr="00000000" w14:paraId="00000032">
      <w:pPr>
        <w:widowControl w:val="0"/>
        <w:ind w:firstLine="0"/>
        <w:rPr>
          <w:b w:val="1"/>
        </w:rPr>
      </w:pPr>
      <w:r w:rsidDel="00000000" w:rsidR="00000000" w:rsidRPr="00000000">
        <w:rPr>
          <w:rtl w:val="0"/>
        </w:rPr>
      </w:r>
    </w:p>
    <w:p w:rsidR="00000000" w:rsidDel="00000000" w:rsidP="00000000" w:rsidRDefault="00000000" w:rsidRPr="00000000" w14:paraId="00000033">
      <w:pPr>
        <w:widowControl w:val="0"/>
        <w:ind w:firstLine="0"/>
        <w:rPr>
          <w:b w:val="1"/>
        </w:rPr>
      </w:pPr>
      <w:r w:rsidDel="00000000" w:rsidR="00000000" w:rsidRPr="00000000">
        <w:rPr>
          <w:rtl w:val="0"/>
        </w:rPr>
      </w:r>
    </w:p>
    <w:p w:rsidR="00000000" w:rsidDel="00000000" w:rsidP="00000000" w:rsidRDefault="00000000" w:rsidRPr="00000000" w14:paraId="00000034">
      <w:pPr>
        <w:widowControl w:val="0"/>
        <w:ind w:firstLine="0"/>
        <w:rPr>
          <w:b w:val="1"/>
        </w:rPr>
      </w:pPr>
      <w:r w:rsidDel="00000000" w:rsidR="00000000" w:rsidRPr="00000000">
        <w:rPr>
          <w:rtl w:val="0"/>
        </w:rPr>
      </w:r>
    </w:p>
    <w:p w:rsidR="00000000" w:rsidDel="00000000" w:rsidP="00000000" w:rsidRDefault="00000000" w:rsidRPr="00000000" w14:paraId="00000035">
      <w:pPr>
        <w:widowControl w:val="0"/>
        <w:ind w:firstLine="0"/>
        <w:rPr>
          <w:b w:val="1"/>
        </w:rPr>
      </w:pPr>
      <w:r w:rsidDel="00000000" w:rsidR="00000000" w:rsidRPr="00000000">
        <w:rPr>
          <w:rtl w:val="0"/>
        </w:rPr>
      </w:r>
    </w:p>
    <w:p w:rsidR="00000000" w:rsidDel="00000000" w:rsidP="00000000" w:rsidRDefault="00000000" w:rsidRPr="00000000" w14:paraId="00000036">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firstLine="0"/>
              <w:rPr>
                <w:b w:val="1"/>
                <w:sz w:val="22"/>
                <w:szCs w:val="22"/>
              </w:rPr>
            </w:pPr>
            <w:r w:rsidDel="00000000" w:rsidR="00000000" w:rsidRPr="00000000">
              <w:rPr>
                <w:b w:val="1"/>
                <w:sz w:val="22"/>
                <w:szCs w:val="22"/>
                <w:rtl w:val="0"/>
              </w:rPr>
              <w:t xml:space="preserve">Student:  Ella </w:t>
            </w:r>
          </w:p>
        </w:tc>
      </w:tr>
    </w:tbl>
    <w:p w:rsidR="00000000" w:rsidDel="00000000" w:rsidP="00000000" w:rsidRDefault="00000000" w:rsidRPr="00000000" w14:paraId="00000038">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firstLine="0"/>
              <w:rPr>
                <w:b w:val="1"/>
                <w:sz w:val="22"/>
                <w:szCs w:val="22"/>
              </w:rPr>
            </w:pPr>
            <w:r w:rsidDel="00000000" w:rsidR="00000000" w:rsidRPr="00000000">
              <w:rPr>
                <w:b w:val="1"/>
                <w:rtl w:val="0"/>
              </w:rPr>
              <w:t xml:space="preserve">Topic</w:t>
            </w:r>
            <w:r w:rsidDel="00000000" w:rsidR="00000000" w:rsidRPr="00000000">
              <w:rPr>
                <w:b w:val="1"/>
                <w:sz w:val="22"/>
                <w:szCs w:val="22"/>
                <w:rtl w:val="0"/>
              </w:rPr>
              <w:t xml:space="preserve">: That teachers should group students randomly for school projects and assignments, as opposed to with their friends. </w:t>
            </w:r>
          </w:p>
          <w:p w:rsidR="00000000" w:rsidDel="00000000" w:rsidP="00000000" w:rsidRDefault="00000000" w:rsidRPr="00000000" w14:paraId="0000003A">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3B">
      <w:pPr>
        <w:widowControl w:val="0"/>
        <w:ind w:firstLine="0"/>
        <w:rPr>
          <w:b w:val="1"/>
          <w:sz w:val="30"/>
          <w:szCs w:val="30"/>
        </w:rPr>
      </w:pPr>
      <w:r w:rsidDel="00000000" w:rsidR="00000000" w:rsidRPr="00000000">
        <w:rPr>
          <w:rtl w:val="0"/>
        </w:rPr>
      </w:r>
    </w:p>
    <w:p w:rsidR="00000000" w:rsidDel="00000000" w:rsidP="00000000" w:rsidRDefault="00000000" w:rsidRPr="00000000" w14:paraId="0000003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3D">
      <w:pPr>
        <w:widowControl w:val="0"/>
        <w:ind w:firstLine="0"/>
        <w:rPr>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rhetorical question to start your speech/ Good hook: Would you rather be in a classroom filled with screaming students accusing each other of rebellious behavior, being lazy, or a group of students who collaborate effectively working towards a common goal? </w:t>
            </w:r>
          </w:p>
          <w:p w:rsidR="00000000" w:rsidDel="00000000" w:rsidP="00000000" w:rsidRDefault="00000000" w:rsidRPr="00000000" w14:paraId="00000040">
            <w:pPr>
              <w:widowControl w:val="0"/>
              <w:numPr>
                <w:ilvl w:val="0"/>
                <w:numId w:val="1"/>
              </w:numPr>
              <w:ind w:left="720" w:hanging="360"/>
              <w:rPr>
                <w:b w:val="1"/>
                <w:sz w:val="22"/>
                <w:szCs w:val="22"/>
                <w:u w:val="none"/>
              </w:rPr>
            </w:pPr>
            <w:r w:rsidDel="00000000" w:rsidR="00000000" w:rsidRPr="00000000">
              <w:rPr>
                <w:b w:val="1"/>
                <w:sz w:val="22"/>
                <w:szCs w:val="22"/>
                <w:rtl w:val="0"/>
              </w:rPr>
              <w:t xml:space="preserve">Strong central argument → All stakeholders (the school administration, teachers, parents and students ) strive to create a harmonious learning environment to promote effective learning. If students run into conflicts because they were grouped randomly, time will be wasted on lecturing misbehaving students and peacemaking efforts. </w:t>
            </w:r>
          </w:p>
          <w:p w:rsidR="00000000" w:rsidDel="00000000" w:rsidP="00000000" w:rsidRDefault="00000000" w:rsidRPr="00000000" w14:paraId="00000041">
            <w:pPr>
              <w:widowControl w:val="0"/>
              <w:numPr>
                <w:ilvl w:val="0"/>
                <w:numId w:val="1"/>
              </w:numPr>
              <w:ind w:left="720" w:hanging="360"/>
              <w:rPr>
                <w:b w:val="1"/>
                <w:sz w:val="22"/>
                <w:szCs w:val="22"/>
                <w:u w:val="none"/>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2"/>
              </w:numPr>
              <w:ind w:left="720" w:hanging="360"/>
              <w:rPr>
                <w:b w:val="1"/>
                <w:sz w:val="22"/>
                <w:szCs w:val="22"/>
              </w:rPr>
            </w:pPr>
            <w:r w:rsidDel="00000000" w:rsidR="00000000" w:rsidRPr="00000000">
              <w:rPr>
                <w:b w:val="1"/>
                <w:sz w:val="22"/>
                <w:szCs w:val="22"/>
                <w:rtl w:val="0"/>
              </w:rPr>
              <w:t xml:space="preserve">Please do not say “I guess” or “not sure what” in the middle of your speech, which undermines your argument. </w:t>
            </w:r>
          </w:p>
          <w:p w:rsidR="00000000" w:rsidDel="00000000" w:rsidP="00000000" w:rsidRDefault="00000000" w:rsidRPr="00000000" w14:paraId="00000045">
            <w:pPr>
              <w:widowControl w:val="0"/>
              <w:numPr>
                <w:ilvl w:val="0"/>
                <w:numId w:val="2"/>
              </w:numPr>
              <w:ind w:left="720" w:hanging="360"/>
              <w:rPr>
                <w:b w:val="1"/>
                <w:sz w:val="22"/>
                <w:szCs w:val="22"/>
                <w:u w:val="none"/>
              </w:rPr>
            </w:pPr>
            <w:r w:rsidDel="00000000" w:rsidR="00000000" w:rsidRPr="00000000">
              <w:rPr>
                <w:b w:val="1"/>
                <w:sz w:val="22"/>
                <w:szCs w:val="22"/>
                <w:rtl w:val="0"/>
              </w:rPr>
              <w:t xml:space="preserve">Please conclude your speech with a stronger summary – where you restate your central arguments and examples, as well as your side’s rebuttals.</w:t>
            </w:r>
          </w:p>
          <w:p w:rsidR="00000000" w:rsidDel="00000000" w:rsidP="00000000" w:rsidRDefault="00000000" w:rsidRPr="00000000" w14:paraId="00000046">
            <w:pPr>
              <w:widowControl w:val="0"/>
              <w:numPr>
                <w:ilvl w:val="0"/>
                <w:numId w:val="2"/>
              </w:numPr>
              <w:ind w:left="720" w:hanging="360"/>
              <w:rPr>
                <w:b w:val="1"/>
                <w:sz w:val="22"/>
                <w:szCs w:val="22"/>
                <w:u w:val="none"/>
              </w:rPr>
            </w:pPr>
            <w:r w:rsidDel="00000000" w:rsidR="00000000" w:rsidRPr="00000000">
              <w:rPr>
                <w:b w:val="1"/>
                <w:sz w:val="22"/>
                <w:szCs w:val="22"/>
                <w:rtl w:val="0"/>
              </w:rPr>
              <w:t xml:space="preserve">You could speak a little longer and focus a tiny bit more during prep time. </w:t>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p w:rsidR="00000000" w:rsidDel="00000000" w:rsidP="00000000" w:rsidRDefault="00000000" w:rsidRPr="00000000" w14:paraId="00000048">
            <w:pPr>
              <w:widowControl w:val="0"/>
              <w:ind w:firstLine="0"/>
              <w:rPr>
                <w:b w:val="1"/>
                <w:sz w:val="22"/>
                <w:szCs w:val="22"/>
              </w:rPr>
            </w:pPr>
            <w:r w:rsidDel="00000000" w:rsidR="00000000" w:rsidRPr="00000000">
              <w:rPr>
                <w:b w:val="1"/>
                <w:sz w:val="22"/>
                <w:szCs w:val="22"/>
                <w:rtl w:val="0"/>
              </w:rPr>
              <w:t xml:space="preserve">4:05</w:t>
            </w:r>
          </w:p>
        </w:tc>
      </w:tr>
    </w:tbl>
    <w:p w:rsidR="00000000" w:rsidDel="00000000" w:rsidP="00000000" w:rsidRDefault="00000000" w:rsidRPr="00000000" w14:paraId="0000004A">
      <w:pPr>
        <w:widowControl w:val="0"/>
        <w:ind w:firstLine="0"/>
        <w:rPr>
          <w:b w:val="1"/>
        </w:rPr>
      </w:pPr>
      <w:r w:rsidDel="00000000" w:rsidR="00000000" w:rsidRPr="00000000">
        <w:rPr>
          <w:rtl w:val="0"/>
        </w:rPr>
      </w:r>
    </w:p>
    <w:p w:rsidR="00000000" w:rsidDel="00000000" w:rsidP="00000000" w:rsidRDefault="00000000" w:rsidRPr="00000000" w14:paraId="0000004B">
      <w:pPr>
        <w:widowControl w:val="0"/>
        <w:ind w:firstLine="0"/>
        <w:rPr>
          <w:b w:val="1"/>
        </w:rPr>
      </w:pPr>
      <w:r w:rsidDel="00000000" w:rsidR="00000000" w:rsidRPr="00000000">
        <w:rPr>
          <w:rtl w:val="0"/>
        </w:rPr>
      </w:r>
    </w:p>
    <w:p w:rsidR="00000000" w:rsidDel="00000000" w:rsidP="00000000" w:rsidRDefault="00000000" w:rsidRPr="00000000" w14:paraId="0000004C">
      <w:pPr>
        <w:widowControl w:val="0"/>
        <w:ind w:firstLine="0"/>
        <w:rPr>
          <w:b w:val="1"/>
        </w:rPr>
      </w:pPr>
      <w:r w:rsidDel="00000000" w:rsidR="00000000" w:rsidRPr="00000000">
        <w:rPr>
          <w:rtl w:val="0"/>
        </w:rPr>
      </w:r>
    </w:p>
    <w:p w:rsidR="00000000" w:rsidDel="00000000" w:rsidP="00000000" w:rsidRDefault="00000000" w:rsidRPr="00000000" w14:paraId="0000004D">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4F">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