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Edward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identification that motorized transportation is polluting the earth and thus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harms of carbon dioxide into the atmosphere.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you could have exceptions for disabled.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better framing in your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exaggeration in your speech.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 of ideas.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time that you save is valuable because you use that time to work.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people’s lives are disrupted massively.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this is difficult for delivery people and other people.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exaggeration in your hook.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rebuttal ideas from the first speaker.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not use random words and phrases irrelevant to the debate.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Hong Kong to Beijing is not a short trip.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a better clarity in your impacts.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carbon dioxide is horrible to the world.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what happens to the environment.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longer distances are not considered short trips by changing the frame of reference.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make life and health better.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people can adjust their lifestyle to accommodate this.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link the short distance motorized transports to the harms to the environment first.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people will change their behavior to make sure they sleep well or plan their day ahead.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rebuttal their idea about the economy and arriving in time.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pauses in your speech.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factory workers and people will not be able to reach different places in time.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analysis of explaining how this wastes time.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disabled people and elderly people can benefit from this.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pauses in your speech.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accept POI in the middle of your sentence.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detail in your arguments.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you benefit from letting people travel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works on explaining that the environment is more important than a little bit of time saved.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in trying to bring energy and enthusiasm to your speech.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identifying ideas from the other speaker.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can make lifestyle adjustments to properly do this.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alternatives for people out of this inconvenience.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extent to which we pollute the world.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walking is helpful.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between the sentences.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rely less on your notes and make and maintain eye contact.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one-line rebuttals. You need multiple reasons and impacts in your speech.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detailed explanation on these kinds of benefits. 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saying random words like “what” or “whatever” in the end of your sentences. 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