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 performance is directly related to the teacher's work in class.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why teachers are critical to student’s future and learning.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clarification that teachers who are dealing with difficult to handle students can be exempted.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have a more proper structure for your arguments.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how teachers will change their behavior from this policy. Will they be more motivated or less motivated?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explain what you are trying to achieve by this policy.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