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Tristan</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would use community service instead of fines as a punishment for minor crimes. (e.g. traffic offenses, shoplifting, Jaywalking)</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Nice work on illustration of how community service benefits the community.</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how the poor people will be disadvantaged by this kind of policy.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point on how people can benefit from this in the community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point on how being away from family members can affect them </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3:20</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ind w:left="720" w:hanging="360"/>
              <w:rPr>
                <w:sz w:val="22"/>
                <w:szCs w:val="22"/>
                <w:u w:val="none"/>
              </w:rPr>
            </w:pPr>
            <w:r w:rsidDel="00000000" w:rsidR="00000000" w:rsidRPr="00000000">
              <w:rPr>
                <w:sz w:val="22"/>
                <w:szCs w:val="22"/>
                <w:rtl w:val="0"/>
              </w:rPr>
              <w:t xml:space="preserve">You want to structure your ideas better - in  the form of claims, reasons and impacts.</w:t>
            </w:r>
          </w:p>
          <w:p w:rsidR="00000000" w:rsidDel="00000000" w:rsidP="00000000" w:rsidRDefault="00000000" w:rsidRPr="00000000" w14:paraId="00000011">
            <w:pPr>
              <w:widowControl w:val="0"/>
              <w:numPr>
                <w:ilvl w:val="0"/>
                <w:numId w:val="2"/>
              </w:numPr>
              <w:ind w:left="720" w:hanging="360"/>
              <w:rPr>
                <w:sz w:val="22"/>
                <w:szCs w:val="22"/>
                <w:u w:val="none"/>
              </w:rPr>
            </w:pPr>
            <w:r w:rsidDel="00000000" w:rsidR="00000000" w:rsidRPr="00000000">
              <w:rPr>
                <w:sz w:val="22"/>
                <w:szCs w:val="22"/>
                <w:rtl w:val="0"/>
              </w:rPr>
              <w:t xml:space="preserve">Minimize the pauses between your sentences.</w:t>
            </w:r>
          </w:p>
          <w:p w:rsidR="00000000" w:rsidDel="00000000" w:rsidP="00000000" w:rsidRDefault="00000000" w:rsidRPr="00000000" w14:paraId="00000012">
            <w:pPr>
              <w:widowControl w:val="0"/>
              <w:numPr>
                <w:ilvl w:val="0"/>
                <w:numId w:val="2"/>
              </w:numPr>
              <w:ind w:left="720" w:hanging="360"/>
              <w:rPr>
                <w:sz w:val="22"/>
                <w:szCs w:val="22"/>
                <w:u w:val="none"/>
              </w:rPr>
            </w:pPr>
            <w:r w:rsidDel="00000000" w:rsidR="00000000" w:rsidRPr="00000000">
              <w:rPr>
                <w:sz w:val="22"/>
                <w:szCs w:val="22"/>
                <w:rtl w:val="0"/>
              </w:rPr>
              <w:t xml:space="preserve">Please speak with more confidence!</w:t>
            </w:r>
          </w:p>
          <w:p w:rsidR="00000000" w:rsidDel="00000000" w:rsidP="00000000" w:rsidRDefault="00000000" w:rsidRPr="00000000" w14:paraId="00000013">
            <w:pPr>
              <w:widowControl w:val="0"/>
              <w:numPr>
                <w:ilvl w:val="0"/>
                <w:numId w:val="2"/>
              </w:numPr>
              <w:ind w:left="720" w:hanging="360"/>
              <w:rPr>
                <w:sz w:val="22"/>
                <w:szCs w:val="22"/>
                <w:u w:val="none"/>
              </w:rPr>
            </w:pPr>
            <w:r w:rsidDel="00000000" w:rsidR="00000000" w:rsidRPr="00000000">
              <w:rPr>
                <w:sz w:val="22"/>
                <w:szCs w:val="22"/>
                <w:rtl w:val="0"/>
              </w:rPr>
              <w:t xml:space="preserve">You need to explain how you want to impose this punishment. What is community service? What will they be required to do there? If they don’t follow through will you increase the time?</w:t>
            </w:r>
          </w:p>
        </w:tc>
      </w:tr>
    </w:tbl>
    <w:p w:rsidR="00000000" w:rsidDel="00000000" w:rsidP="00000000" w:rsidRDefault="00000000" w:rsidRPr="00000000" w14:paraId="00000015">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