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 Jua</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THO the rise of philanthro-tainment.</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numPr>
                <w:ilvl w:val="0"/>
                <w:numId w:val="1"/>
              </w:numPr>
              <w:spacing w:line="276" w:lineRule="auto"/>
              <w:ind w:left="720" w:hanging="360"/>
              <w:rPr>
                <w:u w:val="none"/>
              </w:rPr>
            </w:pPr>
            <w:r w:rsidDel="00000000" w:rsidR="00000000" w:rsidRPr="00000000">
              <w:rPr>
                <w:rtl w:val="0"/>
              </w:rPr>
              <w:t xml:space="preserve">Good work on trying to add a clear description of how these individuals suffer in your hook. You need more work on linking this to philanthro-tainment though. </w:t>
            </w:r>
          </w:p>
          <w:p w:rsidR="00000000" w:rsidDel="00000000" w:rsidP="00000000" w:rsidRDefault="00000000" w:rsidRPr="00000000" w14:paraId="0000004B">
            <w:pPr>
              <w:widowControl w:val="0"/>
              <w:numPr>
                <w:ilvl w:val="0"/>
                <w:numId w:val="1"/>
              </w:numPr>
              <w:spacing w:line="276" w:lineRule="auto"/>
              <w:ind w:left="720" w:hanging="360"/>
              <w:rPr>
                <w:u w:val="none"/>
              </w:rPr>
            </w:pPr>
            <w:r w:rsidDel="00000000" w:rsidR="00000000" w:rsidRPr="00000000">
              <w:rPr>
                <w:rtl w:val="0"/>
              </w:rPr>
              <w:t xml:space="preserve">There are a lot of apparent pauses in your speech. Try to speak slightly fast. </w:t>
            </w:r>
          </w:p>
          <w:p w:rsidR="00000000" w:rsidDel="00000000" w:rsidP="00000000" w:rsidRDefault="00000000" w:rsidRPr="00000000" w14:paraId="0000004C">
            <w:pPr>
              <w:widowControl w:val="0"/>
              <w:numPr>
                <w:ilvl w:val="0"/>
                <w:numId w:val="1"/>
              </w:numPr>
              <w:spacing w:line="276" w:lineRule="auto"/>
              <w:ind w:left="720" w:hanging="360"/>
              <w:rPr>
                <w:u w:val="none"/>
              </w:rPr>
            </w:pPr>
            <w:r w:rsidDel="00000000" w:rsidR="00000000" w:rsidRPr="00000000">
              <w:rPr>
                <w:rtl w:val="0"/>
              </w:rPr>
              <w:t xml:space="preserve">Nice work on trying to explain there are a lot of true stories and these stories inspire people.</w:t>
            </w:r>
          </w:p>
          <w:p w:rsidR="00000000" w:rsidDel="00000000" w:rsidP="00000000" w:rsidRDefault="00000000" w:rsidRPr="00000000" w14:paraId="0000004D">
            <w:pPr>
              <w:widowControl w:val="0"/>
              <w:numPr>
                <w:ilvl w:val="0"/>
                <w:numId w:val="1"/>
              </w:numPr>
              <w:spacing w:line="276" w:lineRule="auto"/>
              <w:ind w:left="720" w:hanging="360"/>
              <w:rPr>
                <w:u w:val="none"/>
              </w:rPr>
            </w:pPr>
            <w:r w:rsidDel="00000000" w:rsidR="00000000" w:rsidRPr="00000000">
              <w:rPr>
                <w:rtl w:val="0"/>
              </w:rPr>
              <w:t xml:space="preserve">You may want to deal in scenarios where the content and the actual gifts are fabricated - try to show that even when they are fabricated, you will still receive the value and inspiration from these content.</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You need to explain why these people have an incentive to gather the most authentic or deeper stories to show their problems to the world. </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You need to mechanise your argument about hope more.</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You want to explain the social effects of this kind of message. You need to explain the incentives and capacities of content creators to the point.</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6:02</w:t>
            </w:r>
          </w:p>
        </w:tc>
      </w:tr>
    </w:tbl>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 Athena</w:t>
            </w:r>
          </w:p>
        </w:tc>
      </w:tr>
    </w:tbl>
    <w:p w:rsidR="00000000" w:rsidDel="00000000" w:rsidP="00000000" w:rsidRDefault="00000000" w:rsidRPr="00000000" w14:paraId="00000072">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THO the rise of philanthrotainment.</w:t>
            </w:r>
          </w:p>
        </w:tc>
      </w:tr>
    </w:tbl>
    <w:p w:rsidR="00000000" w:rsidDel="00000000" w:rsidP="00000000" w:rsidRDefault="00000000" w:rsidRPr="00000000" w14:paraId="00000074">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9">
            <w:pPr>
              <w:widowControl w:val="0"/>
              <w:numPr>
                <w:ilvl w:val="0"/>
                <w:numId w:val="2"/>
              </w:numPr>
              <w:spacing w:line="276" w:lineRule="auto"/>
              <w:ind w:left="720" w:hanging="360"/>
              <w:rPr>
                <w:u w:val="none"/>
              </w:rPr>
            </w:pPr>
            <w:r w:rsidDel="00000000" w:rsidR="00000000" w:rsidRPr="00000000">
              <w:rPr>
                <w:rtl w:val="0"/>
              </w:rPr>
              <w:t xml:space="preserve">At least in your hook, try to make and maintain eye contact.</w:t>
            </w:r>
          </w:p>
          <w:p w:rsidR="00000000" w:rsidDel="00000000" w:rsidP="00000000" w:rsidRDefault="00000000" w:rsidRPr="00000000" w14:paraId="000000BA">
            <w:pPr>
              <w:widowControl w:val="0"/>
              <w:numPr>
                <w:ilvl w:val="0"/>
                <w:numId w:val="2"/>
              </w:numPr>
              <w:spacing w:line="276" w:lineRule="auto"/>
              <w:ind w:left="720" w:hanging="360"/>
              <w:rPr>
                <w:u w:val="none"/>
              </w:rPr>
            </w:pPr>
            <w:r w:rsidDel="00000000" w:rsidR="00000000" w:rsidRPr="00000000">
              <w:rPr>
                <w:rtl w:val="0"/>
              </w:rPr>
              <w:t xml:space="preserve">Good work on trying to add emotion and enthusiasm to your speech.</w:t>
            </w:r>
          </w:p>
          <w:p w:rsidR="00000000" w:rsidDel="00000000" w:rsidP="00000000" w:rsidRDefault="00000000" w:rsidRPr="00000000" w14:paraId="000000BB">
            <w:pPr>
              <w:widowControl w:val="0"/>
              <w:numPr>
                <w:ilvl w:val="0"/>
                <w:numId w:val="2"/>
              </w:numPr>
              <w:spacing w:line="276" w:lineRule="auto"/>
              <w:ind w:left="720" w:hanging="360"/>
              <w:rPr>
                <w:u w:val="none"/>
              </w:rPr>
            </w:pPr>
            <w:r w:rsidDel="00000000" w:rsidR="00000000" w:rsidRPr="00000000">
              <w:rPr>
                <w:rtl w:val="0"/>
              </w:rPr>
              <w:t xml:space="preserve">If the word sounds too difficult to pronounce, substitute it for some other similar word or practice pronouncing it time and again.</w:t>
            </w:r>
          </w:p>
          <w:p w:rsidR="00000000" w:rsidDel="00000000" w:rsidP="00000000" w:rsidRDefault="00000000" w:rsidRPr="00000000" w14:paraId="000000BC">
            <w:pPr>
              <w:widowControl w:val="0"/>
              <w:numPr>
                <w:ilvl w:val="0"/>
                <w:numId w:val="2"/>
              </w:numPr>
              <w:spacing w:line="276" w:lineRule="auto"/>
              <w:ind w:left="720" w:hanging="360"/>
              <w:rPr>
                <w:u w:val="none"/>
              </w:rPr>
            </w:pPr>
            <w:r w:rsidDel="00000000" w:rsidR="00000000" w:rsidRPr="00000000">
              <w:rPr>
                <w:rtl w:val="0"/>
              </w:rPr>
              <w:t xml:space="preserve">You don’t want to start your argument with “Opposition might say”. Try to attack the values the opposition will defend without explicitly mentioning that.</w:t>
            </w:r>
          </w:p>
          <w:p w:rsidR="00000000" w:rsidDel="00000000" w:rsidP="00000000" w:rsidRDefault="00000000" w:rsidRPr="00000000" w14:paraId="000000BD">
            <w:pPr>
              <w:widowControl w:val="0"/>
              <w:numPr>
                <w:ilvl w:val="0"/>
                <w:numId w:val="2"/>
              </w:numPr>
              <w:spacing w:line="276" w:lineRule="auto"/>
              <w:ind w:left="720" w:hanging="360"/>
              <w:rPr>
                <w:u w:val="none"/>
              </w:rPr>
            </w:pPr>
            <w:r w:rsidDel="00000000" w:rsidR="00000000" w:rsidRPr="00000000">
              <w:rPr>
                <w:rtl w:val="0"/>
              </w:rPr>
              <w:t xml:space="preserve">Good work on trying to adopt the basic argument structure of “why the argument is true” and “why the argument is important”</w:t>
            </w:r>
          </w:p>
          <w:p w:rsidR="00000000" w:rsidDel="00000000" w:rsidP="00000000" w:rsidRDefault="00000000" w:rsidRPr="00000000" w14:paraId="000000BE">
            <w:pPr>
              <w:widowControl w:val="0"/>
              <w:numPr>
                <w:ilvl w:val="0"/>
                <w:numId w:val="2"/>
              </w:numPr>
              <w:spacing w:line="276" w:lineRule="auto"/>
              <w:ind w:left="720" w:hanging="360"/>
              <w:rPr>
                <w:u w:val="none"/>
              </w:rPr>
            </w:pPr>
            <w:r w:rsidDel="00000000" w:rsidR="00000000" w:rsidRPr="00000000">
              <w:rPr>
                <w:rtl w:val="0"/>
              </w:rPr>
              <w:t xml:space="preserve">You are using a lot of examples, some of which are improbable. So, try to use more likely examples and also for the ones that you use, try to ensure that these are broad enough.</w:t>
            </w:r>
          </w:p>
          <w:p w:rsidR="00000000" w:rsidDel="00000000" w:rsidP="00000000" w:rsidRDefault="00000000" w:rsidRPr="00000000" w14:paraId="000000BF">
            <w:pPr>
              <w:widowControl w:val="0"/>
              <w:numPr>
                <w:ilvl w:val="0"/>
                <w:numId w:val="2"/>
              </w:numPr>
              <w:spacing w:line="276" w:lineRule="auto"/>
              <w:ind w:left="720" w:hanging="360"/>
              <w:rPr>
                <w:u w:val="none"/>
              </w:rPr>
            </w:pPr>
            <w:r w:rsidDel="00000000" w:rsidR="00000000" w:rsidRPr="00000000">
              <w:rPr>
                <w:rtl w:val="0"/>
              </w:rPr>
              <w:t xml:space="preserve">Try to minimize the pauses and interruptions in your speech. </w:t>
            </w:r>
          </w:p>
          <w:p w:rsidR="00000000" w:rsidDel="00000000" w:rsidP="00000000" w:rsidRDefault="00000000" w:rsidRPr="00000000" w14:paraId="000000C0">
            <w:pPr>
              <w:widowControl w:val="0"/>
              <w:numPr>
                <w:ilvl w:val="0"/>
                <w:numId w:val="2"/>
              </w:numPr>
              <w:spacing w:line="276" w:lineRule="auto"/>
              <w:ind w:left="720" w:hanging="360"/>
              <w:rPr>
                <w:u w:val="none"/>
              </w:rPr>
            </w:pPr>
            <w:r w:rsidDel="00000000" w:rsidR="00000000" w:rsidRPr="00000000">
              <w:rPr>
                <w:rtl w:val="0"/>
              </w:rPr>
              <w:t xml:space="preserve">Good work on explaining how other people feel bad when they see these types of content.</w:t>
            </w:r>
          </w:p>
          <w:p w:rsidR="00000000" w:rsidDel="00000000" w:rsidP="00000000" w:rsidRDefault="00000000" w:rsidRPr="00000000" w14:paraId="000000C1">
            <w:pPr>
              <w:widowControl w:val="0"/>
              <w:numPr>
                <w:ilvl w:val="0"/>
                <w:numId w:val="2"/>
              </w:numPr>
              <w:spacing w:line="276" w:lineRule="auto"/>
              <w:ind w:left="720" w:hanging="360"/>
              <w:rPr>
                <w:u w:val="none"/>
              </w:rPr>
            </w:pPr>
            <w:r w:rsidDel="00000000" w:rsidR="00000000" w:rsidRPr="00000000">
              <w:rPr>
                <w:rtl w:val="0"/>
              </w:rPr>
              <w:t xml:space="preserve">Your reasoning on why people will stop taking charities seriously needs to be reinforced more.</w:t>
            </w:r>
          </w:p>
          <w:p w:rsidR="00000000" w:rsidDel="00000000" w:rsidP="00000000" w:rsidRDefault="00000000" w:rsidRPr="00000000" w14:paraId="000000C2">
            <w:pPr>
              <w:widowControl w:val="0"/>
              <w:numPr>
                <w:ilvl w:val="0"/>
                <w:numId w:val="2"/>
              </w:numPr>
              <w:spacing w:line="276" w:lineRule="auto"/>
              <w:ind w:left="720" w:hanging="360"/>
              <w:rPr>
                <w:u w:val="none"/>
              </w:rPr>
            </w:pPr>
            <w:r w:rsidDel="00000000" w:rsidR="00000000" w:rsidRPr="00000000">
              <w:rPr>
                <w:rtl w:val="0"/>
              </w:rPr>
              <w:t xml:space="preserve">Much better speech than last time. </w:t>
            </w:r>
          </w:p>
        </w:tc>
      </w:tr>
    </w:tbl>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pageBreakBefore w:val="0"/>
      <w:spacing w:line="276" w:lineRule="auto"/>
      <w:jc w:val="center"/>
      <w:rPr/>
    </w:pPr>
    <w:r w:rsidDel="00000000" w:rsidR="00000000" w:rsidRPr="00000000">
      <w:rPr>
        <w:rtl w:val="0"/>
      </w:rPr>
    </w:r>
  </w:p>
  <w:p w:rsidR="00000000" w:rsidDel="00000000" w:rsidP="00000000" w:rsidRDefault="00000000" w:rsidRPr="00000000" w14:paraId="000000C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9.4</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22nd May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C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