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7207B" w14:textId="5B578CBF" w:rsidR="001F336D" w:rsidRPr="00691387" w:rsidRDefault="00941D7E" w:rsidP="00941D7E">
      <w:pPr>
        <w:jc w:val="center"/>
        <w:rPr>
          <w:rFonts w:cstheme="minorHAnsi"/>
          <w:b/>
          <w:bCs/>
          <w:sz w:val="28"/>
          <w:szCs w:val="28"/>
        </w:rPr>
      </w:pPr>
      <w:r w:rsidRPr="00691387">
        <w:rPr>
          <w:rFonts w:cstheme="minorHAnsi"/>
          <w:b/>
          <w:bCs/>
          <w:sz w:val="28"/>
          <w:szCs w:val="28"/>
        </w:rPr>
        <w:t>Project Proposal - ISM6136.003F23 - Info Miners</w:t>
      </w:r>
    </w:p>
    <w:p w14:paraId="24F4F305" w14:textId="77777777" w:rsidR="00941D7E" w:rsidRPr="00691387" w:rsidRDefault="00941D7E" w:rsidP="00941D7E">
      <w:pPr>
        <w:jc w:val="center"/>
        <w:rPr>
          <w:rFonts w:cstheme="minorHAnsi"/>
          <w:b/>
          <w:bCs/>
          <w:sz w:val="28"/>
          <w:szCs w:val="28"/>
        </w:rPr>
      </w:pPr>
    </w:p>
    <w:p w14:paraId="75114B59" w14:textId="255D2AF3" w:rsidR="00941D7E" w:rsidRPr="00691387" w:rsidRDefault="00941D7E" w:rsidP="0006460B">
      <w:pPr>
        <w:jc w:val="center"/>
        <w:rPr>
          <w:rFonts w:cstheme="minorHAnsi"/>
          <w:b/>
          <w:bCs/>
          <w:sz w:val="32"/>
          <w:szCs w:val="32"/>
        </w:rPr>
      </w:pPr>
      <w:r w:rsidRPr="00691387">
        <w:rPr>
          <w:rFonts w:cstheme="minorHAnsi"/>
          <w:b/>
          <w:bCs/>
          <w:sz w:val="32"/>
          <w:szCs w:val="32"/>
        </w:rPr>
        <w:t>Predicting Customer Churn for a Telecom Company</w:t>
      </w:r>
    </w:p>
    <w:p w14:paraId="796625E5" w14:textId="77777777" w:rsidR="0006460B" w:rsidRPr="00691387" w:rsidRDefault="0006460B" w:rsidP="0006460B">
      <w:pPr>
        <w:jc w:val="center"/>
        <w:rPr>
          <w:rFonts w:cstheme="minorHAnsi"/>
          <w:b/>
          <w:bCs/>
          <w:sz w:val="28"/>
          <w:szCs w:val="28"/>
        </w:rPr>
      </w:pPr>
    </w:p>
    <w:p w14:paraId="32E64563" w14:textId="2EAF5C84" w:rsidR="009D2A96" w:rsidRPr="00691387" w:rsidRDefault="009D2A96" w:rsidP="00A56933">
      <w:pPr>
        <w:rPr>
          <w:rFonts w:cstheme="minorHAnsi"/>
          <w:b/>
          <w:bCs/>
          <w:u w:val="single"/>
        </w:rPr>
      </w:pPr>
      <w:r w:rsidRPr="00691387">
        <w:rPr>
          <w:rFonts w:cstheme="minorHAnsi"/>
          <w:b/>
          <w:bCs/>
          <w:u w:val="single"/>
        </w:rPr>
        <w:t>What is churning?</w:t>
      </w:r>
    </w:p>
    <w:p w14:paraId="0F228675" w14:textId="467F8381" w:rsidR="009D2A96" w:rsidRPr="00691387" w:rsidRDefault="009D2A96" w:rsidP="009D2A96">
      <w:pPr>
        <w:jc w:val="both"/>
        <w:rPr>
          <w:rFonts w:cstheme="minorHAnsi"/>
        </w:rPr>
      </w:pPr>
      <w:r w:rsidRPr="00691387">
        <w:rPr>
          <w:rFonts w:cstheme="minorHAnsi"/>
        </w:rPr>
        <w:t>Churning, in a business context, is when customers or subscribers discontinue using a company's offerings, leading to potential revenue loss.</w:t>
      </w:r>
    </w:p>
    <w:p w14:paraId="277F85F3" w14:textId="77777777" w:rsidR="00716986" w:rsidRPr="00691387" w:rsidRDefault="00716986" w:rsidP="009D2A96">
      <w:pPr>
        <w:jc w:val="both"/>
        <w:rPr>
          <w:rFonts w:cstheme="minorHAnsi"/>
          <w:b/>
          <w:bCs/>
        </w:rPr>
      </w:pPr>
    </w:p>
    <w:p w14:paraId="2F0095D7" w14:textId="52F2FBC7" w:rsidR="00716986" w:rsidRPr="00691387" w:rsidRDefault="00C46F46" w:rsidP="009D2A96">
      <w:pPr>
        <w:jc w:val="both"/>
        <w:rPr>
          <w:rFonts w:cstheme="minorHAnsi"/>
          <w:b/>
          <w:bCs/>
        </w:rPr>
      </w:pPr>
      <w:r>
        <w:rPr>
          <w:rFonts w:cstheme="minorHAnsi"/>
          <w:b/>
          <w:bCs/>
          <w:noProof/>
        </w:rPr>
        <w:drawing>
          <wp:inline distT="0" distB="0" distL="0" distR="0" wp14:anchorId="4EB1D849" wp14:editId="39F6CE11">
            <wp:extent cx="5943600" cy="2683239"/>
            <wp:effectExtent l="0" t="0" r="0" b="0"/>
            <wp:docPr id="2047907820" name="Picture 1" descr="A person running through a 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907820" name="Picture 1" descr="A person running through a doo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000008" cy="2708704"/>
                    </a:xfrm>
                    <a:prstGeom prst="rect">
                      <a:avLst/>
                    </a:prstGeom>
                  </pic:spPr>
                </pic:pic>
              </a:graphicData>
            </a:graphic>
          </wp:inline>
        </w:drawing>
      </w:r>
    </w:p>
    <w:p w14:paraId="5E9C8D7E" w14:textId="77777777" w:rsidR="000D1B41" w:rsidRPr="00691387" w:rsidRDefault="000D1B41" w:rsidP="009D2A96">
      <w:pPr>
        <w:jc w:val="both"/>
        <w:rPr>
          <w:rFonts w:cstheme="minorHAnsi"/>
          <w:b/>
          <w:bCs/>
        </w:rPr>
      </w:pPr>
    </w:p>
    <w:p w14:paraId="40A81850" w14:textId="54D2C827" w:rsidR="00716986" w:rsidRPr="00691387" w:rsidRDefault="00941D7E" w:rsidP="00A56933">
      <w:pPr>
        <w:rPr>
          <w:rFonts w:cstheme="minorHAnsi"/>
          <w:b/>
          <w:bCs/>
          <w:u w:val="single"/>
        </w:rPr>
      </w:pPr>
      <w:r w:rsidRPr="00691387">
        <w:rPr>
          <w:rFonts w:cstheme="minorHAnsi"/>
          <w:b/>
          <w:bCs/>
          <w:u w:val="single"/>
        </w:rPr>
        <w:t>Business Problem</w:t>
      </w:r>
      <w:r w:rsidR="00E4662E" w:rsidRPr="00691387">
        <w:rPr>
          <w:rFonts w:cstheme="minorHAnsi"/>
          <w:b/>
          <w:bCs/>
          <w:u w:val="single"/>
        </w:rPr>
        <w:t xml:space="preserve"> and Motivation</w:t>
      </w:r>
      <w:r w:rsidR="002A5333" w:rsidRPr="00691387">
        <w:rPr>
          <w:rFonts w:cstheme="minorHAnsi"/>
          <w:b/>
          <w:bCs/>
        </w:rPr>
        <w:t>:</w:t>
      </w:r>
    </w:p>
    <w:p w14:paraId="73BF394B" w14:textId="05481E8B" w:rsidR="00CB505A" w:rsidRPr="00691387" w:rsidRDefault="00A35AF8" w:rsidP="006B21FD">
      <w:pPr>
        <w:jc w:val="both"/>
        <w:rPr>
          <w:rFonts w:cstheme="minorHAnsi"/>
        </w:rPr>
      </w:pPr>
      <w:r w:rsidRPr="00691387">
        <w:rPr>
          <w:rFonts w:cstheme="minorHAnsi"/>
        </w:rPr>
        <w:t>Over the past decade, the telecommunications industry has witnessed a rapid increase in the number of users.</w:t>
      </w:r>
      <w:r w:rsidR="00CB505A" w:rsidRPr="00691387">
        <w:rPr>
          <w:rFonts w:cstheme="minorHAnsi"/>
        </w:rPr>
        <w:t xml:space="preserve"> Global Telecommunication Market size was valued at USD 1805.61 billion in 2022 and is </w:t>
      </w:r>
      <w:r w:rsidR="00DA10ED" w:rsidRPr="00691387">
        <w:rPr>
          <w:rFonts w:cstheme="minorHAnsi"/>
        </w:rPr>
        <w:t>expected</w:t>
      </w:r>
      <w:r w:rsidR="00CB505A" w:rsidRPr="00691387">
        <w:rPr>
          <w:rFonts w:cstheme="minorHAnsi"/>
        </w:rPr>
        <w:t xml:space="preserve"> to grow to USD 3102.74 billion by 2030. However</w:t>
      </w:r>
      <w:r w:rsidRPr="00691387">
        <w:rPr>
          <w:rFonts w:cstheme="minorHAnsi"/>
        </w:rPr>
        <w:t>, in today's business landscape, churn has emerged as a significant challenge</w:t>
      </w:r>
      <w:r w:rsidR="00DA10ED" w:rsidRPr="00691387">
        <w:rPr>
          <w:rFonts w:cstheme="minorHAnsi"/>
        </w:rPr>
        <w:t xml:space="preserve">. </w:t>
      </w:r>
      <w:r w:rsidRPr="00691387">
        <w:rPr>
          <w:rFonts w:cstheme="minorHAnsi"/>
        </w:rPr>
        <w:t>For companies, particularly those operating in the telecom sector</w:t>
      </w:r>
      <w:r w:rsidR="0049012C" w:rsidRPr="00691387">
        <w:rPr>
          <w:rFonts w:cstheme="minorHAnsi"/>
        </w:rPr>
        <w:t xml:space="preserve"> where acquiring a new customer can cost up to five times more than retaining an existing one,</w:t>
      </w:r>
      <w:r w:rsidRPr="00691387">
        <w:rPr>
          <w:rFonts w:cstheme="minorHAnsi"/>
        </w:rPr>
        <w:t xml:space="preserve"> attrition of customers can result in substantial financial repercussions. </w:t>
      </w:r>
      <w:r w:rsidR="00CB505A" w:rsidRPr="00691387">
        <w:rPr>
          <w:rFonts w:cstheme="minorHAnsi"/>
        </w:rPr>
        <w:t xml:space="preserve">and this high customer acquisition cost is a considerable challenge for businesses. </w:t>
      </w:r>
    </w:p>
    <w:p w14:paraId="1F898AAB" w14:textId="77777777" w:rsidR="00CB505A" w:rsidRPr="00691387" w:rsidRDefault="00CB505A" w:rsidP="006B21FD">
      <w:pPr>
        <w:jc w:val="both"/>
        <w:rPr>
          <w:rFonts w:cstheme="minorHAnsi"/>
        </w:rPr>
      </w:pPr>
    </w:p>
    <w:p w14:paraId="025F6003" w14:textId="0A05E75D" w:rsidR="006B21FD" w:rsidRPr="00691387" w:rsidRDefault="009D2A96" w:rsidP="006B21FD">
      <w:pPr>
        <w:jc w:val="both"/>
        <w:rPr>
          <w:rFonts w:cstheme="minorHAnsi"/>
        </w:rPr>
      </w:pPr>
      <w:r w:rsidRPr="00691387">
        <w:rPr>
          <w:rFonts w:cstheme="minorHAnsi"/>
        </w:rPr>
        <w:t>Reducing churn and retaining valuable customers is not only crucial for sustaining revenue but also for ensuring long-term profitability and business growth.</w:t>
      </w:r>
      <w:r w:rsidR="00451F7E" w:rsidRPr="00691387">
        <w:rPr>
          <w:rFonts w:cstheme="minorHAnsi"/>
        </w:rPr>
        <w:t xml:space="preserve"> </w:t>
      </w:r>
      <w:r w:rsidR="00716986" w:rsidRPr="00691387">
        <w:rPr>
          <w:rFonts w:cstheme="minorHAnsi"/>
        </w:rPr>
        <w:t>If a company knows which customer is about to churn, they can proactively implement retention strategies, such as personalized offers, improved customer support, and targeted engagement</w:t>
      </w:r>
      <w:r w:rsidR="00C927AC" w:rsidRPr="00691387">
        <w:rPr>
          <w:rFonts w:cstheme="minorHAnsi"/>
        </w:rPr>
        <w:t xml:space="preserve"> </w:t>
      </w:r>
      <w:r w:rsidR="00716986" w:rsidRPr="00691387">
        <w:rPr>
          <w:rFonts w:cstheme="minorHAnsi"/>
        </w:rPr>
        <w:t>to mitigate the financial impact of churn and secure their long-term profitability and business growth.</w:t>
      </w:r>
    </w:p>
    <w:p w14:paraId="72047680" w14:textId="77777777" w:rsidR="000D1B41" w:rsidRPr="00691387" w:rsidRDefault="000D1B41" w:rsidP="006B21FD">
      <w:pPr>
        <w:jc w:val="both"/>
        <w:rPr>
          <w:rFonts w:cstheme="minorHAnsi"/>
        </w:rPr>
      </w:pPr>
    </w:p>
    <w:p w14:paraId="0A90F59A" w14:textId="150473C3" w:rsidR="00B26666" w:rsidRPr="00691387" w:rsidRDefault="000D1B41" w:rsidP="00B26666">
      <w:pPr>
        <w:jc w:val="both"/>
        <w:rPr>
          <w:rFonts w:cstheme="minorHAnsi"/>
          <w:b/>
          <w:bCs/>
          <w:u w:val="single"/>
        </w:rPr>
      </w:pPr>
      <w:r w:rsidRPr="00691387">
        <w:rPr>
          <w:rFonts w:cstheme="minorHAnsi"/>
          <w:b/>
          <w:bCs/>
          <w:u w:val="single"/>
        </w:rPr>
        <w:t>Objective and Goals</w:t>
      </w:r>
      <w:r w:rsidR="002A5333" w:rsidRPr="00691387">
        <w:rPr>
          <w:rFonts w:cstheme="minorHAnsi"/>
          <w:b/>
          <w:bCs/>
        </w:rPr>
        <w:t>:</w:t>
      </w:r>
    </w:p>
    <w:p w14:paraId="62F5C1CB" w14:textId="2305107A" w:rsidR="00B26666" w:rsidRPr="00691387" w:rsidRDefault="00B26666" w:rsidP="00B26666">
      <w:pPr>
        <w:jc w:val="both"/>
        <w:rPr>
          <w:rFonts w:cstheme="minorHAnsi"/>
        </w:rPr>
      </w:pPr>
      <w:r w:rsidRPr="00691387">
        <w:rPr>
          <w:rFonts w:cstheme="minorHAnsi"/>
        </w:rPr>
        <w:t>The primary objective of this project is to develop a predictive model</w:t>
      </w:r>
      <w:r w:rsidR="0049012C" w:rsidRPr="00691387">
        <w:rPr>
          <w:rFonts w:cstheme="minorHAnsi"/>
        </w:rPr>
        <w:t xml:space="preserve"> </w:t>
      </w:r>
      <w:r w:rsidRPr="00691387">
        <w:rPr>
          <w:rFonts w:cstheme="minorHAnsi"/>
        </w:rPr>
        <w:t xml:space="preserve">to effectively identify customers at risk of churning.  Our key goals </w:t>
      </w:r>
      <w:r w:rsidR="002A5333" w:rsidRPr="00691387">
        <w:rPr>
          <w:rFonts w:cstheme="minorHAnsi"/>
        </w:rPr>
        <w:t>include:</w:t>
      </w:r>
    </w:p>
    <w:p w14:paraId="77F73FB9" w14:textId="77777777" w:rsidR="002A5333" w:rsidRPr="00691387" w:rsidRDefault="002A5333" w:rsidP="00B26666">
      <w:pPr>
        <w:jc w:val="both"/>
        <w:rPr>
          <w:rFonts w:cstheme="minorHAnsi"/>
        </w:rPr>
      </w:pPr>
    </w:p>
    <w:p w14:paraId="0803A0BC" w14:textId="00B68CD8" w:rsidR="00B26666" w:rsidRPr="00691387" w:rsidRDefault="00B26666" w:rsidP="00B26666">
      <w:pPr>
        <w:pStyle w:val="ListParagraph"/>
        <w:numPr>
          <w:ilvl w:val="0"/>
          <w:numId w:val="1"/>
        </w:numPr>
        <w:jc w:val="both"/>
        <w:rPr>
          <w:rFonts w:cstheme="minorHAnsi"/>
        </w:rPr>
      </w:pPr>
      <w:r w:rsidRPr="00691387">
        <w:rPr>
          <w:rFonts w:cstheme="minorHAnsi"/>
        </w:rPr>
        <w:lastRenderedPageBreak/>
        <w:t>Build</w:t>
      </w:r>
      <w:r w:rsidR="00A56933" w:rsidRPr="00691387">
        <w:rPr>
          <w:rFonts w:cstheme="minorHAnsi"/>
        </w:rPr>
        <w:t>ing</w:t>
      </w:r>
      <w:r w:rsidRPr="00691387">
        <w:rPr>
          <w:rFonts w:cstheme="minorHAnsi"/>
        </w:rPr>
        <w:t xml:space="preserve"> an accurate classification model to predict customer churn, enabling the company to proactively address potential churners.</w:t>
      </w:r>
    </w:p>
    <w:p w14:paraId="7C9321A6" w14:textId="7C4AF145" w:rsidR="0006460B" w:rsidRPr="00691387" w:rsidRDefault="0006460B" w:rsidP="0006460B">
      <w:pPr>
        <w:pStyle w:val="ListParagraph"/>
        <w:numPr>
          <w:ilvl w:val="0"/>
          <w:numId w:val="1"/>
        </w:numPr>
        <w:jc w:val="both"/>
        <w:rPr>
          <w:rFonts w:cstheme="minorHAnsi"/>
        </w:rPr>
      </w:pPr>
      <w:r w:rsidRPr="00691387">
        <w:rPr>
          <w:rFonts w:cstheme="minorHAnsi"/>
        </w:rPr>
        <w:t>Conduct</w:t>
      </w:r>
      <w:r w:rsidR="002A5333" w:rsidRPr="00691387">
        <w:rPr>
          <w:rFonts w:cstheme="minorHAnsi"/>
        </w:rPr>
        <w:t>ing</w:t>
      </w:r>
      <w:r w:rsidRPr="00691387">
        <w:rPr>
          <w:rFonts w:cstheme="minorHAnsi"/>
        </w:rPr>
        <w:t xml:space="preserve"> a comprehensive analysis of the dataset to reveal patterns and insights related to the factors and behaviors influencing customer</w:t>
      </w:r>
      <w:r w:rsidR="00E4662E" w:rsidRPr="00691387">
        <w:rPr>
          <w:rFonts w:cstheme="minorHAnsi"/>
        </w:rPr>
        <w:t xml:space="preserve"> to</w:t>
      </w:r>
      <w:r w:rsidRPr="00691387">
        <w:rPr>
          <w:rFonts w:cstheme="minorHAnsi"/>
        </w:rPr>
        <w:t xml:space="preserve"> churn. This analysis will support the development of precise and focused retention strategies.</w:t>
      </w:r>
    </w:p>
    <w:p w14:paraId="3C104736" w14:textId="77777777" w:rsidR="002A5333" w:rsidRPr="00691387" w:rsidRDefault="002A5333" w:rsidP="002A5333">
      <w:pPr>
        <w:pStyle w:val="ListParagraph"/>
        <w:jc w:val="both"/>
        <w:rPr>
          <w:rFonts w:cstheme="minorHAnsi"/>
        </w:rPr>
      </w:pPr>
    </w:p>
    <w:p w14:paraId="4B6DDB4A" w14:textId="32DF93C3" w:rsidR="009D2A96" w:rsidRPr="00691387" w:rsidRDefault="00B26666" w:rsidP="00B26666">
      <w:pPr>
        <w:jc w:val="both"/>
        <w:rPr>
          <w:rFonts w:cstheme="minorHAnsi"/>
        </w:rPr>
      </w:pPr>
      <w:r w:rsidRPr="00691387">
        <w:rPr>
          <w:rFonts w:cstheme="minorHAnsi"/>
        </w:rPr>
        <w:t xml:space="preserve">By achieving these goals, we aim to equip the telecom company with the knowledge needed to effectively </w:t>
      </w:r>
      <w:r w:rsidR="00E4662E" w:rsidRPr="00691387">
        <w:rPr>
          <w:rFonts w:cstheme="minorHAnsi"/>
        </w:rPr>
        <w:t xml:space="preserve">identify and </w:t>
      </w:r>
      <w:r w:rsidR="003C4EF8" w:rsidRPr="00691387">
        <w:rPr>
          <w:rFonts w:cstheme="minorHAnsi"/>
        </w:rPr>
        <w:t xml:space="preserve">implement strategies to </w:t>
      </w:r>
      <w:r w:rsidRPr="00691387">
        <w:rPr>
          <w:rFonts w:cstheme="minorHAnsi"/>
        </w:rPr>
        <w:t>address the challenge of customer churn</w:t>
      </w:r>
      <w:r w:rsidR="002A5333" w:rsidRPr="00691387">
        <w:rPr>
          <w:rFonts w:cstheme="minorHAnsi"/>
        </w:rPr>
        <w:t>.</w:t>
      </w:r>
    </w:p>
    <w:p w14:paraId="278F2CED" w14:textId="77777777" w:rsidR="00A35AF8" w:rsidRPr="00691387" w:rsidRDefault="00A35AF8" w:rsidP="00B26666">
      <w:pPr>
        <w:jc w:val="both"/>
        <w:rPr>
          <w:rFonts w:cstheme="minorHAnsi"/>
        </w:rPr>
      </w:pPr>
    </w:p>
    <w:p w14:paraId="6AF2CE61" w14:textId="77777777" w:rsidR="00DA10ED" w:rsidRPr="00691387" w:rsidRDefault="00DA10ED" w:rsidP="00DA10ED">
      <w:pPr>
        <w:rPr>
          <w:rFonts w:cstheme="minorHAnsi"/>
        </w:rPr>
      </w:pPr>
      <w:r w:rsidRPr="00691387">
        <w:rPr>
          <w:rFonts w:cstheme="minorHAnsi"/>
          <w:b/>
          <w:bCs/>
          <w:u w:val="single"/>
        </w:rPr>
        <w:t>Real World Impact</w:t>
      </w:r>
      <w:r w:rsidRPr="00691387">
        <w:rPr>
          <w:rFonts w:cstheme="minorHAnsi"/>
        </w:rPr>
        <w:t>:</w:t>
      </w:r>
    </w:p>
    <w:p w14:paraId="7FE45A6B" w14:textId="1D33DAF4" w:rsidR="00DA10ED" w:rsidRPr="00691387" w:rsidRDefault="00DA10ED" w:rsidP="00DA10ED">
      <w:pPr>
        <w:jc w:val="both"/>
        <w:rPr>
          <w:rFonts w:cstheme="minorHAnsi"/>
        </w:rPr>
      </w:pPr>
      <w:r w:rsidRPr="00691387">
        <w:rPr>
          <w:rFonts w:cstheme="minorHAnsi"/>
        </w:rPr>
        <w:t xml:space="preserve">According to Forbes, the customer acquisition cost in 2020 was reported to be as high as $325. Retaining a customer, on the other hand, often costs significantly less. By focusing on customer retention through the churn prediction model, companies </w:t>
      </w:r>
      <w:r w:rsidR="0049012C" w:rsidRPr="00691387">
        <w:rPr>
          <w:rFonts w:cstheme="minorHAnsi"/>
        </w:rPr>
        <w:t>can improve cost savings.</w:t>
      </w:r>
      <w:r w:rsidRPr="00691387">
        <w:rPr>
          <w:rFonts w:cstheme="minorHAnsi"/>
        </w:rPr>
        <w:t xml:space="preserve"> </w:t>
      </w:r>
    </w:p>
    <w:p w14:paraId="20FE6305" w14:textId="77777777" w:rsidR="00027FC7" w:rsidRPr="00027FC7" w:rsidRDefault="00027FC7" w:rsidP="00027FC7">
      <w:pPr>
        <w:jc w:val="both"/>
        <w:rPr>
          <w:rFonts w:cstheme="minorHAnsi"/>
        </w:rPr>
      </w:pPr>
    </w:p>
    <w:p w14:paraId="2BE00781" w14:textId="5A297648" w:rsidR="00DA10ED" w:rsidRDefault="00027FC7" w:rsidP="00027FC7">
      <w:pPr>
        <w:jc w:val="both"/>
        <w:rPr>
          <w:rFonts w:cstheme="minorHAnsi"/>
        </w:rPr>
      </w:pPr>
      <w:r w:rsidRPr="00027FC7">
        <w:rPr>
          <w:rFonts w:cstheme="minorHAnsi"/>
        </w:rPr>
        <w:t>In a scenario with 10,000 customers facing a risk of churning, the implementation of a churn prediction model can significantly enhance cost savings. The potential cost savings achievable through the utilization of this model are:</w:t>
      </w:r>
    </w:p>
    <w:p w14:paraId="64C98F44" w14:textId="77777777" w:rsidR="00027FC7" w:rsidRPr="00691387" w:rsidRDefault="00027FC7" w:rsidP="00027FC7">
      <w:pPr>
        <w:jc w:val="both"/>
        <w:rPr>
          <w:rFonts w:cstheme="minorHAnsi"/>
        </w:rPr>
      </w:pPr>
    </w:p>
    <w:p w14:paraId="4C8CB91A" w14:textId="7B598586" w:rsidR="00DA10ED" w:rsidRPr="00691387" w:rsidRDefault="00DA10ED" w:rsidP="00DA10ED">
      <w:pPr>
        <w:jc w:val="both"/>
        <w:rPr>
          <w:rFonts w:cstheme="minorHAnsi"/>
        </w:rPr>
      </w:pPr>
      <w:r w:rsidRPr="00691387">
        <w:rPr>
          <w:rFonts w:cstheme="minorHAnsi"/>
        </w:rPr>
        <w:t xml:space="preserve">Cost of acquiring </w:t>
      </w:r>
      <w:r w:rsidR="007A7FD7" w:rsidRPr="00691387">
        <w:rPr>
          <w:rFonts w:cstheme="minorHAnsi"/>
        </w:rPr>
        <w:t xml:space="preserve">10,000 </w:t>
      </w:r>
      <w:r w:rsidRPr="00691387">
        <w:rPr>
          <w:rFonts w:cstheme="minorHAnsi"/>
        </w:rPr>
        <w:t xml:space="preserve">customers = $325 x 10,000 = $3,250,000 </w:t>
      </w:r>
    </w:p>
    <w:p w14:paraId="4DA60119" w14:textId="77777777" w:rsidR="00DA10ED" w:rsidRPr="00691387" w:rsidRDefault="00DA10ED" w:rsidP="00DA10ED">
      <w:pPr>
        <w:jc w:val="both"/>
        <w:rPr>
          <w:rFonts w:cstheme="minorHAnsi"/>
        </w:rPr>
      </w:pPr>
    </w:p>
    <w:p w14:paraId="7484F013" w14:textId="77777777" w:rsidR="00DA10ED" w:rsidRPr="00691387" w:rsidRDefault="00DA10ED" w:rsidP="00DA10ED">
      <w:pPr>
        <w:jc w:val="both"/>
        <w:rPr>
          <w:rFonts w:cstheme="minorHAnsi"/>
        </w:rPr>
      </w:pPr>
      <w:r w:rsidRPr="00691387">
        <w:rPr>
          <w:rFonts w:cstheme="minorHAnsi"/>
        </w:rPr>
        <w:t xml:space="preserve">Cost of retaining customers = $50 x 10,000 = $500,000 </w:t>
      </w:r>
    </w:p>
    <w:p w14:paraId="2AFAFA7F" w14:textId="77777777" w:rsidR="00DA10ED" w:rsidRPr="00691387" w:rsidRDefault="00DA10ED" w:rsidP="00DA10ED">
      <w:pPr>
        <w:jc w:val="both"/>
        <w:rPr>
          <w:rFonts w:cstheme="minorHAnsi"/>
        </w:rPr>
      </w:pPr>
    </w:p>
    <w:p w14:paraId="79689BB2" w14:textId="77777777" w:rsidR="00DA10ED" w:rsidRPr="00691387" w:rsidRDefault="00DA10ED" w:rsidP="00DA10ED">
      <w:pPr>
        <w:jc w:val="both"/>
        <w:rPr>
          <w:rFonts w:cstheme="minorHAnsi"/>
        </w:rPr>
      </w:pPr>
      <w:r w:rsidRPr="00691387">
        <w:rPr>
          <w:rFonts w:cstheme="minorHAnsi"/>
        </w:rPr>
        <w:t xml:space="preserve">Cost Savings = Cost of acquiring new customers - Cost of retaining customers </w:t>
      </w:r>
    </w:p>
    <w:p w14:paraId="3D29F965" w14:textId="77777777" w:rsidR="00DA10ED" w:rsidRPr="00691387" w:rsidRDefault="00DA10ED" w:rsidP="00DA10ED">
      <w:pPr>
        <w:jc w:val="both"/>
        <w:rPr>
          <w:rFonts w:cstheme="minorHAnsi"/>
        </w:rPr>
      </w:pPr>
    </w:p>
    <w:p w14:paraId="0E516997" w14:textId="77777777" w:rsidR="00DA10ED" w:rsidRPr="00691387" w:rsidRDefault="00DA10ED" w:rsidP="00DA10ED">
      <w:pPr>
        <w:jc w:val="both"/>
        <w:rPr>
          <w:rFonts w:cstheme="minorHAnsi"/>
        </w:rPr>
      </w:pPr>
      <w:r w:rsidRPr="00691387">
        <w:rPr>
          <w:rFonts w:cstheme="minorHAnsi"/>
        </w:rPr>
        <w:t xml:space="preserve">Cost Savings = $3,250,000 - $500,000 = $2,750,000 </w:t>
      </w:r>
    </w:p>
    <w:p w14:paraId="644C8DC9" w14:textId="77777777" w:rsidR="00DA10ED" w:rsidRPr="00691387" w:rsidRDefault="00DA10ED" w:rsidP="00DA10ED">
      <w:pPr>
        <w:jc w:val="both"/>
        <w:rPr>
          <w:rFonts w:cstheme="minorHAnsi"/>
        </w:rPr>
      </w:pPr>
    </w:p>
    <w:p w14:paraId="67E8403E" w14:textId="65CA2757" w:rsidR="00DA10ED" w:rsidRPr="00691387" w:rsidRDefault="00DA10ED" w:rsidP="00DA10ED">
      <w:pPr>
        <w:jc w:val="both"/>
        <w:rPr>
          <w:rFonts w:cstheme="minorHAnsi"/>
        </w:rPr>
      </w:pPr>
      <w:r w:rsidRPr="00691387">
        <w:rPr>
          <w:rFonts w:cstheme="minorHAnsi"/>
        </w:rPr>
        <w:t>This calculation illustrates the substantial cost savings associated with the churn prediction model. By retaining 10,000 customers, the company c</w:t>
      </w:r>
      <w:r w:rsidR="0049012C" w:rsidRPr="00691387">
        <w:rPr>
          <w:rFonts w:cstheme="minorHAnsi"/>
        </w:rPr>
        <w:t>ould</w:t>
      </w:r>
      <w:r w:rsidRPr="00691387">
        <w:rPr>
          <w:rFonts w:cstheme="minorHAnsi"/>
        </w:rPr>
        <w:t xml:space="preserve"> save up to $2,750,000.</w:t>
      </w:r>
    </w:p>
    <w:p w14:paraId="3F3B8F3C" w14:textId="77777777" w:rsidR="00DA10ED" w:rsidRPr="00691387" w:rsidRDefault="00DA10ED" w:rsidP="00B26666">
      <w:pPr>
        <w:jc w:val="both"/>
        <w:rPr>
          <w:rFonts w:cstheme="minorHAnsi"/>
        </w:rPr>
      </w:pPr>
    </w:p>
    <w:p w14:paraId="6340B4ED" w14:textId="720281FF" w:rsidR="000D1B41" w:rsidRPr="00691387" w:rsidRDefault="005A56C0" w:rsidP="009D2A96">
      <w:pPr>
        <w:jc w:val="both"/>
        <w:rPr>
          <w:rFonts w:cstheme="minorHAnsi"/>
          <w:b/>
          <w:bCs/>
        </w:rPr>
      </w:pPr>
      <w:r w:rsidRPr="00691387">
        <w:rPr>
          <w:rFonts w:cstheme="minorHAnsi"/>
          <w:b/>
          <w:bCs/>
          <w:u w:val="single"/>
        </w:rPr>
        <w:t>Details</w:t>
      </w:r>
      <w:r w:rsidR="002A5333" w:rsidRPr="00691387">
        <w:rPr>
          <w:rFonts w:cstheme="minorHAnsi"/>
          <w:b/>
          <w:bCs/>
          <w:u w:val="single"/>
        </w:rPr>
        <w:t xml:space="preserve"> of the Dataset</w:t>
      </w:r>
      <w:r w:rsidR="002A5333" w:rsidRPr="00691387">
        <w:rPr>
          <w:rFonts w:cstheme="minorHAnsi"/>
          <w:b/>
          <w:bCs/>
        </w:rPr>
        <w:t>:</w:t>
      </w:r>
    </w:p>
    <w:p w14:paraId="1E6C5E49" w14:textId="43791F73" w:rsidR="00E4662E" w:rsidRPr="00691387" w:rsidRDefault="005A56C0" w:rsidP="00E4662E">
      <w:pPr>
        <w:jc w:val="both"/>
        <w:rPr>
          <w:rFonts w:cstheme="minorHAnsi"/>
        </w:rPr>
      </w:pPr>
      <w:r w:rsidRPr="00691387">
        <w:rPr>
          <w:rFonts w:cstheme="minorHAnsi"/>
        </w:rPr>
        <w:t>The dataset has been sourced from an Iranian telecom company's database over a 12-month period.</w:t>
      </w:r>
      <w:r w:rsidR="00E4662E" w:rsidRPr="00691387">
        <w:rPr>
          <w:rFonts w:cstheme="minorHAnsi"/>
        </w:rPr>
        <w:t xml:space="preserve"> </w:t>
      </w:r>
      <w:r w:rsidR="00E4662E" w:rsidRPr="00691387">
        <w:rPr>
          <w:rFonts w:cstheme="minorHAnsi"/>
          <w:color w:val="000000"/>
          <w:shd w:val="clear" w:color="auto" w:fill="FFFFFF"/>
        </w:rPr>
        <w:t xml:space="preserve">The specific details about who collected the data </w:t>
      </w:r>
      <w:r w:rsidR="00DA10ED" w:rsidRPr="00691387">
        <w:rPr>
          <w:rFonts w:cstheme="minorHAnsi"/>
          <w:color w:val="000000"/>
          <w:shd w:val="clear" w:color="auto" w:fill="FFFFFF"/>
        </w:rPr>
        <w:t xml:space="preserve">and the </w:t>
      </w:r>
      <w:proofErr w:type="gramStart"/>
      <w:r w:rsidR="00DA10ED" w:rsidRPr="00691387">
        <w:rPr>
          <w:rFonts w:cstheme="minorHAnsi"/>
          <w:color w:val="000000"/>
          <w:shd w:val="clear" w:color="auto" w:fill="FFFFFF"/>
        </w:rPr>
        <w:t>time period</w:t>
      </w:r>
      <w:proofErr w:type="gramEnd"/>
      <w:r w:rsidR="00DA10ED" w:rsidRPr="00691387">
        <w:rPr>
          <w:rFonts w:cstheme="minorHAnsi"/>
          <w:color w:val="000000"/>
          <w:shd w:val="clear" w:color="auto" w:fill="FFFFFF"/>
        </w:rPr>
        <w:t xml:space="preserve"> </w:t>
      </w:r>
      <w:r w:rsidR="00E4662E" w:rsidRPr="00691387">
        <w:rPr>
          <w:rFonts w:cstheme="minorHAnsi"/>
          <w:color w:val="000000"/>
          <w:shd w:val="clear" w:color="auto" w:fill="FFFFFF"/>
        </w:rPr>
        <w:t>are not public.</w:t>
      </w:r>
    </w:p>
    <w:p w14:paraId="5C43896C" w14:textId="77777777" w:rsidR="00B44C97" w:rsidRPr="00691387" w:rsidRDefault="00B44C97" w:rsidP="00B44C97">
      <w:pPr>
        <w:jc w:val="both"/>
        <w:rPr>
          <w:rFonts w:cstheme="minorHAnsi"/>
        </w:rPr>
      </w:pPr>
      <w:r w:rsidRPr="00691387">
        <w:rPr>
          <w:rFonts w:cstheme="minorHAnsi"/>
        </w:rPr>
        <w:t xml:space="preserve">Link to the dataset -  </w:t>
      </w:r>
      <w:hyperlink r:id="rId6" w:history="1">
        <w:r w:rsidRPr="00691387">
          <w:rPr>
            <w:rStyle w:val="Hyperlink"/>
            <w:rFonts w:cstheme="minorHAnsi"/>
          </w:rPr>
          <w:t>https://archive.ics.uci.edu/dataset/563/iranian+churn+dataset</w:t>
        </w:r>
      </w:hyperlink>
    </w:p>
    <w:p w14:paraId="167243B4" w14:textId="77777777" w:rsidR="00E4662E" w:rsidRPr="00691387" w:rsidRDefault="00E4662E" w:rsidP="009D2A96">
      <w:pPr>
        <w:jc w:val="both"/>
        <w:rPr>
          <w:rFonts w:cstheme="minorHAnsi"/>
        </w:rPr>
      </w:pPr>
    </w:p>
    <w:p w14:paraId="6BE32B86" w14:textId="77777777" w:rsidR="00D624F8" w:rsidRPr="00691387" w:rsidRDefault="00CF2727" w:rsidP="00636B74">
      <w:pPr>
        <w:jc w:val="both"/>
        <w:rPr>
          <w:rFonts w:cstheme="minorHAnsi"/>
        </w:rPr>
      </w:pPr>
      <w:r w:rsidRPr="00691387">
        <w:rPr>
          <w:rFonts w:cstheme="minorHAnsi"/>
        </w:rPr>
        <w:t xml:space="preserve">The dataset comprises 3150 rows, each representing an individual customer, and includes 13 columns. These columns encompass various attributes, such as call failures, SMS frequency, complaint counts, distinct call numbers, subscription length, age group, charge amounts, service type, usage duration, customer status, frequency of use, and Customer Value. </w:t>
      </w:r>
    </w:p>
    <w:p w14:paraId="6097333A" w14:textId="77777777" w:rsidR="00D624F8" w:rsidRPr="00691387" w:rsidRDefault="00D624F8" w:rsidP="00636B74">
      <w:pPr>
        <w:jc w:val="both"/>
        <w:rPr>
          <w:rFonts w:cstheme="minorHAnsi"/>
        </w:rPr>
      </w:pPr>
    </w:p>
    <w:p w14:paraId="58CC2EA7" w14:textId="0509B5FC" w:rsidR="00941D7E" w:rsidRPr="00691387" w:rsidRDefault="00CF2727" w:rsidP="00636B74">
      <w:pPr>
        <w:jc w:val="both"/>
        <w:rPr>
          <w:rFonts w:cstheme="minorHAnsi"/>
        </w:rPr>
      </w:pPr>
      <w:r w:rsidRPr="00691387">
        <w:rPr>
          <w:rFonts w:cstheme="minorHAnsi"/>
        </w:rPr>
        <w:t>All attributes, except for the Churn column, contain aggregated data from the initial nine months. The Churn column, serving as our target variable, reflects the customer's status at the end of the 12-month period, with a designated three-month interval for implementing retention strategies based on the behavior observed during the first 9 months.</w:t>
      </w:r>
    </w:p>
    <w:p w14:paraId="1FFB416B" w14:textId="77777777" w:rsidR="00C46F46" w:rsidRDefault="00C46F46" w:rsidP="008816C4">
      <w:pPr>
        <w:jc w:val="both"/>
        <w:rPr>
          <w:rFonts w:cstheme="minorHAnsi"/>
        </w:rPr>
      </w:pPr>
    </w:p>
    <w:p w14:paraId="6A374DAF" w14:textId="4C4C2383" w:rsidR="008816C4" w:rsidRDefault="00D624F8" w:rsidP="008816C4">
      <w:pPr>
        <w:jc w:val="both"/>
        <w:rPr>
          <w:rFonts w:cstheme="minorHAnsi"/>
          <w:b/>
          <w:bCs/>
        </w:rPr>
      </w:pPr>
      <w:r w:rsidRPr="00691387">
        <w:rPr>
          <w:rFonts w:cstheme="minorHAnsi"/>
          <w:b/>
          <w:bCs/>
          <w:u w:val="single"/>
        </w:rPr>
        <w:lastRenderedPageBreak/>
        <w:t>Previous Work</w:t>
      </w:r>
      <w:r w:rsidRPr="00691387">
        <w:rPr>
          <w:rFonts w:cstheme="minorHAnsi"/>
          <w:b/>
          <w:bCs/>
        </w:rPr>
        <w:t>:</w:t>
      </w:r>
    </w:p>
    <w:p w14:paraId="73A3B5FE" w14:textId="217A41B4" w:rsidR="00691387" w:rsidRPr="008816C4" w:rsidRDefault="00691387" w:rsidP="008816C4">
      <w:pPr>
        <w:jc w:val="both"/>
        <w:rPr>
          <w:rFonts w:cstheme="minorHAnsi"/>
          <w:b/>
          <w:bCs/>
        </w:rPr>
      </w:pPr>
      <w:proofErr w:type="spellStart"/>
      <w:r w:rsidRPr="00691387">
        <w:rPr>
          <w:rFonts w:cstheme="minorHAnsi"/>
        </w:rPr>
        <w:t>Keramati</w:t>
      </w:r>
      <w:proofErr w:type="spellEnd"/>
      <w:r w:rsidRPr="00691387">
        <w:rPr>
          <w:rFonts w:cstheme="minorHAnsi"/>
        </w:rPr>
        <w:t xml:space="preserve">, A., Jafari-Marandi, R., </w:t>
      </w:r>
      <w:proofErr w:type="spellStart"/>
      <w:r w:rsidRPr="00691387">
        <w:rPr>
          <w:rFonts w:cstheme="minorHAnsi"/>
        </w:rPr>
        <w:t>Aliannejadi</w:t>
      </w:r>
      <w:proofErr w:type="spellEnd"/>
      <w:r w:rsidRPr="00691387">
        <w:rPr>
          <w:rFonts w:cstheme="minorHAnsi"/>
        </w:rPr>
        <w:t xml:space="preserve">, M., Ahmadian, I., </w:t>
      </w:r>
      <w:proofErr w:type="spellStart"/>
      <w:r w:rsidRPr="00691387">
        <w:rPr>
          <w:rFonts w:cstheme="minorHAnsi"/>
        </w:rPr>
        <w:t>Mozaffari</w:t>
      </w:r>
      <w:proofErr w:type="spellEnd"/>
      <w:r w:rsidRPr="00691387">
        <w:rPr>
          <w:rFonts w:cstheme="minorHAnsi"/>
        </w:rPr>
        <w:t xml:space="preserve">, M., &amp; Abbasi, U. (2014, November 1). </w:t>
      </w:r>
      <w:r w:rsidRPr="00691387">
        <w:rPr>
          <w:rFonts w:cstheme="minorHAnsi"/>
          <w:i/>
          <w:iCs/>
        </w:rPr>
        <w:t>Improved churn prediction in telecommunication industry using data mining techniques</w:t>
      </w:r>
      <w:r w:rsidRPr="00691387">
        <w:rPr>
          <w:rFonts w:cstheme="minorHAnsi"/>
        </w:rPr>
        <w:t xml:space="preserve">. Applied Soft </w:t>
      </w:r>
      <w:proofErr w:type="gramStart"/>
      <w:r w:rsidRPr="00691387">
        <w:rPr>
          <w:rFonts w:cstheme="minorHAnsi"/>
        </w:rPr>
        <w:t>Computing;</w:t>
      </w:r>
      <w:proofErr w:type="gramEnd"/>
      <w:r w:rsidRPr="00691387">
        <w:rPr>
          <w:rFonts w:cstheme="minorHAnsi"/>
        </w:rPr>
        <w:t xml:space="preserve"> Elsevier BV. https://doi.org/10.1016/j.asoc.2014.08.041</w:t>
      </w:r>
    </w:p>
    <w:p w14:paraId="34A96E3D" w14:textId="768EC51B" w:rsidR="00691387" w:rsidRPr="00691387" w:rsidRDefault="008816C4" w:rsidP="00691387">
      <w:pPr>
        <w:pStyle w:val="NormalWeb"/>
        <w:jc w:val="both"/>
        <w:rPr>
          <w:rFonts w:asciiTheme="minorHAnsi" w:hAnsiTheme="minorHAnsi" w:cstheme="minorHAnsi"/>
        </w:rPr>
      </w:pPr>
      <w:r w:rsidRPr="008816C4">
        <w:rPr>
          <w:rFonts w:asciiTheme="minorHAnsi" w:hAnsiTheme="minorHAnsi" w:cstheme="minorHAnsi"/>
        </w:rPr>
        <w:t>In this study, the authors investigated four prominent classification techniques using the dataset, revealing that the Artificial Neural Network (ANN) outperformed K-Nearest Neighbors (KNN), Decision Tree (DT), and Support Vector Machine (SVM), achieving recall accuracy exceeding 95%. However, it's worth noting that the study did not address the issue of data imbalance, which is a significant aspect to consider in real-world applications of classification techniques.</w:t>
      </w:r>
      <w:r>
        <w:rPr>
          <w:rFonts w:asciiTheme="minorHAnsi" w:hAnsiTheme="minorHAnsi" w:cstheme="minorHAnsi"/>
        </w:rPr>
        <w:t xml:space="preserve"> </w:t>
      </w:r>
      <w:r w:rsidR="00691387">
        <w:rPr>
          <w:rFonts w:asciiTheme="minorHAnsi" w:hAnsiTheme="minorHAnsi" w:cstheme="minorHAnsi"/>
        </w:rPr>
        <w:t xml:space="preserve"> </w:t>
      </w:r>
    </w:p>
    <w:p w14:paraId="0EFBD59A" w14:textId="46F9F3BA" w:rsidR="00941D7E" w:rsidRPr="00691387" w:rsidRDefault="001C37DE" w:rsidP="00941D7E">
      <w:pPr>
        <w:rPr>
          <w:rFonts w:cstheme="minorHAnsi"/>
          <w:b/>
          <w:bCs/>
        </w:rPr>
      </w:pPr>
      <w:r w:rsidRPr="00691387">
        <w:rPr>
          <w:rFonts w:cstheme="minorHAnsi"/>
          <w:b/>
          <w:bCs/>
          <w:u w:val="single"/>
        </w:rPr>
        <w:t>Methodology and Approach</w:t>
      </w:r>
      <w:r w:rsidRPr="00691387">
        <w:rPr>
          <w:rFonts w:cstheme="minorHAnsi"/>
          <w:b/>
          <w:bCs/>
        </w:rPr>
        <w:t>:</w:t>
      </w:r>
    </w:p>
    <w:p w14:paraId="00B8D23D" w14:textId="512574E8" w:rsidR="002A0EDF" w:rsidRPr="00691387" w:rsidRDefault="002A0EDF" w:rsidP="00636B74">
      <w:pPr>
        <w:jc w:val="both"/>
        <w:rPr>
          <w:rFonts w:cstheme="minorHAnsi"/>
        </w:rPr>
      </w:pPr>
      <w:r w:rsidRPr="00691387">
        <w:rPr>
          <w:rFonts w:cstheme="minorHAnsi"/>
        </w:rPr>
        <w:t>We will implement supervised classification algorithms discussed in</w:t>
      </w:r>
      <w:r w:rsidR="00636B74" w:rsidRPr="00691387">
        <w:rPr>
          <w:rFonts w:cstheme="minorHAnsi"/>
        </w:rPr>
        <w:t xml:space="preserve"> </w:t>
      </w:r>
      <w:r w:rsidRPr="00691387">
        <w:rPr>
          <w:rFonts w:cstheme="minorHAnsi"/>
        </w:rPr>
        <w:t>class using Python</w:t>
      </w:r>
      <w:r w:rsidR="00D14211" w:rsidRPr="00691387">
        <w:rPr>
          <w:rFonts w:cstheme="minorHAnsi"/>
        </w:rPr>
        <w:t xml:space="preserve"> in Jupyter notebooks</w:t>
      </w:r>
      <w:r w:rsidRPr="00691387">
        <w:rPr>
          <w:rFonts w:cstheme="minorHAnsi"/>
        </w:rPr>
        <w:t>,</w:t>
      </w:r>
      <w:r w:rsidR="00D14211" w:rsidRPr="00691387">
        <w:rPr>
          <w:rFonts w:cstheme="minorHAnsi"/>
        </w:rPr>
        <w:t xml:space="preserve"> along</w:t>
      </w:r>
      <w:r w:rsidRPr="00691387">
        <w:rPr>
          <w:rFonts w:cstheme="minorHAnsi"/>
        </w:rPr>
        <w:t xml:space="preserve"> with libraries including pandas, NumPy, and scikit-learn.</w:t>
      </w:r>
    </w:p>
    <w:p w14:paraId="61FA1DD3" w14:textId="77777777" w:rsidR="002A0EDF" w:rsidRPr="00691387" w:rsidRDefault="002A0EDF" w:rsidP="002A0EDF">
      <w:pPr>
        <w:rPr>
          <w:rFonts w:cstheme="minorHAnsi"/>
        </w:rPr>
      </w:pPr>
    </w:p>
    <w:p w14:paraId="16803F67" w14:textId="5B96D31E" w:rsidR="002A0EDF" w:rsidRPr="00691387" w:rsidRDefault="002A0EDF" w:rsidP="002A0EDF">
      <w:pPr>
        <w:rPr>
          <w:rFonts w:cstheme="minorHAnsi"/>
        </w:rPr>
      </w:pPr>
      <w:r w:rsidRPr="00691387">
        <w:rPr>
          <w:rFonts w:cstheme="minorHAnsi"/>
        </w:rPr>
        <w:t>We will incorporate the following stages into our project implementation:</w:t>
      </w:r>
    </w:p>
    <w:p w14:paraId="0BA1ABE6" w14:textId="556BBC3B" w:rsidR="002A0EDF" w:rsidRPr="00691387" w:rsidRDefault="002A0EDF" w:rsidP="002A0EDF">
      <w:pPr>
        <w:pStyle w:val="ListParagraph"/>
        <w:numPr>
          <w:ilvl w:val="0"/>
          <w:numId w:val="2"/>
        </w:numPr>
        <w:pBdr>
          <w:top w:val="nil"/>
          <w:left w:val="nil"/>
          <w:bottom w:val="nil"/>
          <w:right w:val="nil"/>
          <w:between w:val="nil"/>
        </w:pBdr>
        <w:spacing w:before="120" w:line="288" w:lineRule="auto"/>
        <w:rPr>
          <w:rFonts w:cstheme="minorHAnsi"/>
        </w:rPr>
      </w:pPr>
      <w:r w:rsidRPr="00691387">
        <w:rPr>
          <w:rFonts w:cstheme="minorHAnsi"/>
        </w:rPr>
        <w:t>Exploratory Data Analysis</w:t>
      </w:r>
    </w:p>
    <w:p w14:paraId="7DB8DC10" w14:textId="20B6926E" w:rsidR="002A0EDF" w:rsidRPr="00691387" w:rsidRDefault="004367EB" w:rsidP="002A0EDF">
      <w:pPr>
        <w:pStyle w:val="ListParagraph"/>
        <w:numPr>
          <w:ilvl w:val="0"/>
          <w:numId w:val="2"/>
        </w:numPr>
        <w:pBdr>
          <w:top w:val="nil"/>
          <w:left w:val="nil"/>
          <w:bottom w:val="nil"/>
          <w:right w:val="nil"/>
          <w:between w:val="nil"/>
        </w:pBdr>
        <w:spacing w:before="120" w:line="288" w:lineRule="auto"/>
        <w:rPr>
          <w:rFonts w:cstheme="minorHAnsi"/>
        </w:rPr>
      </w:pPr>
      <w:r w:rsidRPr="00691387">
        <w:rPr>
          <w:rFonts w:cstheme="minorHAnsi"/>
        </w:rPr>
        <w:t>P</w:t>
      </w:r>
      <w:r w:rsidR="002A0EDF" w:rsidRPr="00691387">
        <w:rPr>
          <w:rFonts w:cstheme="minorHAnsi"/>
        </w:rPr>
        <w:t>reprocessing the dataset.</w:t>
      </w:r>
    </w:p>
    <w:p w14:paraId="30C28D50" w14:textId="6C37DD40" w:rsidR="002A0EDF" w:rsidRPr="00691387" w:rsidRDefault="002A0EDF" w:rsidP="002A0EDF">
      <w:pPr>
        <w:pStyle w:val="ListParagraph"/>
        <w:numPr>
          <w:ilvl w:val="0"/>
          <w:numId w:val="2"/>
        </w:numPr>
        <w:pBdr>
          <w:top w:val="nil"/>
          <w:left w:val="nil"/>
          <w:bottom w:val="nil"/>
          <w:right w:val="nil"/>
          <w:between w:val="nil"/>
        </w:pBdr>
        <w:spacing w:before="120" w:line="288" w:lineRule="auto"/>
        <w:rPr>
          <w:rFonts w:cstheme="minorHAnsi"/>
        </w:rPr>
      </w:pPr>
      <w:r w:rsidRPr="00691387">
        <w:rPr>
          <w:rFonts w:cstheme="minorHAnsi"/>
        </w:rPr>
        <w:t xml:space="preserve">Balancing the dataset if </w:t>
      </w:r>
      <w:r w:rsidR="00636B74" w:rsidRPr="00691387">
        <w:rPr>
          <w:rFonts w:cstheme="minorHAnsi"/>
        </w:rPr>
        <w:t>required</w:t>
      </w:r>
      <w:r w:rsidRPr="00691387">
        <w:rPr>
          <w:rFonts w:cstheme="minorHAnsi"/>
        </w:rPr>
        <w:t>.</w:t>
      </w:r>
    </w:p>
    <w:p w14:paraId="4FA02360" w14:textId="646684BF" w:rsidR="002A0EDF" w:rsidRPr="00691387" w:rsidRDefault="002A0EDF" w:rsidP="002A0EDF">
      <w:pPr>
        <w:pStyle w:val="ListParagraph"/>
        <w:numPr>
          <w:ilvl w:val="0"/>
          <w:numId w:val="2"/>
        </w:numPr>
        <w:pBdr>
          <w:top w:val="nil"/>
          <w:left w:val="nil"/>
          <w:bottom w:val="nil"/>
          <w:right w:val="nil"/>
          <w:between w:val="nil"/>
        </w:pBdr>
        <w:spacing w:before="120" w:line="288" w:lineRule="auto"/>
        <w:rPr>
          <w:rFonts w:cstheme="minorHAnsi"/>
        </w:rPr>
      </w:pPr>
      <w:r w:rsidRPr="00691387">
        <w:rPr>
          <w:rFonts w:cstheme="minorHAnsi"/>
        </w:rPr>
        <w:t>Training and testing a variety of classification methods.</w:t>
      </w:r>
    </w:p>
    <w:p w14:paraId="7C675913" w14:textId="231E1160" w:rsidR="002A0EDF" w:rsidRPr="00691387" w:rsidRDefault="002A0EDF" w:rsidP="002A0EDF">
      <w:pPr>
        <w:pStyle w:val="ListParagraph"/>
        <w:numPr>
          <w:ilvl w:val="0"/>
          <w:numId w:val="2"/>
        </w:numPr>
        <w:pBdr>
          <w:top w:val="nil"/>
          <w:left w:val="nil"/>
          <w:bottom w:val="nil"/>
          <w:right w:val="nil"/>
          <w:between w:val="nil"/>
        </w:pBdr>
        <w:spacing w:before="120" w:line="288" w:lineRule="auto"/>
        <w:rPr>
          <w:rFonts w:cstheme="minorHAnsi"/>
        </w:rPr>
      </w:pPr>
      <w:r w:rsidRPr="00691387">
        <w:rPr>
          <w:rFonts w:cstheme="minorHAnsi"/>
        </w:rPr>
        <w:t>Choosing the best model based on</w:t>
      </w:r>
      <w:r w:rsidR="00636B74" w:rsidRPr="00691387">
        <w:rPr>
          <w:rFonts w:cstheme="minorHAnsi"/>
        </w:rPr>
        <w:t xml:space="preserve"> a metric suitable for the business case.</w:t>
      </w:r>
    </w:p>
    <w:p w14:paraId="6AC72E3D" w14:textId="239C1A04" w:rsidR="001C37DE" w:rsidRPr="00691387" w:rsidRDefault="00A35AF8" w:rsidP="00941D7E">
      <w:pPr>
        <w:pStyle w:val="ListParagraph"/>
        <w:numPr>
          <w:ilvl w:val="0"/>
          <w:numId w:val="2"/>
        </w:numPr>
        <w:pBdr>
          <w:top w:val="nil"/>
          <w:left w:val="nil"/>
          <w:bottom w:val="nil"/>
          <w:right w:val="nil"/>
          <w:between w:val="nil"/>
        </w:pBdr>
        <w:spacing w:before="120" w:line="288" w:lineRule="auto"/>
        <w:rPr>
          <w:rFonts w:cstheme="minorHAnsi"/>
        </w:rPr>
      </w:pPr>
      <w:r w:rsidRPr="00691387">
        <w:rPr>
          <w:rFonts w:cstheme="minorHAnsi"/>
        </w:rPr>
        <w:t>Hyper-</w:t>
      </w:r>
      <w:r w:rsidR="00B57E5E" w:rsidRPr="00691387">
        <w:rPr>
          <w:rFonts w:cstheme="minorHAnsi"/>
        </w:rPr>
        <w:t>Parameter tuning for the chosen model</w:t>
      </w:r>
      <w:r w:rsidR="003B26C6" w:rsidRPr="00691387">
        <w:rPr>
          <w:rFonts w:cstheme="minorHAnsi"/>
        </w:rPr>
        <w:t>.</w:t>
      </w:r>
    </w:p>
    <w:p w14:paraId="6C23CB9F" w14:textId="77777777" w:rsidR="00A35AF8" w:rsidRPr="00691387" w:rsidRDefault="00A35AF8" w:rsidP="00A35AF8">
      <w:pPr>
        <w:pStyle w:val="ListParagraph"/>
        <w:pBdr>
          <w:top w:val="nil"/>
          <w:left w:val="nil"/>
          <w:bottom w:val="nil"/>
          <w:right w:val="nil"/>
          <w:between w:val="nil"/>
        </w:pBdr>
        <w:spacing w:before="120" w:line="288" w:lineRule="auto"/>
        <w:rPr>
          <w:rFonts w:cstheme="minorHAnsi"/>
        </w:rPr>
      </w:pPr>
    </w:p>
    <w:p w14:paraId="1E5F9A04" w14:textId="14979A4F" w:rsidR="00636B74" w:rsidRPr="00691387" w:rsidRDefault="00636B74" w:rsidP="00636B74">
      <w:pPr>
        <w:rPr>
          <w:rFonts w:cstheme="minorHAnsi"/>
          <w:b/>
          <w:bCs/>
        </w:rPr>
      </w:pPr>
      <w:r w:rsidRPr="00691387">
        <w:rPr>
          <w:rFonts w:cstheme="minorHAnsi"/>
          <w:b/>
          <w:bCs/>
          <w:u w:val="single"/>
        </w:rPr>
        <w:t>Choice of Metric</w:t>
      </w:r>
      <w:r w:rsidRPr="00691387">
        <w:rPr>
          <w:rFonts w:cstheme="minorHAnsi"/>
          <w:b/>
          <w:bCs/>
        </w:rPr>
        <w:t>:</w:t>
      </w:r>
    </w:p>
    <w:p w14:paraId="54A460F2" w14:textId="1E27ED7A" w:rsidR="00636B74" w:rsidRPr="00691387" w:rsidRDefault="00AD325C" w:rsidP="00636B74">
      <w:pPr>
        <w:rPr>
          <w:rFonts w:cstheme="minorHAnsi"/>
        </w:rPr>
      </w:pPr>
      <w:r w:rsidRPr="00691387">
        <w:rPr>
          <w:rFonts w:cstheme="minorHAnsi"/>
        </w:rPr>
        <w:t>The possible outcomes</w:t>
      </w:r>
      <w:r w:rsidR="0015574E" w:rsidRPr="00691387">
        <w:rPr>
          <w:rFonts w:cstheme="minorHAnsi"/>
        </w:rPr>
        <w:t xml:space="preserve"> of predictions</w:t>
      </w:r>
      <w:r w:rsidRPr="00691387">
        <w:rPr>
          <w:rFonts w:cstheme="minorHAnsi"/>
        </w:rPr>
        <w:t xml:space="preserve"> in this business case are -</w:t>
      </w:r>
    </w:p>
    <w:p w14:paraId="4128076B" w14:textId="77777777" w:rsidR="00636B74" w:rsidRPr="00691387" w:rsidRDefault="00636B74" w:rsidP="00636B74">
      <w:pPr>
        <w:rPr>
          <w:rFonts w:cstheme="minorHAnsi"/>
        </w:rPr>
      </w:pPr>
    </w:p>
    <w:p w14:paraId="2E0CA24E" w14:textId="586FFD10" w:rsidR="00636B74" w:rsidRPr="00691387" w:rsidRDefault="00636B74" w:rsidP="00636B74">
      <w:pPr>
        <w:pStyle w:val="ListParagraph"/>
        <w:numPr>
          <w:ilvl w:val="0"/>
          <w:numId w:val="4"/>
        </w:numPr>
        <w:jc w:val="both"/>
        <w:rPr>
          <w:rFonts w:cstheme="minorHAnsi"/>
        </w:rPr>
      </w:pPr>
      <w:r w:rsidRPr="00691387">
        <w:rPr>
          <w:rFonts w:cstheme="minorHAnsi"/>
        </w:rPr>
        <w:t xml:space="preserve">True Positive (TP): This represents instances where the model correctly predicts customers who are at risk of churning. </w:t>
      </w:r>
    </w:p>
    <w:p w14:paraId="161085B4" w14:textId="77777777" w:rsidR="00E614BD" w:rsidRPr="00691387" w:rsidRDefault="00E614BD" w:rsidP="00E614BD">
      <w:pPr>
        <w:ind w:left="360"/>
        <w:jc w:val="both"/>
        <w:rPr>
          <w:rFonts w:cstheme="minorHAnsi"/>
        </w:rPr>
      </w:pPr>
    </w:p>
    <w:p w14:paraId="70BFA6DD" w14:textId="5B8D564D" w:rsidR="00636B74" w:rsidRPr="00691387" w:rsidRDefault="00636B74" w:rsidP="0015574E">
      <w:pPr>
        <w:pStyle w:val="ListParagraph"/>
        <w:numPr>
          <w:ilvl w:val="0"/>
          <w:numId w:val="4"/>
        </w:numPr>
        <w:jc w:val="both"/>
        <w:rPr>
          <w:rFonts w:cstheme="minorHAnsi"/>
        </w:rPr>
      </w:pPr>
      <w:r w:rsidRPr="00691387">
        <w:rPr>
          <w:rFonts w:cstheme="minorHAnsi"/>
        </w:rPr>
        <w:t xml:space="preserve">True Negative (TN): This reflects instances where the model correctly predicts customers who are not at risk of churning. </w:t>
      </w:r>
    </w:p>
    <w:p w14:paraId="7556040F" w14:textId="77777777" w:rsidR="00AD325C" w:rsidRPr="00691387" w:rsidRDefault="00AD325C" w:rsidP="00AD325C">
      <w:pPr>
        <w:rPr>
          <w:rFonts w:cstheme="minorHAnsi"/>
        </w:rPr>
      </w:pPr>
    </w:p>
    <w:p w14:paraId="0371539E" w14:textId="55C0E5B1" w:rsidR="00636B74" w:rsidRPr="00691387" w:rsidRDefault="00636B74" w:rsidP="0015574E">
      <w:pPr>
        <w:pStyle w:val="ListParagraph"/>
        <w:numPr>
          <w:ilvl w:val="0"/>
          <w:numId w:val="4"/>
        </w:numPr>
        <w:jc w:val="both"/>
        <w:rPr>
          <w:rFonts w:cstheme="minorHAnsi"/>
        </w:rPr>
      </w:pPr>
      <w:r w:rsidRPr="00691387">
        <w:rPr>
          <w:rFonts w:cstheme="minorHAnsi"/>
        </w:rPr>
        <w:t>False Positive (FP): This occurs when the model incorrectly predicts customers as being at risk of churning when they are not. These are false alarms or instances where intervention may be unnecessary.</w:t>
      </w:r>
    </w:p>
    <w:p w14:paraId="2DA17418" w14:textId="77777777" w:rsidR="00636B74" w:rsidRPr="00691387" w:rsidRDefault="00636B74" w:rsidP="00636B74">
      <w:pPr>
        <w:rPr>
          <w:rFonts w:cstheme="minorHAnsi"/>
        </w:rPr>
      </w:pPr>
    </w:p>
    <w:p w14:paraId="25EF9031" w14:textId="4491D39A" w:rsidR="00636B74" w:rsidRPr="00691387" w:rsidRDefault="00636B74" w:rsidP="0015574E">
      <w:pPr>
        <w:pStyle w:val="ListParagraph"/>
        <w:numPr>
          <w:ilvl w:val="0"/>
          <w:numId w:val="4"/>
        </w:numPr>
        <w:jc w:val="both"/>
        <w:rPr>
          <w:rFonts w:cstheme="minorHAnsi"/>
        </w:rPr>
      </w:pPr>
      <w:r w:rsidRPr="00691387">
        <w:rPr>
          <w:rFonts w:cstheme="minorHAnsi"/>
        </w:rPr>
        <w:t>False Negative (FN): This</w:t>
      </w:r>
      <w:r w:rsidR="00AD325C" w:rsidRPr="00691387">
        <w:rPr>
          <w:rFonts w:cstheme="minorHAnsi"/>
        </w:rPr>
        <w:t xml:space="preserve"> </w:t>
      </w:r>
      <w:r w:rsidRPr="00691387">
        <w:rPr>
          <w:rFonts w:cstheme="minorHAnsi"/>
        </w:rPr>
        <w:t xml:space="preserve">indicates situations where the model incorrectly predicts customers as not being at risk of churning when they are. This is a critical area of concern as it may lead to the loss of customers </w:t>
      </w:r>
      <w:r w:rsidR="0015574E" w:rsidRPr="00691387">
        <w:rPr>
          <w:rFonts w:cstheme="minorHAnsi"/>
        </w:rPr>
        <w:t>and future revenue for the company</w:t>
      </w:r>
      <w:r w:rsidRPr="00691387">
        <w:rPr>
          <w:rFonts w:cstheme="minorHAnsi"/>
        </w:rPr>
        <w:t>.</w:t>
      </w:r>
    </w:p>
    <w:p w14:paraId="1242F411" w14:textId="77777777" w:rsidR="00D15D11" w:rsidRPr="00691387" w:rsidRDefault="00D15D11" w:rsidP="00D15D11">
      <w:pPr>
        <w:jc w:val="both"/>
        <w:rPr>
          <w:rFonts w:cstheme="minorHAnsi"/>
        </w:rPr>
      </w:pPr>
    </w:p>
    <w:p w14:paraId="05B93716" w14:textId="3C31DB47" w:rsidR="00AD325C" w:rsidRPr="00691387" w:rsidRDefault="0015574E" w:rsidP="0015574E">
      <w:pPr>
        <w:jc w:val="both"/>
        <w:rPr>
          <w:rFonts w:cstheme="minorHAnsi"/>
        </w:rPr>
      </w:pPr>
      <w:r w:rsidRPr="00691387">
        <w:rPr>
          <w:rFonts w:cstheme="minorHAnsi"/>
        </w:rPr>
        <w:t>I</w:t>
      </w:r>
      <w:r w:rsidR="00AD325C" w:rsidRPr="00691387">
        <w:rPr>
          <w:rFonts w:cstheme="minorHAnsi"/>
        </w:rPr>
        <w:t>n this business case where customer churn is a significant concern,</w:t>
      </w:r>
      <w:r w:rsidRPr="00691387">
        <w:rPr>
          <w:rFonts w:cstheme="minorHAnsi"/>
        </w:rPr>
        <w:t xml:space="preserve"> minimizing false negatives (FN) is more important than minimizing false positives (FP), therefore </w:t>
      </w:r>
      <w:r w:rsidR="00AD325C" w:rsidRPr="00691387">
        <w:rPr>
          <w:rFonts w:cstheme="minorHAnsi"/>
        </w:rPr>
        <w:t xml:space="preserve">prioritizing recall </w:t>
      </w:r>
      <w:r w:rsidR="00E614BD" w:rsidRPr="00691387">
        <w:rPr>
          <w:rFonts w:cstheme="minorHAnsi"/>
        </w:rPr>
        <w:t xml:space="preserve">as the </w:t>
      </w:r>
      <w:r w:rsidR="00E614BD" w:rsidRPr="00691387">
        <w:rPr>
          <w:rFonts w:cstheme="minorHAnsi"/>
        </w:rPr>
        <w:lastRenderedPageBreak/>
        <w:t xml:space="preserve">metric </w:t>
      </w:r>
      <w:r w:rsidR="00AD325C" w:rsidRPr="00691387">
        <w:rPr>
          <w:rFonts w:cstheme="minorHAnsi"/>
        </w:rPr>
        <w:t xml:space="preserve">is </w:t>
      </w:r>
      <w:r w:rsidR="00646C77" w:rsidRPr="00691387">
        <w:rPr>
          <w:rFonts w:cstheme="minorHAnsi"/>
        </w:rPr>
        <w:t>an</w:t>
      </w:r>
      <w:r w:rsidR="00AD325C" w:rsidRPr="00691387">
        <w:rPr>
          <w:rFonts w:cstheme="minorHAnsi"/>
        </w:rPr>
        <w:t xml:space="preserve"> appropriate choice. Maximizing recall ensures that the model is effective at identifying as many customers at risk of churning as possible. This approach aligns with the initial goal of retaining customers and reducing churn, as it places a strong emphasis on capturing all potential churn cases.</w:t>
      </w:r>
    </w:p>
    <w:p w14:paraId="639FB096" w14:textId="77777777" w:rsidR="00E268E1" w:rsidRPr="00691387" w:rsidRDefault="00E268E1" w:rsidP="0015574E">
      <w:pPr>
        <w:jc w:val="both"/>
        <w:rPr>
          <w:rFonts w:cstheme="minorHAnsi"/>
        </w:rPr>
      </w:pPr>
    </w:p>
    <w:p w14:paraId="13265540" w14:textId="27EEB53B" w:rsidR="00AD325C" w:rsidRPr="00691387" w:rsidRDefault="00E268E1" w:rsidP="00027FC7">
      <w:pPr>
        <w:jc w:val="both"/>
        <w:rPr>
          <w:rFonts w:cstheme="minorHAnsi"/>
        </w:rPr>
      </w:pPr>
      <w:r w:rsidRPr="00691387">
        <w:rPr>
          <w:rFonts w:cstheme="minorHAnsi"/>
        </w:rPr>
        <w:t xml:space="preserve">Considering the cost implications of false positives (FP) for the company (spending on promotion strategies for customers who are not likely to churn), we will also </w:t>
      </w:r>
      <w:r w:rsidR="00C54FCE" w:rsidRPr="00691387">
        <w:rPr>
          <w:rFonts w:cstheme="minorHAnsi"/>
        </w:rPr>
        <w:t>consider</w:t>
      </w:r>
      <w:r w:rsidRPr="00691387">
        <w:rPr>
          <w:rFonts w:cstheme="minorHAnsi"/>
        </w:rPr>
        <w:t xml:space="preserve"> the F2 score</w:t>
      </w:r>
      <w:r w:rsidR="0049012C" w:rsidRPr="00691387">
        <w:rPr>
          <w:rFonts w:cstheme="minorHAnsi"/>
        </w:rPr>
        <w:t xml:space="preserve"> along with recall</w:t>
      </w:r>
      <w:r w:rsidRPr="00691387">
        <w:rPr>
          <w:rFonts w:cstheme="minorHAnsi"/>
        </w:rPr>
        <w:t xml:space="preserve"> in our evaluation, as it provides a weighted balance between precision and recall, giving higher importance to recall while still considering precision. This approach allows us to better address the cost of FP while </w:t>
      </w:r>
      <w:r w:rsidR="00C54FCE" w:rsidRPr="00691387">
        <w:rPr>
          <w:rFonts w:cstheme="minorHAnsi"/>
        </w:rPr>
        <w:t>prioritizing recall</w:t>
      </w:r>
      <w:r w:rsidRPr="00691387">
        <w:rPr>
          <w:rFonts w:cstheme="minorHAnsi"/>
        </w:rPr>
        <w:t>.</w:t>
      </w:r>
    </w:p>
    <w:p w14:paraId="529F58B9" w14:textId="77777777" w:rsidR="00967549" w:rsidRDefault="00967549" w:rsidP="001942E3">
      <w:pPr>
        <w:jc w:val="both"/>
        <w:rPr>
          <w:rFonts w:cstheme="minorHAnsi"/>
        </w:rPr>
      </w:pPr>
    </w:p>
    <w:p w14:paraId="535F155F" w14:textId="77777777" w:rsidR="00C46F46" w:rsidRPr="00691387" w:rsidRDefault="00C46F46" w:rsidP="001942E3">
      <w:pPr>
        <w:jc w:val="both"/>
        <w:rPr>
          <w:rFonts w:cstheme="minorHAnsi"/>
        </w:rPr>
      </w:pPr>
    </w:p>
    <w:p w14:paraId="6DD68C13" w14:textId="2646B244" w:rsidR="00151EE9" w:rsidRDefault="00151EE9" w:rsidP="001942E3">
      <w:pPr>
        <w:jc w:val="both"/>
        <w:rPr>
          <w:rFonts w:cstheme="minorHAnsi"/>
          <w:b/>
          <w:bCs/>
        </w:rPr>
      </w:pPr>
      <w:r w:rsidRPr="00A417FD">
        <w:rPr>
          <w:rFonts w:cstheme="minorHAnsi"/>
          <w:b/>
          <w:bCs/>
          <w:u w:val="single"/>
        </w:rPr>
        <w:t>Info Miners</w:t>
      </w:r>
      <w:r w:rsidR="00027FC7" w:rsidRPr="00A417FD">
        <w:rPr>
          <w:rFonts w:cstheme="minorHAnsi"/>
          <w:b/>
          <w:bCs/>
          <w:u w:val="single"/>
        </w:rPr>
        <w:t xml:space="preserve"> - ISM6136.003F23</w:t>
      </w:r>
    </w:p>
    <w:p w14:paraId="1659067F" w14:textId="23B90913" w:rsidR="00151EE9" w:rsidRDefault="00151EE9" w:rsidP="001942E3">
      <w:pPr>
        <w:jc w:val="both"/>
        <w:rPr>
          <w:rFonts w:cstheme="minorHAnsi"/>
        </w:rPr>
      </w:pPr>
      <w:r>
        <w:rPr>
          <w:rFonts w:cstheme="minorHAnsi"/>
        </w:rPr>
        <w:t xml:space="preserve">Prajay Reddy Minuka </w:t>
      </w:r>
    </w:p>
    <w:p w14:paraId="7F28B6AD" w14:textId="7064F011" w:rsidR="00A417FD" w:rsidRDefault="00A417FD" w:rsidP="001942E3">
      <w:pPr>
        <w:jc w:val="both"/>
        <w:rPr>
          <w:rFonts w:cstheme="minorHAnsi"/>
        </w:rPr>
      </w:pPr>
      <w:r>
        <w:rPr>
          <w:rFonts w:cstheme="minorHAnsi"/>
        </w:rPr>
        <w:t xml:space="preserve">Rakesh </w:t>
      </w:r>
      <w:proofErr w:type="spellStart"/>
      <w:r>
        <w:rPr>
          <w:rFonts w:cstheme="minorHAnsi"/>
        </w:rPr>
        <w:t>Chitrala</w:t>
      </w:r>
      <w:proofErr w:type="spellEnd"/>
    </w:p>
    <w:p w14:paraId="00EC17B1" w14:textId="0C9DEFBA" w:rsidR="00151EE9" w:rsidRDefault="00151EE9" w:rsidP="001942E3">
      <w:pPr>
        <w:jc w:val="both"/>
        <w:rPr>
          <w:rFonts w:cstheme="minorHAnsi"/>
        </w:rPr>
      </w:pPr>
      <w:r>
        <w:rPr>
          <w:rFonts w:cstheme="minorHAnsi"/>
        </w:rPr>
        <w:t xml:space="preserve">Kusuma </w:t>
      </w:r>
      <w:proofErr w:type="spellStart"/>
      <w:r>
        <w:rPr>
          <w:rFonts w:cstheme="minorHAnsi"/>
        </w:rPr>
        <w:t>Yalamarthi</w:t>
      </w:r>
      <w:proofErr w:type="spellEnd"/>
      <w:r>
        <w:rPr>
          <w:rFonts w:cstheme="minorHAnsi"/>
        </w:rPr>
        <w:t xml:space="preserve"> </w:t>
      </w:r>
    </w:p>
    <w:p w14:paraId="3C141BE4" w14:textId="4BCE6305" w:rsidR="00027FC7" w:rsidRPr="00151EE9" w:rsidRDefault="00027FC7" w:rsidP="001942E3">
      <w:pPr>
        <w:jc w:val="both"/>
        <w:rPr>
          <w:rFonts w:cstheme="minorHAnsi"/>
        </w:rPr>
      </w:pPr>
      <w:proofErr w:type="spellStart"/>
      <w:r>
        <w:rPr>
          <w:rFonts w:cstheme="minorHAnsi"/>
        </w:rPr>
        <w:t>Srija</w:t>
      </w:r>
      <w:proofErr w:type="spellEnd"/>
      <w:r>
        <w:rPr>
          <w:rFonts w:cstheme="minorHAnsi"/>
        </w:rPr>
        <w:t xml:space="preserve"> Thota</w:t>
      </w:r>
    </w:p>
    <w:p w14:paraId="4E6368E2" w14:textId="77777777" w:rsidR="00151EE9" w:rsidRDefault="00151EE9" w:rsidP="001942E3">
      <w:pPr>
        <w:jc w:val="both"/>
        <w:rPr>
          <w:rFonts w:cstheme="minorHAnsi"/>
        </w:rPr>
      </w:pPr>
    </w:p>
    <w:p w14:paraId="59B8C43B" w14:textId="77777777" w:rsidR="00151EE9" w:rsidRPr="00691387" w:rsidRDefault="00151EE9" w:rsidP="001942E3">
      <w:pPr>
        <w:jc w:val="both"/>
        <w:rPr>
          <w:rFonts w:cstheme="minorHAnsi"/>
        </w:rPr>
      </w:pPr>
    </w:p>
    <w:sectPr w:rsidR="00151EE9" w:rsidRPr="006913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37C0C"/>
    <w:multiLevelType w:val="multilevel"/>
    <w:tmpl w:val="444204C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DBA6BAE"/>
    <w:multiLevelType w:val="hybridMultilevel"/>
    <w:tmpl w:val="BABC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111E3B"/>
    <w:multiLevelType w:val="hybridMultilevel"/>
    <w:tmpl w:val="4746A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0903FE"/>
    <w:multiLevelType w:val="hybridMultilevel"/>
    <w:tmpl w:val="F3245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8751236">
    <w:abstractNumId w:val="3"/>
  </w:num>
  <w:num w:numId="2" w16cid:durableId="1947342122">
    <w:abstractNumId w:val="2"/>
  </w:num>
  <w:num w:numId="3" w16cid:durableId="1423867387">
    <w:abstractNumId w:val="0"/>
  </w:num>
  <w:num w:numId="4" w16cid:durableId="435758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D7E"/>
    <w:rsid w:val="0002402E"/>
    <w:rsid w:val="00027FC7"/>
    <w:rsid w:val="0006460B"/>
    <w:rsid w:val="000D1B41"/>
    <w:rsid w:val="00151EE9"/>
    <w:rsid w:val="0015574E"/>
    <w:rsid w:val="001942E3"/>
    <w:rsid w:val="001C37DE"/>
    <w:rsid w:val="001E5EED"/>
    <w:rsid w:val="001F336D"/>
    <w:rsid w:val="002A0EDF"/>
    <w:rsid w:val="002A5333"/>
    <w:rsid w:val="003B26C6"/>
    <w:rsid w:val="003B7389"/>
    <w:rsid w:val="003C3A93"/>
    <w:rsid w:val="003C4EF8"/>
    <w:rsid w:val="004367EB"/>
    <w:rsid w:val="00451F7E"/>
    <w:rsid w:val="0049012C"/>
    <w:rsid w:val="005639DE"/>
    <w:rsid w:val="005A56C0"/>
    <w:rsid w:val="005D29DB"/>
    <w:rsid w:val="00636B74"/>
    <w:rsid w:val="00646C77"/>
    <w:rsid w:val="00691387"/>
    <w:rsid w:val="006B21FD"/>
    <w:rsid w:val="00716986"/>
    <w:rsid w:val="007A7FD7"/>
    <w:rsid w:val="0085036B"/>
    <w:rsid w:val="008816C4"/>
    <w:rsid w:val="00941D7E"/>
    <w:rsid w:val="00967549"/>
    <w:rsid w:val="009D2A96"/>
    <w:rsid w:val="00A35AF8"/>
    <w:rsid w:val="00A417FD"/>
    <w:rsid w:val="00A56933"/>
    <w:rsid w:val="00A9360B"/>
    <w:rsid w:val="00AD325C"/>
    <w:rsid w:val="00B26666"/>
    <w:rsid w:val="00B44C97"/>
    <w:rsid w:val="00B57E5E"/>
    <w:rsid w:val="00C46F46"/>
    <w:rsid w:val="00C54FCE"/>
    <w:rsid w:val="00C927AC"/>
    <w:rsid w:val="00CB505A"/>
    <w:rsid w:val="00CF2727"/>
    <w:rsid w:val="00D14211"/>
    <w:rsid w:val="00D15D11"/>
    <w:rsid w:val="00D23AD4"/>
    <w:rsid w:val="00D624F8"/>
    <w:rsid w:val="00DA10ED"/>
    <w:rsid w:val="00E268E1"/>
    <w:rsid w:val="00E4662E"/>
    <w:rsid w:val="00E61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ED870"/>
  <w15:chartTrackingRefBased/>
  <w15:docId w15:val="{0C34C221-9E83-294B-BC4F-CC78F017C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933"/>
    <w:pPr>
      <w:ind w:left="720"/>
      <w:contextualSpacing/>
    </w:pPr>
  </w:style>
  <w:style w:type="character" w:styleId="Hyperlink">
    <w:name w:val="Hyperlink"/>
    <w:basedOn w:val="DefaultParagraphFont"/>
    <w:uiPriority w:val="99"/>
    <w:unhideWhenUsed/>
    <w:rsid w:val="005A56C0"/>
    <w:rPr>
      <w:color w:val="0563C1" w:themeColor="hyperlink"/>
      <w:u w:val="single"/>
    </w:rPr>
  </w:style>
  <w:style w:type="character" w:styleId="UnresolvedMention">
    <w:name w:val="Unresolved Mention"/>
    <w:basedOn w:val="DefaultParagraphFont"/>
    <w:uiPriority w:val="99"/>
    <w:semiHidden/>
    <w:unhideWhenUsed/>
    <w:rsid w:val="005A56C0"/>
    <w:rPr>
      <w:color w:val="605E5C"/>
      <w:shd w:val="clear" w:color="auto" w:fill="E1DFDD"/>
    </w:rPr>
  </w:style>
  <w:style w:type="paragraph" w:styleId="NoSpacing">
    <w:name w:val="No Spacing"/>
    <w:uiPriority w:val="1"/>
    <w:qFormat/>
    <w:rsid w:val="00B44C97"/>
  </w:style>
  <w:style w:type="paragraph" w:styleId="NormalWeb">
    <w:name w:val="Normal (Web)"/>
    <w:basedOn w:val="Normal"/>
    <w:uiPriority w:val="99"/>
    <w:unhideWhenUsed/>
    <w:rsid w:val="00D624F8"/>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189618">
      <w:bodyDiv w:val="1"/>
      <w:marLeft w:val="0"/>
      <w:marRight w:val="0"/>
      <w:marTop w:val="0"/>
      <w:marBottom w:val="0"/>
      <w:divBdr>
        <w:top w:val="none" w:sz="0" w:space="0" w:color="auto"/>
        <w:left w:val="none" w:sz="0" w:space="0" w:color="auto"/>
        <w:bottom w:val="none" w:sz="0" w:space="0" w:color="auto"/>
        <w:right w:val="none" w:sz="0" w:space="0" w:color="auto"/>
      </w:divBdr>
    </w:div>
    <w:div w:id="212711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dataset/563/iranian+churn+datase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4</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Prajay Reddy Minuka</dc:creator>
  <cp:keywords/>
  <dc:description/>
  <cp:lastModifiedBy>Prajay Reddy Minuka</cp:lastModifiedBy>
  <cp:revision>6</cp:revision>
  <dcterms:created xsi:type="dcterms:W3CDTF">2023-11-04T01:29:00Z</dcterms:created>
  <dcterms:modified xsi:type="dcterms:W3CDTF">2023-11-06T02:19:00Z</dcterms:modified>
</cp:coreProperties>
</file>