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EXP-10 – ATLAS.ti Analysis Transcript</w:t>
      </w:r>
    </w:p>
    <w:p>
      <w:pPr>
        <w:pStyle w:val="MethodNote"/>
      </w:pPr>
      <w:r>
        <w:t>Methodological note: Question labels were added to map the available conversation to the Q1–Q14 interview guide. Where a guide question was addressed through a follow-up or a related discussion rather than asked verbatim, the mapping is identified in the label. The transcript was cleaned using an intelligent-verbatim approach: obvious automatic-transcription errors, repetitions, false starts, and non-meaningful filler were removed while preserving the participant’s substantive meaning and level of certainty. No missing participant responses were invented. Identifying personal, company, product, and supplier-specific references were generalised where needed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EXP-10</w:t>
            </w:r>
          </w:p>
        </w:tc>
      </w:tr>
      <w:tr>
        <w:tc>
          <w:tcPr>
            <w:tcW w:type="dxa" w:w="4896"/>
          </w:tcPr>
          <w:p>
            <w:r>
              <w:t>Interview date</w:t>
            </w:r>
          </w:p>
        </w:tc>
        <w:tc>
          <w:tcPr>
            <w:tcW w:type="dxa" w:w="4896"/>
          </w:tcPr>
          <w:p>
            <w:r>
              <w:t>17 August 2026</w:t>
            </w:r>
          </w:p>
        </w:tc>
      </w:tr>
      <w:tr>
        <w:tc>
          <w:tcPr>
            <w:tcW w:type="dxa" w:w="4896"/>
          </w:tcPr>
          <w:p>
            <w:r>
              <w:t>Duration</w:t>
            </w:r>
          </w:p>
        </w:tc>
        <w:tc>
          <w:tcPr>
            <w:tcW w:type="dxa" w:w="4896"/>
          </w:tcPr>
          <w:p>
            <w:r>
              <w:t>12 min 26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EXP-10</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r>
        <w:rPr>
          <w:b/>
        </w:rPr>
        <w:t xml:space="preserve">Interviewer: </w:t>
      </w:r>
      <w:r>
        <w:t>Thank you for taking the time to participate in this interview and for reviewing the thesis overview beforehand. The purpose of this discussion is to obtain your expert assessment of the proposed architecture, particularly its completeness, technical feasibility, practical applicability, and any limitations or gaps you identify. As part of the expert validation, I will also ask you to complete a short evaluation form after the interview. There are no right or wrong answers; I am interested in your professional assessment and practical experience. With your permission, I would like to record the interview so that I can transcribe and analyse it accurately. The recording and transcript will be pseudonymised, and identifying information will not be included in the thesis analysis. Do I have your permission to record the interview and use the transcript for this research?</w:t>
      </w:r>
    </w:p>
    <w:p>
      <w:r>
        <w:rPr>
          <w:b/>
        </w:rPr>
        <w:t xml:space="preserve">EXP-10: </w:t>
      </w:r>
      <w:r>
        <w:t>Yes.</w:t>
      </w:r>
    </w:p>
    <w:p>
      <w:pPr>
        <w:pStyle w:val="Heading2"/>
      </w:pPr>
      <w:r>
        <w:t>2.1 Architectural Completeness</w:t>
      </w:r>
    </w:p>
    <w:p>
      <w:r>
        <w:rPr>
          <w:b/>
        </w:rPr>
        <w:t xml:space="preserve">Interviewer [Q1]: </w:t>
      </w:r>
      <w:r>
        <w:t>Looking at the proposed architecture as a whole, do you think it contains the main functions and system areas required for a modern marine fire-suppression system?</w:t>
      </w:r>
    </w:p>
    <w:p>
      <w:r>
        <w:rPr>
          <w:b/>
        </w:rPr>
        <w:t xml:space="preserve">EXP-10: </w:t>
      </w:r>
      <w:r>
        <w:t>Yes. I think it contains the relevant items very well, at least based on the fire-suppression systems I am familiar with.</w:t>
      </w:r>
    </w:p>
    <w:p>
      <w:r>
        <w:rPr>
          <w:b/>
        </w:rPr>
        <w:t xml:space="preserve">Interviewer [Q2 follow-up]: </w:t>
      </w:r>
      <w:r>
        <w:t>Do the architectural layers appear appropriate, and do you see any unnecessary complexity?</w:t>
      </w:r>
    </w:p>
    <w:p>
      <w:r>
        <w:rPr>
          <w:b/>
        </w:rPr>
        <w:t xml:space="preserve">EXP-10: </w:t>
      </w:r>
      <w:r>
        <w:t>Yes, the layers make sense. The architecture starts from the field instruments, then moves to the upper levels, and finally includes the external connection possibilities. Although the system itself is complex, the diagram represents it very clearly.</w:t>
      </w:r>
    </w:p>
    <w:p>
      <w:r>
        <w:rPr>
          <w:b/>
        </w:rPr>
        <w:t xml:space="preserve">Transcript note: </w:t>
      </w:r>
      <w:r>
        <w:t>The participant did not identify a specific missing component, function, or interface in response to Q2.</w:t>
      </w:r>
    </w:p>
    <w:p>
      <w:pPr>
        <w:pStyle w:val="Heading2"/>
      </w:pPr>
      <w:r>
        <w:t>2.2 Security Zones and Marine System Integration</w:t>
      </w:r>
    </w:p>
    <w:p>
      <w:r>
        <w:rPr>
          <w:b/>
        </w:rPr>
        <w:t xml:space="preserve">Interviewer [Q3]: </w:t>
      </w:r>
      <w:r>
        <w:t>From a marine system-integration perspective, do the proposed security zones and separation of access levels appear realistic and sufficiently secure?</w:t>
      </w:r>
    </w:p>
    <w:p>
      <w:r>
        <w:rPr>
          <w:b/>
        </w:rPr>
        <w:t xml:space="preserve">EXP-10: </w:t>
      </w:r>
      <w:r>
        <w:t>Yes, I think so. If the access between the different levels can be properly protected, including password protection where it is technically possible, I think the system can be secured. The practical question is whether all of these separate access controls can actually be implemented between the different system levels.</w:t>
      </w:r>
    </w:p>
    <w:p>
      <w:r>
        <w:rPr>
          <w:b/>
        </w:rPr>
        <w:t xml:space="preserve">Interviewer [Q4 follow-up]: </w:t>
      </w:r>
      <w:r>
        <w:t>How do you think customers would react to this architecture, and what should be considered when presenting or integrating it?</w:t>
      </w:r>
    </w:p>
    <w:p>
      <w:r>
        <w:rPr>
          <w:b/>
        </w:rPr>
        <w:t xml:space="preserve">EXP-10: </w:t>
      </w:r>
      <w:r>
        <w:t>For some customers this will still be a new concept. It therefore needs to be explained very clearly: what we are going to do, how we are going to do it, and why it is needed. The implementation will also require contribution from the customer because the supplier system becomes part of the vessel’s overall cybersecurity architecture.</w:t>
      </w:r>
    </w:p>
    <w:p>
      <w:pPr>
        <w:pStyle w:val="Heading2"/>
      </w:pPr>
      <w:r>
        <w:t>2.3 Cyber Resilience and Preservation of Essential Functions</w:t>
      </w:r>
    </w:p>
    <w:p>
      <w:r>
        <w:rPr>
          <w:b/>
        </w:rPr>
        <w:t xml:space="preserve">Interviewer [Q5]: </w:t>
      </w:r>
      <w:r>
        <w:t>If the cybersecurity, remote-connectivity, or external-network functions were unavailable, would the essential fire-suppression system still be able to operate?</w:t>
      </w:r>
    </w:p>
    <w:p>
      <w:r>
        <w:rPr>
          <w:b/>
        </w:rPr>
        <w:t xml:space="preserve">EXP-10: </w:t>
      </w:r>
      <w:r>
        <w:t>Yes, from the supplier-system perspective it would. The core system should continue to operate without the external connection. However, the complete solution also depends on the customer’s implementation and contribution on the vessel side.</w:t>
      </w:r>
    </w:p>
    <w:p>
      <w:pPr>
        <w:pStyle w:val="Heading2"/>
      </w:pPr>
      <w:r>
        <w:t>2.4 Cybersecurity and Maintainability</w:t>
      </w:r>
    </w:p>
    <w:p>
      <w:r>
        <w:rPr>
          <w:b/>
        </w:rPr>
        <w:t xml:space="preserve">Interviewer [Q6 / Q7 follow-up]: </w:t>
      </w:r>
      <w:r>
        <w:t>Do you consider controlled remote maintenance access useful and practically relevant?</w:t>
      </w:r>
    </w:p>
    <w:p>
      <w:r>
        <w:rPr>
          <w:b/>
        </w:rPr>
        <w:t xml:space="preserve">EXP-10: </w:t>
      </w:r>
      <w:r>
        <w:t>Yes, definitely. Remote maintenance access is something we should already have in 2026, and similar capabilities are already used elsewhere. If implemented with clearly separated security layers and physical connection points that can be isolated, it would be useful for both the supplier and the customer.</w:t>
      </w:r>
    </w:p>
    <w:p>
      <w:r>
        <w:rPr>
          <w:b/>
        </w:rPr>
        <w:t xml:space="preserve">Transcript note: </w:t>
      </w:r>
      <w:r>
        <w:t>The interview did not separately assess every cybersecurity control listed under Q6 or the operational and maintenance difficulties listed under Q7.</w:t>
      </w:r>
    </w:p>
    <w:p>
      <w:pPr>
        <w:pStyle w:val="Heading2"/>
      </w:pPr>
      <w:r>
        <w:t>2.5 Fault and Cyber-Threat Assessment</w:t>
      </w:r>
    </w:p>
    <w:p>
      <w:r>
        <w:rPr>
          <w:b/>
        </w:rPr>
        <w:t xml:space="preserve">Transcript note: </w:t>
      </w:r>
      <w:r>
        <w:t>Q8 and Q9 were not directly covered in the supplied interview.</w:t>
      </w:r>
    </w:p>
    <w:p>
      <w:r>
        <w:rPr>
          <w:b/>
        </w:rPr>
        <w:t xml:space="preserve">Interviewer [Q10]: </w:t>
      </w:r>
      <w:r>
        <w:t>At the conceptual or design level, do the proposed safeguards appear sufficient?</w:t>
      </w:r>
    </w:p>
    <w:p>
      <w:r>
        <w:rPr>
          <w:b/>
        </w:rPr>
        <w:t xml:space="preserve">EXP-10: </w:t>
      </w:r>
      <w:r>
        <w:t>Yes. In theory, the concept appears sufficient because there are clearly defined security layers and physical connection points that can be isolated.</w:t>
      </w:r>
    </w:p>
    <w:p>
      <w:pPr>
        <w:pStyle w:val="Heading2"/>
      </w:pPr>
      <w:r>
        <w:t>2.6 Industrial Applicability and Approval</w:t>
      </w:r>
    </w:p>
    <w:p>
      <w:r>
        <w:rPr>
          <w:b/>
        </w:rPr>
        <w:t xml:space="preserve">Interviewer [Q11]: </w:t>
      </w:r>
      <w:r>
        <w:t>If this framework were used to guide the design or review of a future marine fire-suppression system, would you consider it useful in an industrial project?</w:t>
      </w:r>
    </w:p>
    <w:p>
      <w:r>
        <w:rPr>
          <w:b/>
        </w:rPr>
        <w:t xml:space="preserve">EXP-10: </w:t>
      </w:r>
      <w:r>
        <w:t>Yes. The concepts are very similar to the systems used in practice: there are field instruments, controllers, networks, and the higher-level functions. The framework could therefore be useful for future industrial projects.</w:t>
      </w:r>
    </w:p>
    <w:p>
      <w:r>
        <w:rPr>
          <w:b/>
        </w:rPr>
        <w:t xml:space="preserve">Interviewer [Q12]: </w:t>
      </w:r>
      <w:r>
        <w:t>What would need to be changed, clarified, demonstrated, or documented before you would be comfortable using, recommending, or approving such an architecture?</w:t>
      </w:r>
    </w:p>
    <w:p>
      <w:r>
        <w:rPr>
          <w:b/>
        </w:rPr>
        <w:t xml:space="preserve">EXP-10: </w:t>
      </w:r>
      <w:r>
        <w:t>The concept itself is sufficient, but approvals are an important part of implementation. Customers also need the supplier system to fit into the vessel’s complete cybersecurity architecture. The required evidence and documentation are defined by the relevant classification-society rules, so the requirements need to be reviewed class by class. Type approval or an equivalent recognised approval would make deployment easier and could reduce repeated project-specific work.</w:t>
      </w:r>
    </w:p>
    <w:p>
      <w:pPr>
        <w:pStyle w:val="Heading2"/>
      </w:pPr>
      <w:r>
        <w:t>Supplementary Connectivity Consideration</w:t>
      </w:r>
    </w:p>
    <w:p>
      <w:r>
        <w:rPr>
          <w:b/>
        </w:rPr>
        <w:t xml:space="preserve">Interviewer [Supplementary]: </w:t>
      </w:r>
      <w:r>
        <w:t>Do you see any other practical connectivity options that should be considered, particularly when a vessel does not provide its own internet connection?</w:t>
      </w:r>
    </w:p>
    <w:p>
      <w:r>
        <w:rPr>
          <w:b/>
        </w:rPr>
        <w:t xml:space="preserve">EXP-10: </w:t>
      </w:r>
      <w:r>
        <w:t>One point I would consider is whether remote access could use a mobile network while the vessel is in port. Ships visit ports frequently, so a separate mobile connection could provide another maintenance-access option without relying on the vessel’s own internet connection, provided that such an arrangement is permitted and securely implemented.</w:t>
      </w:r>
    </w:p>
    <w:p>
      <w:pPr>
        <w:pStyle w:val="Heading2"/>
      </w:pPr>
      <w:r>
        <w:t>2.7 Wrap-Up</w:t>
      </w:r>
    </w:p>
    <w:p>
      <w:r>
        <w:rPr>
          <w:b/>
        </w:rPr>
        <w:t xml:space="preserve">Interviewer [Q13]: </w:t>
      </w:r>
      <w:r>
        <w:t>Considering everything we have discussed, what do you see as the most important weakness or improvement opportunity in the proposed architecture?</w:t>
      </w:r>
    </w:p>
    <w:p>
      <w:r>
        <w:rPr>
          <w:b/>
        </w:rPr>
        <w:t xml:space="preserve">EXP-10: </w:t>
      </w:r>
      <w:r>
        <w:t>I cannot identify anything in the proposed concept that clearly needs to be changed. The main practical point I would still investigate is the assumption of internet connectivity and whether alternative, isolated connectivity could be used when appropriate, for example during port visits.</w:t>
      </w:r>
    </w:p>
    <w:p>
      <w:r>
        <w:rPr>
          <w:b/>
        </w:rPr>
        <w:t xml:space="preserve">Interviewer [Q14]: </w:t>
      </w:r>
      <w:r>
        <w:t>Is there anything important regarding the architecture or the wider thesis that I have not asked about but you think should be considered?</w:t>
      </w:r>
    </w:p>
    <w:p>
      <w:r>
        <w:rPr>
          <w:b/>
        </w:rPr>
        <w:t xml:space="preserve">EXP-10: </w:t>
      </w:r>
      <w:r>
        <w:t>The concept looks very good. The main next step is to go through the cybersecurity rules of the relevant classification societies and determine what approvals are required. A reusable type approval or similarly recognised approval could make later vessel implementations easier and reduce repeated approval work.</w:t>
      </w:r>
    </w:p>
    <w:p>
      <w:r>
        <w:rPr>
          <w:b/>
        </w:rPr>
        <w:t xml:space="preserve">Interviewer [Closing]: </w:t>
      </w:r>
      <w:r>
        <w:t>Thank you very much for your time and for sharing your experience. Your feedback will be transcribed and analysed together with the other expert interviews.</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EXP-10 | ATLAS.ti Transcript |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EXP-10 ATLAS.ti Analysis Transcript</dc:title>
  <dc:subject>Pseudonymised expert interview transcript</dc:subject>
  <dc:creator/>
  <cp:keywords/>
  <dc:description/>
  <cp:lastModifiedBy/>
  <cp:revision>1</cp:revision>
  <dcterms:created xsi:type="dcterms:W3CDTF">2013-12-23T23:15:00Z</dcterms:created>
  <dcterms:modified xsi:type="dcterms:W3CDTF">2013-12-23T23:15:00Z</dcterms:modified>
  <cp:category/>
</cp:coreProperties>
</file>