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d5f718ea7d26bd8b3a78b2c9e8ac83447f08c0"/>
    <w:p>
      <w:pPr>
        <w:pStyle w:val="Heading1"/>
      </w:pPr>
      <w:r>
        <w:t xml:space="preserve">Task 1 Report: NOIRE Landing Page (HTML + CSS)</w:t>
      </w:r>
    </w:p>
    <w:bookmarkStart w:id="20" w:name="what-i-built"/>
    <w:p>
      <w:pPr>
        <w:pStyle w:val="Heading2"/>
      </w:pPr>
      <w:r>
        <w:t xml:space="preserve">What I built</w:t>
      </w:r>
    </w:p>
    <w:p>
      <w:pPr>
        <w:pStyle w:val="FirstParagraph"/>
      </w:pPr>
      <w:r>
        <w:t xml:space="preserve">A single-page, static landing page for NOIRE, a premium fashion label, based on the high-fidelity design I made in Figma. It uses only HTML and CSS, with no JavaScript and no frameworks. The page has a header with dropdown navigation, a full-screen hero, four editorial sections, a</w:t>
      </w:r>
      <w:r>
        <w:t xml:space="preserve"> </w:t>
      </w:r>
      <w:r>
        <w:t xml:space="preserve">“</w:t>
      </w:r>
      <w:r>
        <w:t xml:space="preserve">Just in</w:t>
      </w:r>
      <w:r>
        <w:t xml:space="preserve">”</w:t>
      </w:r>
      <w:r>
        <w:t xml:space="preserve"> </w:t>
      </w:r>
      <w:r>
        <w:t xml:space="preserve">product grid, a newsletter sign-up and a footer.</w:t>
      </w:r>
    </w:p>
    <w:p>
      <w:pPr>
        <w:pStyle w:val="BodyText"/>
      </w:pPr>
      <w:r>
        <w:rPr>
          <w:bCs/>
          <w:b/>
        </w:rPr>
        <w:t xml:space="preserve">Files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index.html</w:t>
      </w:r>
      <w:r>
        <w:t xml:space="preserve"> </w:t>
      </w:r>
      <w:r>
        <w:t xml:space="preserve">— page structure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css/style.css</w:t>
      </w:r>
      <w:r>
        <w:t xml:space="preserve"> </w:t>
      </w:r>
      <w:r>
        <w:t xml:space="preserve">— all styling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images/</w:t>
      </w:r>
      <w:r>
        <w:t xml:space="preserve"> </w:t>
      </w:r>
      <w:r>
        <w:t xml:space="preserve">— photos used on the page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nsolas" w:hAnsi="Consolas"/>
          <w:sz w:val="20"/>
        </w:rPr>
        <w:t>NOIRE_Week1_Report.docx</w:t>
      </w:r>
      <w:r>
        <w:t xml:space="preserve"> </w:t>
      </w:r>
      <w:r>
        <w:t xml:space="preserve">— this report</w:t>
      </w:r>
    </w:p>
    <w:bookmarkEnd w:id="20"/>
    <w:bookmarkStart w:id="21" w:name="design-decisions"/>
    <w:p>
      <w:pPr>
        <w:pStyle w:val="Heading2"/>
      </w:pPr>
      <w:r>
        <w:t xml:space="preserve">Design decisions</w:t>
      </w:r>
    </w:p>
    <w:p>
      <w:pPr>
        <w:pStyle w:val="FirstParagraph"/>
      </w:pPr>
      <w:r>
        <w:rPr>
          <w:bCs/>
          <w:b/>
        </w:rPr>
        <w:t xml:space="preserve">Colour and type.</w:t>
      </w:r>
      <w:r>
        <w:t xml:space="preserve"> </w:t>
      </w:r>
      <w:r>
        <w:t xml:space="preserve">I kept the palette from the design: warm cream background (</w:t>
      </w:r>
      <w:r>
        <w:rPr>
          <w:rStyle w:val="VerbatimChar"/>
          <w:rFonts w:ascii="Consolas" w:hAnsi="Consolas"/>
          <w:sz w:val="20"/>
        </w:rPr>
        <w:t xml:space="preserve">#FDEFDF</w:t>
      </w:r>
      <w:r>
        <w:t xml:space="preserve">), near-black brown (</w:t>
      </w:r>
      <w:r>
        <w:rPr>
          <w:rStyle w:val="VerbatimChar"/>
          <w:rFonts w:ascii="Consolas" w:hAnsi="Consolas"/>
          <w:sz w:val="20"/>
        </w:rPr>
        <w:t xml:space="preserve">#221714</w:t>
      </w:r>
      <w:r>
        <w:t xml:space="preserve">) for buttons and footer, and one accent orange (</w:t>
      </w:r>
      <w:r>
        <w:rPr>
          <w:rStyle w:val="VerbatimChar"/>
          <w:rFonts w:ascii="Consolas" w:hAnsi="Consolas"/>
          <w:sz w:val="20"/>
        </w:rPr>
        <w:t xml:space="preserve">#C9481F</w:t>
      </w:r>
      <w:r>
        <w:t xml:space="preserve">) used only for links. Limiting the accent to links makes them easy to spot. The font is Ubuntu Sans, with system fonts as a fallback so the page still looks fine offline.</w:t>
      </w:r>
    </w:p>
    <w:p>
      <w:pPr>
        <w:pStyle w:val="BodyText"/>
      </w:pPr>
      <w:r>
        <w:rPr>
          <w:bCs/>
          <w:b/>
        </w:rPr>
        <w:t xml:space="preserve">Editorial feel.</w:t>
      </w:r>
      <w:r>
        <w:t xml:space="preserve"> </w:t>
      </w:r>
      <w:r>
        <w:t xml:space="preserve">The design relies on whitespace and large photography instead of boxes and borders. I kept text short, used generous spacing, and let the images carry each section.</w:t>
      </w:r>
    </w:p>
    <w:p>
      <w:pPr>
        <w:pStyle w:val="BodyText"/>
      </w:pPr>
      <w:r>
        <w:rPr>
          <w:bCs/>
          <w:b/>
        </w:rPr>
        <w:t xml:space="preserve">Design tokens.</w:t>
      </w:r>
      <w:r>
        <w:t xml:space="preserve"> </w:t>
      </w:r>
      <w:r>
        <w:t xml:space="preserve">Colours, header height, page gutter and column gap are CSS variables in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:root</w:t>
      </w:r>
      <w:r>
        <w:t xml:space="preserve">. Changing the theme means editing a few lines, and spacing stays consistent everywhere.</w:t>
      </w:r>
    </w:p>
    <w:bookmarkEnd w:id="21"/>
    <w:bookmarkStart w:id="22" w:name="semantic-html"/>
    <w:p>
      <w:pPr>
        <w:pStyle w:val="Heading2"/>
      </w:pPr>
      <w:r>
        <w:t xml:space="preserve">Semantic 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header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nav</w:t>
      </w:r>
      <w:r>
        <w:t xml:space="preserve"> </w:t>
      </w:r>
      <w:r>
        <w:t xml:space="preserve">(main links plus a separate tools list),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main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section</w:t>
      </w:r>
      <w:r>
        <w:t xml:space="preserve"> </w:t>
      </w:r>
      <w:r>
        <w:t xml:space="preserve">per content block, and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footer</w:t>
      </w:r>
      <w:r>
        <w:t xml:space="preserve"> </w:t>
      </w:r>
      <w:r>
        <w:t xml:space="preserve">with labelled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nav</w:t>
      </w:r>
      <w:r>
        <w:t xml:space="preserve"> </w:t>
      </w:r>
      <w:r>
        <w:t xml:space="preserve">groups.</w:t>
      </w:r>
    </w:p>
    <w:p>
      <w:pPr>
        <w:numPr>
          <w:ilvl w:val="0"/>
          <w:numId w:val="1002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h1</w:t>
      </w:r>
      <w:r>
        <w:t xml:space="preserve"> </w:t>
      </w:r>
      <w:r>
        <w:t xml:space="preserve">(the hero headline),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h2</w:t>
      </w:r>
      <w:r>
        <w:t xml:space="preserve"> </w:t>
      </w:r>
      <w:r>
        <w:t xml:space="preserve">per section,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h3</w:t>
      </w:r>
      <w:r>
        <w:t xml:space="preserve"> </w:t>
      </w:r>
      <w:r>
        <w:t xml:space="preserve">for menu and footer group titles, so the heading outline is clean.</w:t>
      </w:r>
    </w:p>
    <w:p>
      <w:pPr>
        <w:numPr>
          <w:ilvl w:val="0"/>
          <w:numId w:val="1002"/>
        </w:numPr>
        <w:pStyle w:val="Compact"/>
      </w:pPr>
      <w:r>
        <w:t xml:space="preserve">Every section is linked to its heading with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aria-labelledby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Photos are in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figure</w:t>
      </w:r>
      <w:r>
        <w:t xml:space="preserve"> </w:t>
      </w:r>
      <w:r>
        <w:t xml:space="preserve">elements; product cards use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figcaption</w:t>
      </w:r>
      <w:r>
        <w:t xml:space="preserve"> </w:t>
      </w:r>
      <w:r>
        <w:t xml:space="preserve">for name and price. All images have descriptive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alt</w:t>
      </w:r>
      <w:r>
        <w:t xml:space="preserve"> </w:t>
      </w:r>
      <w:r>
        <w:t xml:space="preserve">text and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width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height</w:t>
      </w:r>
      <w:r>
        <w:t xml:space="preserve"> </w:t>
      </w:r>
      <w:r>
        <w:t xml:space="preserve">attributes, which stops the page jumping while images load.</w:t>
      </w:r>
    </w:p>
    <w:p>
      <w:pPr>
        <w:numPr>
          <w:ilvl w:val="0"/>
          <w:numId w:val="1002"/>
        </w:numPr>
        <w:pStyle w:val="Compact"/>
      </w:pPr>
      <w:r>
        <w:t xml:space="preserve">The product grid and lists use real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ul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ol</w:t>
      </w:r>
      <w:r>
        <w:t xml:space="preserve"> </w:t>
      </w:r>
      <w:r>
        <w:t xml:space="preserve">elements. The Evening Edit is an ordered list because the design numbers it.</w:t>
      </w:r>
    </w:p>
    <w:p>
      <w:pPr>
        <w:numPr>
          <w:ilvl w:val="0"/>
          <w:numId w:val="1002"/>
        </w:numPr>
        <w:pStyle w:val="Compact"/>
      </w:pPr>
      <w:r>
        <w:t xml:space="preserve">The newsletter form has a proper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label</w:t>
      </w:r>
      <w:r>
        <w:t xml:space="preserve"> </w:t>
      </w:r>
      <w:r>
        <w:t xml:space="preserve">(visually hidden),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type="email"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required</w:t>
      </w:r>
      <w:r>
        <w:t xml:space="preserve">, so the browser validates it without JavaScript.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Skip to content</w:t>
      </w:r>
      <w:r>
        <w:t xml:space="preserve">”</w:t>
      </w:r>
      <w:r>
        <w:t xml:space="preserve"> </w:t>
      </w:r>
      <w:r>
        <w:t xml:space="preserve">link is the first focusable element.</w:t>
      </w:r>
    </w:p>
    <w:bookmarkEnd w:id="22"/>
    <w:bookmarkStart w:id="23" w:name="css-organisation"/>
    <w:p>
      <w:pPr>
        <w:pStyle w:val="Heading2"/>
      </w:pPr>
      <w:r>
        <w:t xml:space="preserve">CSS organisation</w:t>
      </w:r>
    </w:p>
    <w:p>
      <w:pPr>
        <w:pStyle w:val="FirstParagraph"/>
      </w:pPr>
      <w:r>
        <w:rPr>
          <w:rStyle w:val="VerbatimChar"/>
          <w:rFonts w:ascii="Consolas" w:hAnsi="Consolas"/>
          <w:sz w:val="20"/>
        </w:rPr>
        <w:t xml:space="preserve">style.css</w:t>
      </w:r>
      <w:r>
        <w:t xml:space="preserve"> </w:t>
      </w:r>
      <w:r>
        <w:t xml:space="preserve">is split into numbered sections (tokens, base, utilities, header, buttons, hero, panels, product grid, newsletter, footer, responsive). Class names follow a simple block/element pattern (</w:t>
      </w:r>
      <w:r>
        <w:rPr>
          <w:rStyle w:val="VerbatimChar"/>
          <w:rFonts w:ascii="Consolas" w:hAnsi="Consolas"/>
          <w:sz w:val="20"/>
        </w:rPr>
        <w:t xml:space="preserve">panel__text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hero__content</w:t>
      </w:r>
      <w:r>
        <w:t xml:space="preserve">). Media queries live together at the end, so the base styles read as the desktop design and the queries only list what changes.</w:t>
      </w:r>
    </w:p>
    <w:bookmarkEnd w:id="23"/>
    <w:bookmarkStart w:id="24" w:name="layout-strategies"/>
    <w:p>
      <w:pPr>
        <w:pStyle w:val="Heading2"/>
      </w:pPr>
      <w:r>
        <w:t xml:space="preserve">Layout strategies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Header: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position: sticky</w:t>
      </w:r>
      <w:r>
        <w:t xml:space="preserve"> </w:t>
      </w:r>
      <w:r>
        <w:t xml:space="preserve">with a translucent cream background, so it stays visible while scrolling.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 panels:</w:t>
      </w:r>
      <w:r>
        <w:t xml:space="preserve"> </w:t>
      </w:r>
      <w:r>
        <w:t xml:space="preserve">CSS Grid with two columns (</w:t>
      </w:r>
      <w:r>
        <w:rPr>
          <w:rStyle w:val="VerbatimChar"/>
          <w:rFonts w:ascii="Consolas" w:hAnsi="Consolas"/>
          <w:sz w:val="20"/>
        </w:rPr>
        <w:t xml:space="preserve">.85fr 1.15fr</w:t>
      </w:r>
      <w:r>
        <w:t xml:space="preserve">). A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--reverse</w:t>
      </w:r>
      <w:r>
        <w:t xml:space="preserve"> </w:t>
      </w:r>
      <w:r>
        <w:t xml:space="preserve">modifier flips the ratio for image-left sections. Panels use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min-height: 100vh</w:t>
      </w:r>
      <w:r>
        <w:t xml:space="preserve"> </w:t>
      </w:r>
      <w:r>
        <w:t xml:space="preserve">minus the header, matching the full-screen feel of the design.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 grid:</w:t>
      </w:r>
      <w:r>
        <w:t xml:space="preserve"> </w:t>
      </w:r>
      <w:r>
        <w:t xml:space="preserve">Grid with 4 columns, then 2 on tablets. Images use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aspect-ratio: 4/5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object-fit: cover</w:t>
      </w:r>
      <w:r>
        <w:t xml:space="preserve">, so photos with different crops line 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Hero:</w:t>
      </w:r>
      <w:r>
        <w:t xml:space="preserve"> </w:t>
      </w:r>
      <w:r>
        <w:t xml:space="preserve">the image is absolutely positioned behind the text with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object-fit: cover</w:t>
      </w:r>
      <w:r>
        <w:t xml:space="preserve">, so it fills any screen size.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Spacing: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clamp()</w:t>
      </w:r>
      <w:r>
        <w:t xml:space="preserve"> </w:t>
      </w:r>
      <w:r>
        <w:t xml:space="preserve">for font sizes, gutters and gaps, so things scale smoothly between breakpoints instead of jumping.</w:t>
      </w:r>
    </w:p>
    <w:bookmarkEnd w:id="24"/>
    <w:bookmarkStart w:id="25" w:name="responsiveness"/>
    <w:p>
      <w:pPr>
        <w:pStyle w:val="Heading2"/>
      </w:pPr>
      <w:r>
        <w:t xml:space="preserve">Responsiveness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A7666"/>
          <w:left w:val="single" w:sz="4" w:color="8A7666"/>
          <w:bottom w:val="single" w:sz="4" w:color="8A7666"/>
          <w:right w:val="single" w:sz="4" w:color="8A7666"/>
          <w:insideH w:val="single" w:sz="4" w:color="8A7666"/>
          <w:insideV w:val="single" w:sz="4" w:color="8A766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CDDC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Width</w:t>
            </w:r>
          </w:p>
        </w:tc>
        <w:tc>
          <w:tcPr>
            <w:shd w:val="clear" w:color="auto" w:fill="ECDDC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What changes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Above 1100px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Full desktop layout: 4-column grid, 5-column footer, hover dropdowns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1100px and below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Product grid goes to 2 columns, footer to 3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900px and below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Navigation collapses into a hamburger menu, panels stack (image first), newsletter stacks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600px and below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Hero stacks (text above photo), newsletter form goes vertical</w:t>
            </w:r>
          </w:p>
        </w:tc>
      </w:tr>
    </w:tbl>
    <w:p>
      <w:pPr>
        <w:pStyle w:val="BodyText"/>
      </w:pPr>
      <w:r>
        <w:t xml:space="preserve">I tested at 1440, 1024, 768 and 390px in Chromium and checked that there is no horizontal scrolling at any of those widths. I have not yet tested in Safari or Firefox.</w:t>
      </w:r>
    </w:p>
    <w:bookmarkEnd w:id="25"/>
    <w:bookmarkStart w:id="26" w:name="challenges-and-how-i-solved-them"/>
    <w:p>
      <w:pPr>
        <w:pStyle w:val="Heading2"/>
      </w:pPr>
      <w:r>
        <w:t xml:space="preserve">Challenges and how I solved them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hero headline was part of the photo.</w:t>
      </w:r>
      <w:r>
        <w:t xml:space="preserve"> </w:t>
      </w:r>
      <w:r>
        <w:t xml:space="preserve">My only source for the photos was a screen recording of my Figma prototype, so the headline was part of the image. Baked-in text is bad for accessibility, SEO and responsiveness. I rebuilt a text-free hero image by sampling the wall colour next to the text and extending it across the left side with a soft gradient and a little grain to match the photo. The headline is now real, selectable text.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Text unreadable on phones.</w:t>
      </w:r>
      <w:r>
        <w:t xml:space="preserve"> </w:t>
      </w:r>
      <w:r>
        <w:t xml:space="preserve">On a narrow screen the model’s dark coat sat directly behind the headline. Below 600px I stacked the hero, with the text first on the wall colour and the photo underneath.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dropdown and a mobile menu with no JavaScript.</w:t>
      </w:r>
      <w:r>
        <w:t xml:space="preserve"> </w:t>
      </w:r>
      <w:r>
        <w:t xml:space="preserve">The desktop dropdowns open with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:hover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:focus-within</w:t>
      </w:r>
      <w:r>
        <w:t xml:space="preserve">, so keyboard users can open them too. The mobile menu uses the checkbox technique: a hidden checkbox plus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:checked</w:t>
      </w:r>
      <w:r>
        <w:t xml:space="preserve"> </w:t>
      </w:r>
      <w:r>
        <w:t xml:space="preserve">shows the menu, and the label is styled as a hamburger. The trade-off is that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aria-expanded</w:t>
      </w:r>
      <w:r>
        <w:t xml:space="preserve"> </w:t>
      </w:r>
      <w:r>
        <w:t xml:space="preserve">cannot update without JavaScript, so this would be the first thing I improve with a small script.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Sticky header and full-height sections.</w:t>
      </w:r>
      <w:r>
        <w:t xml:space="preserve"> </w:t>
      </w:r>
      <w:r>
        <w:t xml:space="preserve">Sections sized with plain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100vh</w:t>
      </w:r>
      <w:r>
        <w:t xml:space="preserve"> </w:t>
      </w:r>
      <w:r>
        <w:t xml:space="preserve">were hidden partly behind the header, and mobile browser toolbars changed the height. I stored the header height in a variable, subtracted it from the section height, used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100svh</w:t>
      </w:r>
      <w:r>
        <w:t xml:space="preserve"> </w:t>
      </w:r>
      <w:r>
        <w:t xml:space="preserve">where supported, and added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scroll-padding-top</w:t>
      </w:r>
      <w:r>
        <w:t xml:space="preserve"> </w:t>
      </w:r>
      <w:r>
        <w:t xml:space="preserve">so anchor links land below the header.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Photos in different shapes.</w:t>
      </w:r>
      <w:r>
        <w:t xml:space="preserve"> </w:t>
      </w:r>
      <w:r>
        <w:t xml:space="preserve">The source images have different sizes and crops. Fixed aspect ratios with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object-fit: cover</w:t>
      </w:r>
      <w:r>
        <w:t xml:space="preserve"> </w:t>
      </w:r>
      <w:r>
        <w:t xml:space="preserve">keep the grid tidy without distorting anyone.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Fixing errors from the design.</w:t>
      </w:r>
      <w:r>
        <w:t xml:space="preserve"> </w:t>
      </w:r>
      <w:r>
        <w:t xml:space="preserve">I corrected typos from the mockup (</w:t>
      </w:r>
      <w:r>
        <w:t xml:space="preserve">“</w:t>
      </w:r>
      <w:r>
        <w:t xml:space="preserve">Autum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WORL</w:t>
      </w:r>
      <w:r>
        <w:t xml:space="preserve">”</w:t>
      </w:r>
      <w:r>
        <w:t xml:space="preserve">) and used a single currency symbol throughout.</w:t>
      </w:r>
    </w:p>
    <w:bookmarkEnd w:id="26"/>
    <w:bookmarkStart w:id="27" w:name="limitations-and-next-steps"/>
    <w:p>
      <w:pPr>
        <w:pStyle w:val="Heading2"/>
      </w:pPr>
      <w:r>
        <w:t xml:space="preserve">Limitations and next steps</w:t>
      </w:r>
    </w:p>
    <w:p>
      <w:pPr>
        <w:numPr>
          <w:ilvl w:val="0"/>
          <w:numId w:val="1005"/>
        </w:numPr>
        <w:pStyle w:val="Compact"/>
      </w:pPr>
      <w:r>
        <w:t xml:space="preserve">Links are anchors within the page, since this task is a single static page.</w:t>
      </w:r>
    </w:p>
    <w:p>
      <w:pPr>
        <w:numPr>
          <w:ilvl w:val="0"/>
          <w:numId w:val="1005"/>
        </w:numPr>
        <w:pStyle w:val="Compact"/>
      </w:pPr>
      <w:r>
        <w:t xml:space="preserve">The image files were cropped from that screen recording, so they are fairly low resolution; I would use the original photography in a real build.</w:t>
      </w:r>
    </w:p>
    <w:p>
      <w:pPr>
        <w:numPr>
          <w:ilvl w:val="0"/>
          <w:numId w:val="1005"/>
        </w:numPr>
        <w:pStyle w:val="Compact"/>
      </w:pPr>
      <w:r>
        <w:t xml:space="preserve">Next step would be a little JavaScript for the menu state and the newsletter form, then extra pages (shop, product).</w:t>
      </w:r>
    </w:p>
    <w:bookmarkEnd w:id="27"/>
    <w:bookmarkEnd w:id="28"/>
    <w:sectPr>
      <w:footerReference w:type="default" r:id="rId9"/>
      <w:pgSz w:w="11906" w:h="16838"/>
      <w:pgMar w:left="1304" w:right="130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22171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22171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80"/>
      <w:outlineLvl w:val="1"/>
    </w:pPr>
    <w:rPr>
      <w:rFonts w:ascii="Calibri" w:hAnsi="Calibri" w:cs="Calibri" w:eastAsia="Calibri"/>
      <w:b/>
      <w:bCs/>
      <w:color w:val="22171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22171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2026-09-20T17:20:58Z</dcterms:created>
  <dcterms:modified xsi:type="dcterms:W3CDTF">2026-09-20T17:20:58Z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