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COMPLAINT UNDER THE SEXUAL HARASSMENT OF WOMEN AT WORKPLACE (PREVENTION, PROHIBITION AND REDRESSAL) ACT, 2013</w:t>
      </w:r>
    </w:p>
    <w:p>
      <w:r>
        <w:t>To,</w:t>
      </w:r>
    </w:p>
    <w:p>
      <w:r>
        <w:t>The Presiding Officer,</w:t>
      </w:r>
    </w:p>
    <w:p>
      <w:r>
        <w:t>Internal Complaints Committee (ICC),</w:t>
      </w:r>
    </w:p>
    <w:p>
      <w:r>
        <w:t>{{organization_name}}</w:t>
      </w:r>
    </w:p>
    <w:p/>
    <w:p>
      <w:pPr>
        <w:pStyle w:val="Heading2"/>
      </w:pPr>
      <w:r>
        <w:t>Complainant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{{complainant_name}}</w:t>
            </w:r>
          </w:p>
        </w:tc>
      </w:tr>
      <w:tr>
        <w:tc>
          <w:tcPr>
            <w:tcW w:type="dxa" w:w="4320"/>
          </w:tcPr>
          <w:p>
            <w:r>
              <w:t>Designation</w:t>
            </w:r>
          </w:p>
        </w:tc>
        <w:tc>
          <w:tcPr>
            <w:tcW w:type="dxa" w:w="4320"/>
          </w:tcPr>
          <w:p>
            <w:r>
              <w:t>{{designation}}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{{department}}</w:t>
            </w:r>
          </w:p>
        </w:tc>
      </w:tr>
      <w:tr>
        <w:tc>
          <w:tcPr>
            <w:tcW w:type="dxa" w:w="4320"/>
          </w:tcPr>
          <w:p>
            <w:r>
              <w:t>Phone / Email</w:t>
            </w:r>
          </w:p>
        </w:tc>
        <w:tc>
          <w:tcPr>
            <w:tcW w:type="dxa" w:w="4320"/>
          </w:tcPr>
          <w:p>
            <w:r>
              <w:t>{{complainant_phone}}</w:t>
            </w:r>
          </w:p>
        </w:tc>
      </w:tr>
    </w:tbl>
    <w:p/>
    <w:p>
      <w:pPr>
        <w:pStyle w:val="Heading2"/>
      </w:pPr>
      <w:r>
        <w:t>Respondent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 of Accused</w:t>
            </w:r>
          </w:p>
        </w:tc>
        <w:tc>
          <w:tcPr>
            <w:tcW w:type="dxa" w:w="4320"/>
          </w:tcPr>
          <w:p>
            <w:r>
              <w:t>{{accused_name}}</w:t>
            </w:r>
          </w:p>
        </w:tc>
      </w:tr>
      <w:tr>
        <w:tc>
          <w:tcPr>
            <w:tcW w:type="dxa" w:w="4320"/>
          </w:tcPr>
          <w:p>
            <w:r>
              <w:t>Designation</w:t>
            </w:r>
          </w:p>
        </w:tc>
        <w:tc>
          <w:tcPr>
            <w:tcW w:type="dxa" w:w="4320"/>
          </w:tcPr>
          <w:p>
            <w:r>
              <w:t>{{accused_designation}}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{{accused_department}}</w:t>
            </w:r>
          </w:p>
        </w:tc>
      </w:tr>
    </w:tbl>
    <w:p/>
    <w:p>
      <w:pPr>
        <w:pStyle w:val="Heading2"/>
      </w:pPr>
      <w:r>
        <w:t>Details of Incident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of Incident</w:t>
            </w:r>
          </w:p>
        </w:tc>
        <w:tc>
          <w:tcPr>
            <w:tcW w:type="dxa" w:w="4320"/>
          </w:tcPr>
          <w:p>
            <w:r>
              <w:t>{{incident_date}}</w:t>
            </w:r>
          </w:p>
        </w:tc>
      </w:tr>
      <w:tr>
        <w:tc>
          <w:tcPr>
            <w:tcW w:type="dxa" w:w="4320"/>
          </w:tcPr>
          <w:p>
            <w:r>
              <w:t>Place of Incident</w:t>
            </w:r>
          </w:p>
        </w:tc>
        <w:tc>
          <w:tcPr>
            <w:tcW w:type="dxa" w:w="4320"/>
          </w:tcPr>
          <w:p>
            <w:r>
              <w:t>{{incident_place}}</w:t>
            </w:r>
          </w:p>
        </w:tc>
      </w:tr>
    </w:tbl>
    <w:p/>
    <w:p>
      <w:pPr>
        <w:pStyle w:val="Heading2"/>
      </w:pPr>
      <w:r>
        <w:t>Description of Harassment</w:t>
      </w:r>
    </w:p>
    <w:p>
      <w:r>
        <w:t>{{incident_nature}}</w:t>
      </w:r>
    </w:p>
    <w:p/>
    <w:p>
      <w:r>
        <w:t>I request the ICC to conduct an inquiry into this matter as per Section 11 of the POSH Act 2013 and provide appropriate relief.</w:t>
      </w:r>
    </w:p>
    <w:p/>
    <w:p>
      <w:r>
        <w:t>Date: {{incident_date}}</w:t>
      </w:r>
    </w:p>
    <w:p>
      <w:r>
        <w:t>Signature: {{complainant_name}}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