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1827B" w14:textId="77777777" w:rsidR="004B70F9" w:rsidRPr="004B70F9" w:rsidRDefault="004B70F9" w:rsidP="004B70F9">
      <w:pPr>
        <w:shd w:val="clear" w:color="auto" w:fill="FFFFFF"/>
        <w:spacing w:after="240" w:line="240" w:lineRule="auto"/>
        <w:outlineLvl w:val="0"/>
        <w:rPr>
          <w:rFonts w:ascii="Segoe UI" w:eastAsia="Times New Roman" w:hAnsi="Segoe UI" w:cs="Segoe UI"/>
          <w:b/>
          <w:bCs/>
          <w:color w:val="1F2328"/>
          <w:kern w:val="36"/>
          <w:sz w:val="48"/>
          <w:szCs w:val="48"/>
          <w:lang w:eastAsia="en-IN" w:bidi="ar-SA"/>
          <w14:ligatures w14:val="none"/>
        </w:rPr>
      </w:pPr>
      <w:r w:rsidRPr="004B70F9">
        <w:rPr>
          <w:rFonts w:ascii="Segoe UI" w:eastAsia="Times New Roman" w:hAnsi="Segoe UI" w:cs="Segoe UI"/>
          <w:b/>
          <w:bCs/>
          <w:color w:val="1F2328"/>
          <w:kern w:val="36"/>
          <w:sz w:val="48"/>
          <w:szCs w:val="48"/>
          <w:lang w:eastAsia="en-IN" w:bidi="ar-SA"/>
          <w14:ligatures w14:val="none"/>
        </w:rPr>
        <w:t>Account Management, Billing</w:t>
      </w:r>
      <w:r>
        <w:rPr>
          <w:rFonts w:ascii="Segoe UI" w:eastAsia="Times New Roman" w:hAnsi="Segoe UI" w:cs="Segoe UI"/>
          <w:b/>
          <w:bCs/>
          <w:color w:val="1F2328"/>
          <w:kern w:val="36"/>
          <w:sz w:val="48"/>
          <w:szCs w:val="48"/>
          <w:lang w:eastAsia="en-IN" w:bidi="ar-SA"/>
          <w14:ligatures w14:val="none"/>
        </w:rPr>
        <w:t xml:space="preserve"> </w:t>
      </w:r>
      <w:r w:rsidRPr="004B70F9">
        <w:rPr>
          <w:rFonts w:ascii="Segoe UI" w:eastAsia="Times New Roman" w:hAnsi="Segoe UI" w:cs="Segoe UI"/>
          <w:b/>
          <w:bCs/>
          <w:color w:val="1F2328"/>
          <w:kern w:val="36"/>
          <w:sz w:val="48"/>
          <w:szCs w:val="48"/>
          <w:lang w:eastAsia="en-IN" w:bidi="ar-SA"/>
          <w14:ligatures w14:val="none"/>
        </w:rPr>
        <w:t>Support</w:t>
      </w:r>
    </w:p>
    <w:p w14:paraId="42C775A3" w14:textId="77777777" w:rsidR="004B70F9" w:rsidRDefault="004B70F9" w:rsidP="004B70F9">
      <w:pPr>
        <w:pStyle w:val="Heading2"/>
        <w:shd w:val="clear" w:color="auto" w:fill="FFFFFF"/>
        <w:spacing w:before="360" w:after="240"/>
        <w:rPr>
          <w:rFonts w:ascii="Segoe UI" w:hAnsi="Segoe UI" w:cs="Segoe UI"/>
          <w:color w:val="1F2328"/>
        </w:rPr>
      </w:pPr>
      <w:r>
        <w:rPr>
          <w:rFonts w:ascii="Segoe UI" w:hAnsi="Segoe UI" w:cs="Segoe UI"/>
          <w:color w:val="1F2328"/>
        </w:rPr>
        <w:t>AWS Organizations</w:t>
      </w:r>
    </w:p>
    <w:p w14:paraId="78F8B698" w14:textId="77777777" w:rsidR="004B70F9" w:rsidRDefault="004B70F9" w:rsidP="004B70F9">
      <w:pPr>
        <w:numPr>
          <w:ilvl w:val="0"/>
          <w:numId w:val="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Global service</w:t>
      </w:r>
    </w:p>
    <w:p w14:paraId="7881D0E3" w14:textId="77777777" w:rsidR="004B70F9" w:rsidRDefault="004B70F9" w:rsidP="004B70F9">
      <w:pPr>
        <w:numPr>
          <w:ilvl w:val="0"/>
          <w:numId w:val="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Allows to manage </w:t>
      </w:r>
      <w:r w:rsidRPr="004B70F9">
        <w:rPr>
          <w:rStyle w:val="Strong"/>
          <w:rFonts w:ascii="Segoe UI" w:hAnsi="Segoe UI" w:cs="Segoe UI"/>
          <w:color w:val="1F2328"/>
          <w:highlight w:val="yellow"/>
        </w:rPr>
        <w:t>multiple AWS accounts</w:t>
      </w:r>
    </w:p>
    <w:p w14:paraId="2737956B" w14:textId="77777777" w:rsidR="004B70F9" w:rsidRDefault="004B70F9" w:rsidP="004B70F9">
      <w:pPr>
        <w:numPr>
          <w:ilvl w:val="0"/>
          <w:numId w:val="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The main account is the master account</w:t>
      </w:r>
    </w:p>
    <w:p w14:paraId="1A6BF494" w14:textId="77777777" w:rsidR="004B70F9" w:rsidRDefault="004B70F9" w:rsidP="004B70F9">
      <w:pPr>
        <w:numPr>
          <w:ilvl w:val="0"/>
          <w:numId w:val="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Cost Benefits:</w:t>
      </w:r>
    </w:p>
    <w:p w14:paraId="3A9288EA" w14:textId="77777777" w:rsidR="004B70F9" w:rsidRDefault="004B70F9" w:rsidP="004B70F9">
      <w:pPr>
        <w:numPr>
          <w:ilvl w:val="1"/>
          <w:numId w:val="1"/>
        </w:numPr>
        <w:shd w:val="clear" w:color="auto" w:fill="FFFFFF"/>
        <w:spacing w:before="100" w:beforeAutospacing="1" w:after="100" w:afterAutospacing="1" w:line="240" w:lineRule="auto"/>
        <w:rPr>
          <w:rFonts w:ascii="Segoe UI" w:hAnsi="Segoe UI" w:cs="Segoe UI"/>
          <w:color w:val="1F2328"/>
        </w:rPr>
      </w:pPr>
      <w:r w:rsidRPr="004B70F9">
        <w:rPr>
          <w:rFonts w:ascii="Segoe UI" w:hAnsi="Segoe UI" w:cs="Segoe UI"/>
          <w:color w:val="1F2328"/>
          <w:highlight w:val="yellow"/>
        </w:rPr>
        <w:t>Consolidated Billing</w:t>
      </w:r>
      <w:r>
        <w:rPr>
          <w:rFonts w:ascii="Segoe UI" w:hAnsi="Segoe UI" w:cs="Segoe UI"/>
          <w:color w:val="1F2328"/>
        </w:rPr>
        <w:t xml:space="preserve"> across all accounts - single payment method</w:t>
      </w:r>
    </w:p>
    <w:p w14:paraId="229B46DC" w14:textId="77777777" w:rsidR="004B70F9" w:rsidRDefault="004B70F9" w:rsidP="004B70F9">
      <w:pPr>
        <w:numPr>
          <w:ilvl w:val="1"/>
          <w:numId w:val="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Pricing benefits from </w:t>
      </w:r>
      <w:r w:rsidRPr="004B70F9">
        <w:rPr>
          <w:rFonts w:ascii="Segoe UI" w:hAnsi="Segoe UI" w:cs="Segoe UI"/>
          <w:color w:val="1F2328"/>
          <w:highlight w:val="yellow"/>
        </w:rPr>
        <w:t>aggregated usage</w:t>
      </w:r>
      <w:r>
        <w:rPr>
          <w:rFonts w:ascii="Segoe UI" w:hAnsi="Segoe UI" w:cs="Segoe UI"/>
          <w:color w:val="1F2328"/>
        </w:rPr>
        <w:t xml:space="preserve"> (volume discount for EC2, S3…)</w:t>
      </w:r>
    </w:p>
    <w:p w14:paraId="39FA3532" w14:textId="77777777" w:rsidR="004B70F9" w:rsidRDefault="004B70F9" w:rsidP="004B70F9">
      <w:pPr>
        <w:numPr>
          <w:ilvl w:val="1"/>
          <w:numId w:val="1"/>
        </w:numPr>
        <w:shd w:val="clear" w:color="auto" w:fill="FFFFFF"/>
        <w:spacing w:before="60" w:after="100" w:afterAutospacing="1" w:line="240" w:lineRule="auto"/>
        <w:rPr>
          <w:rFonts w:ascii="Segoe UI" w:hAnsi="Segoe UI" w:cs="Segoe UI"/>
          <w:color w:val="1F2328"/>
        </w:rPr>
      </w:pPr>
      <w:r w:rsidRPr="004B70F9">
        <w:rPr>
          <w:rFonts w:ascii="Segoe UI" w:hAnsi="Segoe UI" w:cs="Segoe UI"/>
          <w:color w:val="1F2328"/>
          <w:highlight w:val="yellow"/>
        </w:rPr>
        <w:t>Pooling of Reserved EC2 instances</w:t>
      </w:r>
      <w:r>
        <w:rPr>
          <w:rFonts w:ascii="Segoe UI" w:hAnsi="Segoe UI" w:cs="Segoe UI"/>
          <w:color w:val="1F2328"/>
        </w:rPr>
        <w:t xml:space="preserve"> for optimal savings</w:t>
      </w:r>
    </w:p>
    <w:p w14:paraId="4ED79FBF" w14:textId="77777777" w:rsidR="004B70F9" w:rsidRDefault="004B70F9" w:rsidP="004B70F9">
      <w:pPr>
        <w:numPr>
          <w:ilvl w:val="0"/>
          <w:numId w:val="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API is available to </w:t>
      </w:r>
      <w:r w:rsidRPr="004B70F9">
        <w:rPr>
          <w:rStyle w:val="Strong"/>
          <w:rFonts w:ascii="Segoe UI" w:hAnsi="Segoe UI" w:cs="Segoe UI"/>
          <w:color w:val="1F2328"/>
          <w:highlight w:val="yellow"/>
        </w:rPr>
        <w:t>automate AWS account creation</w:t>
      </w:r>
    </w:p>
    <w:p w14:paraId="41184165" w14:textId="77777777" w:rsidR="00950DE4" w:rsidRDefault="004B70F9" w:rsidP="00950DE4">
      <w:pPr>
        <w:numPr>
          <w:ilvl w:val="0"/>
          <w:numId w:val="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Restrict account privileges using </w:t>
      </w:r>
      <w:r w:rsidRPr="004B70F9">
        <w:rPr>
          <w:rFonts w:ascii="Segoe UI" w:hAnsi="Segoe UI" w:cs="Segoe UI"/>
          <w:color w:val="1F2328"/>
          <w:highlight w:val="yellow"/>
        </w:rPr>
        <w:t>Service Control Policies (SCP)</w:t>
      </w:r>
    </w:p>
    <w:p w14:paraId="5A91A5D1" w14:textId="77777777" w:rsidR="00950DE4" w:rsidRDefault="00950DE4" w:rsidP="00950DE4">
      <w:pPr>
        <w:pStyle w:val="Heading2"/>
        <w:shd w:val="clear" w:color="auto" w:fill="FFFFFF"/>
        <w:spacing w:before="360" w:after="240"/>
        <w:rPr>
          <w:rFonts w:ascii="Segoe UI" w:hAnsi="Segoe UI" w:cs="Segoe UI"/>
          <w:color w:val="1F2328"/>
        </w:rPr>
      </w:pPr>
      <w:r>
        <w:rPr>
          <w:rFonts w:ascii="Segoe UI" w:hAnsi="Segoe UI" w:cs="Segoe UI"/>
          <w:color w:val="1F2328"/>
        </w:rPr>
        <w:t>Multi Account Strategies</w:t>
      </w:r>
    </w:p>
    <w:p w14:paraId="209332DF" w14:textId="77777777" w:rsidR="00950DE4" w:rsidRDefault="00950DE4" w:rsidP="00950DE4">
      <w:pPr>
        <w:numPr>
          <w:ilvl w:val="0"/>
          <w:numId w:val="2"/>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Create accounts per </w:t>
      </w:r>
      <w:r>
        <w:rPr>
          <w:rStyle w:val="Strong"/>
          <w:rFonts w:ascii="Segoe UI" w:hAnsi="Segoe UI" w:cs="Segoe UI"/>
          <w:color w:val="1F2328"/>
        </w:rPr>
        <w:t>department</w:t>
      </w:r>
      <w:r>
        <w:rPr>
          <w:rFonts w:ascii="Segoe UI" w:hAnsi="Segoe UI" w:cs="Segoe UI"/>
          <w:color w:val="1F2328"/>
        </w:rPr>
        <w:t>, per </w:t>
      </w:r>
      <w:r>
        <w:rPr>
          <w:rStyle w:val="Strong"/>
          <w:rFonts w:ascii="Segoe UI" w:hAnsi="Segoe UI" w:cs="Segoe UI"/>
          <w:color w:val="1F2328"/>
        </w:rPr>
        <w:t xml:space="preserve">cost </w:t>
      </w:r>
      <w:proofErr w:type="spellStart"/>
      <w:r>
        <w:rPr>
          <w:rStyle w:val="Strong"/>
          <w:rFonts w:ascii="Segoe UI" w:hAnsi="Segoe UI" w:cs="Segoe UI"/>
          <w:color w:val="1F2328"/>
        </w:rPr>
        <w:t>center</w:t>
      </w:r>
      <w:proofErr w:type="spellEnd"/>
      <w:r>
        <w:rPr>
          <w:rFonts w:ascii="Segoe UI" w:hAnsi="Segoe UI" w:cs="Segoe UI"/>
          <w:color w:val="1F2328"/>
        </w:rPr>
        <w:t>, per </w:t>
      </w:r>
      <w:r>
        <w:rPr>
          <w:rStyle w:val="Strong"/>
          <w:rFonts w:ascii="Segoe UI" w:hAnsi="Segoe UI" w:cs="Segoe UI"/>
          <w:color w:val="1F2328"/>
        </w:rPr>
        <w:t>dev / test / prod</w:t>
      </w:r>
      <w:r>
        <w:rPr>
          <w:rFonts w:ascii="Segoe UI" w:hAnsi="Segoe UI" w:cs="Segoe UI"/>
          <w:color w:val="1F2328"/>
        </w:rPr>
        <w:t>, based on regulatory restrictions (using SCP), for better resource isolation (ex: VPC), to have separate per-account service limits, isolated account for logging</w:t>
      </w:r>
    </w:p>
    <w:p w14:paraId="4A1356B9" w14:textId="77777777" w:rsidR="00950DE4" w:rsidRDefault="00950DE4" w:rsidP="00950DE4">
      <w:pPr>
        <w:numPr>
          <w:ilvl w:val="0"/>
          <w:numId w:val="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Multi Account vs One Account Multi VPC</w:t>
      </w:r>
    </w:p>
    <w:p w14:paraId="62F2DC82" w14:textId="68149C7E" w:rsidR="00950DE4" w:rsidRDefault="00950DE4" w:rsidP="00950DE4">
      <w:pPr>
        <w:numPr>
          <w:ilvl w:val="0"/>
          <w:numId w:val="2"/>
        </w:numPr>
        <w:shd w:val="clear" w:color="auto" w:fill="FFFFFF"/>
        <w:spacing w:before="60" w:after="100" w:afterAutospacing="1" w:line="240" w:lineRule="auto"/>
        <w:rPr>
          <w:rFonts w:ascii="Segoe UI" w:hAnsi="Segoe UI" w:cs="Segoe UI"/>
          <w:color w:val="1F2328"/>
        </w:rPr>
      </w:pPr>
      <w:proofErr w:type="gramStart"/>
      <w:r>
        <w:rPr>
          <w:rFonts w:ascii="Segoe UI" w:hAnsi="Segoe UI" w:cs="Segoe UI"/>
          <w:color w:val="1F2328"/>
        </w:rPr>
        <w:t>Use  standards</w:t>
      </w:r>
      <w:proofErr w:type="gramEnd"/>
      <w:r>
        <w:rPr>
          <w:rFonts w:ascii="Segoe UI" w:hAnsi="Segoe UI" w:cs="Segoe UI"/>
          <w:color w:val="1F2328"/>
        </w:rPr>
        <w:t xml:space="preserve"> for billing purposes</w:t>
      </w:r>
    </w:p>
    <w:p w14:paraId="1A02573F" w14:textId="77777777" w:rsidR="00950DE4" w:rsidRDefault="00950DE4" w:rsidP="00950DE4">
      <w:pPr>
        <w:numPr>
          <w:ilvl w:val="0"/>
          <w:numId w:val="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Enable CloudTrail on all accounts, send logs to central S3 account</w:t>
      </w:r>
    </w:p>
    <w:p w14:paraId="66D9D491" w14:textId="77777777" w:rsidR="00950DE4" w:rsidRDefault="00950DE4" w:rsidP="00950DE4">
      <w:pPr>
        <w:numPr>
          <w:ilvl w:val="0"/>
          <w:numId w:val="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Send CloudWatch Logs to central logging account</w:t>
      </w:r>
    </w:p>
    <w:p w14:paraId="4DBC9FDB" w14:textId="77777777" w:rsidR="00950DE4" w:rsidRDefault="00950DE4" w:rsidP="00950DE4">
      <w:pPr>
        <w:shd w:val="clear" w:color="auto" w:fill="FFFFFF"/>
        <w:spacing w:before="60" w:after="100" w:afterAutospacing="1" w:line="240" w:lineRule="auto"/>
        <w:rPr>
          <w:rFonts w:ascii="Segoe UI" w:hAnsi="Segoe UI" w:cs="Segoe UI"/>
          <w:color w:val="1F2328"/>
        </w:rPr>
      </w:pPr>
      <w:r w:rsidRPr="00950DE4">
        <w:rPr>
          <w:rFonts w:ascii="Segoe UI" w:hAnsi="Segoe UI" w:cs="Segoe UI"/>
          <w:noProof/>
          <w:color w:val="1F2328"/>
        </w:rPr>
        <w:drawing>
          <wp:inline distT="0" distB="0" distL="0" distR="0" wp14:anchorId="3A772119" wp14:editId="073D8764">
            <wp:extent cx="5731510" cy="3134360"/>
            <wp:effectExtent l="0" t="0" r="2540" b="8890"/>
            <wp:docPr id="77969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5291" name=""/>
                    <pic:cNvPicPr/>
                  </pic:nvPicPr>
                  <pic:blipFill>
                    <a:blip r:embed="rId5"/>
                    <a:stretch>
                      <a:fillRect/>
                    </a:stretch>
                  </pic:blipFill>
                  <pic:spPr>
                    <a:xfrm>
                      <a:off x="0" y="0"/>
                      <a:ext cx="5731510" cy="3134360"/>
                    </a:xfrm>
                    <a:prstGeom prst="rect">
                      <a:avLst/>
                    </a:prstGeom>
                  </pic:spPr>
                </pic:pic>
              </a:graphicData>
            </a:graphic>
          </wp:inline>
        </w:drawing>
      </w:r>
    </w:p>
    <w:p w14:paraId="584D84F3" w14:textId="77777777" w:rsidR="00950DE4" w:rsidRDefault="00950DE4" w:rsidP="00950DE4">
      <w:pPr>
        <w:shd w:val="clear" w:color="auto" w:fill="FFFFFF"/>
        <w:spacing w:before="60" w:after="100" w:afterAutospacing="1" w:line="240" w:lineRule="auto"/>
        <w:rPr>
          <w:rFonts w:ascii="Segoe UI" w:hAnsi="Segoe UI" w:cs="Segoe UI"/>
          <w:color w:val="1F2328"/>
        </w:rPr>
      </w:pPr>
    </w:p>
    <w:p w14:paraId="30F249CD" w14:textId="77777777" w:rsidR="00950DE4" w:rsidRDefault="00950DE4" w:rsidP="00950DE4">
      <w:pPr>
        <w:pStyle w:val="Heading2"/>
        <w:shd w:val="clear" w:color="auto" w:fill="FFFFFF"/>
        <w:spacing w:before="360" w:after="240"/>
        <w:rPr>
          <w:rFonts w:ascii="Segoe UI" w:hAnsi="Segoe UI" w:cs="Segoe UI"/>
          <w:color w:val="1F2328"/>
        </w:rPr>
      </w:pPr>
      <w:r>
        <w:rPr>
          <w:rFonts w:ascii="Segoe UI" w:hAnsi="Segoe UI" w:cs="Segoe UI"/>
          <w:color w:val="1F2328"/>
        </w:rPr>
        <w:lastRenderedPageBreak/>
        <w:t>Service Control Policies (SCP)</w:t>
      </w:r>
    </w:p>
    <w:p w14:paraId="5A060A0C" w14:textId="77777777" w:rsidR="00950DE4" w:rsidRPr="00950DE4" w:rsidRDefault="00950DE4" w:rsidP="00950DE4">
      <w:pPr>
        <w:numPr>
          <w:ilvl w:val="0"/>
          <w:numId w:val="3"/>
        </w:numPr>
        <w:shd w:val="clear" w:color="auto" w:fill="FFFFFF"/>
        <w:spacing w:before="100" w:beforeAutospacing="1" w:after="100" w:afterAutospacing="1" w:line="240" w:lineRule="auto"/>
        <w:rPr>
          <w:rFonts w:ascii="Segoe UI" w:hAnsi="Segoe UI" w:cs="Segoe UI"/>
          <w:color w:val="1F2328"/>
          <w:highlight w:val="yellow"/>
        </w:rPr>
      </w:pPr>
      <w:r w:rsidRPr="00950DE4">
        <w:rPr>
          <w:rFonts w:ascii="Segoe UI" w:hAnsi="Segoe UI" w:cs="Segoe UI"/>
          <w:color w:val="1F2328"/>
          <w:highlight w:val="yellow"/>
        </w:rPr>
        <w:t>Whitelist or blacklist IAM actions</w:t>
      </w:r>
    </w:p>
    <w:p w14:paraId="34BC60A0" w14:textId="77777777" w:rsidR="00950DE4" w:rsidRPr="00950DE4" w:rsidRDefault="00950DE4" w:rsidP="00950DE4">
      <w:pPr>
        <w:numPr>
          <w:ilvl w:val="0"/>
          <w:numId w:val="3"/>
        </w:numPr>
        <w:shd w:val="clear" w:color="auto" w:fill="FFFFFF"/>
        <w:spacing w:before="60" w:after="100" w:afterAutospacing="1" w:line="240" w:lineRule="auto"/>
        <w:rPr>
          <w:rFonts w:ascii="Segoe UI" w:hAnsi="Segoe UI" w:cs="Segoe UI"/>
          <w:color w:val="1F2328"/>
          <w:highlight w:val="yellow"/>
        </w:rPr>
      </w:pPr>
      <w:r w:rsidRPr="00950DE4">
        <w:rPr>
          <w:rFonts w:ascii="Segoe UI" w:hAnsi="Segoe UI" w:cs="Segoe UI"/>
          <w:color w:val="1F2328"/>
          <w:highlight w:val="yellow"/>
        </w:rPr>
        <w:t>Applied at the OU or Account level</w:t>
      </w:r>
    </w:p>
    <w:p w14:paraId="39D3B40A" w14:textId="77777777" w:rsidR="00950DE4" w:rsidRDefault="00950DE4" w:rsidP="00950DE4">
      <w:pPr>
        <w:numPr>
          <w:ilvl w:val="0"/>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Does </w:t>
      </w:r>
      <w:r w:rsidRPr="00950DE4">
        <w:rPr>
          <w:rFonts w:ascii="Segoe UI" w:hAnsi="Segoe UI" w:cs="Segoe UI"/>
          <w:color w:val="1F2328"/>
          <w:highlight w:val="yellow"/>
        </w:rPr>
        <w:t>not apply to the Master Account</w:t>
      </w:r>
    </w:p>
    <w:p w14:paraId="09AEBC47" w14:textId="77777777" w:rsidR="00950DE4" w:rsidRPr="00950DE4" w:rsidRDefault="00950DE4" w:rsidP="00950DE4">
      <w:pPr>
        <w:numPr>
          <w:ilvl w:val="0"/>
          <w:numId w:val="3"/>
        </w:numPr>
        <w:shd w:val="clear" w:color="auto" w:fill="FFFFFF"/>
        <w:spacing w:before="60" w:after="100" w:afterAutospacing="1" w:line="240" w:lineRule="auto"/>
        <w:rPr>
          <w:rFonts w:ascii="Segoe UI" w:hAnsi="Segoe UI" w:cs="Segoe UI"/>
          <w:color w:val="1F2328"/>
          <w:highlight w:val="yellow"/>
        </w:rPr>
      </w:pPr>
      <w:r>
        <w:rPr>
          <w:rFonts w:ascii="Segoe UI" w:hAnsi="Segoe UI" w:cs="Segoe UI"/>
          <w:color w:val="1F2328"/>
        </w:rPr>
        <w:t xml:space="preserve">SCP is </w:t>
      </w:r>
      <w:r w:rsidRPr="00950DE4">
        <w:rPr>
          <w:rFonts w:ascii="Segoe UI" w:hAnsi="Segoe UI" w:cs="Segoe UI"/>
          <w:color w:val="1F2328"/>
          <w:highlight w:val="yellow"/>
        </w:rPr>
        <w:t>applied to all the Users and Roles of the Account, including Root user</w:t>
      </w:r>
    </w:p>
    <w:p w14:paraId="0F799EB4" w14:textId="77777777" w:rsidR="00950DE4" w:rsidRPr="00950DE4" w:rsidRDefault="00950DE4" w:rsidP="00950DE4">
      <w:pPr>
        <w:numPr>
          <w:ilvl w:val="0"/>
          <w:numId w:val="3"/>
        </w:numPr>
        <w:shd w:val="clear" w:color="auto" w:fill="FFFFFF"/>
        <w:spacing w:before="60" w:after="100" w:afterAutospacing="1" w:line="240" w:lineRule="auto"/>
        <w:rPr>
          <w:rFonts w:ascii="Segoe UI" w:hAnsi="Segoe UI" w:cs="Segoe UI"/>
          <w:color w:val="1F2328"/>
          <w:highlight w:val="yellow"/>
        </w:rPr>
      </w:pPr>
      <w:r w:rsidRPr="00950DE4">
        <w:rPr>
          <w:rFonts w:ascii="Segoe UI" w:hAnsi="Segoe UI" w:cs="Segoe UI"/>
          <w:color w:val="1F2328"/>
        </w:rPr>
        <w:t xml:space="preserve">The SCP does </w:t>
      </w:r>
      <w:r w:rsidRPr="00950DE4">
        <w:rPr>
          <w:rFonts w:ascii="Segoe UI" w:hAnsi="Segoe UI" w:cs="Segoe UI"/>
          <w:color w:val="1F2328"/>
          <w:highlight w:val="yellow"/>
        </w:rPr>
        <w:t>not affect service-linked roles</w:t>
      </w:r>
    </w:p>
    <w:p w14:paraId="47CA07A1" w14:textId="77777777" w:rsidR="00950DE4" w:rsidRDefault="00950DE4" w:rsidP="00950DE4">
      <w:pPr>
        <w:numPr>
          <w:ilvl w:val="1"/>
          <w:numId w:val="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Service-linked roles enable other AWS services to integrate with AWS Organizations and can't be restricted by SCPs.</w:t>
      </w:r>
    </w:p>
    <w:p w14:paraId="2C9373B8" w14:textId="77777777" w:rsidR="00950DE4" w:rsidRDefault="00950DE4" w:rsidP="00950DE4">
      <w:pPr>
        <w:numPr>
          <w:ilvl w:val="0"/>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SCP must have an explicit Allow (does not allow anything by default)</w:t>
      </w:r>
    </w:p>
    <w:p w14:paraId="2FCB3795" w14:textId="77777777" w:rsidR="00950DE4" w:rsidRDefault="00950DE4" w:rsidP="00950DE4">
      <w:pPr>
        <w:numPr>
          <w:ilvl w:val="0"/>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Use cases:</w:t>
      </w:r>
    </w:p>
    <w:p w14:paraId="22200B86" w14:textId="77777777" w:rsidR="00950DE4" w:rsidRDefault="00950DE4" w:rsidP="00950DE4">
      <w:pPr>
        <w:numPr>
          <w:ilvl w:val="1"/>
          <w:numId w:val="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Restrict access to certain services (for example: can’t use EMR)</w:t>
      </w:r>
    </w:p>
    <w:p w14:paraId="4266D697" w14:textId="77777777" w:rsidR="00950DE4" w:rsidRDefault="00950DE4" w:rsidP="00950DE4">
      <w:pPr>
        <w:numPr>
          <w:ilvl w:val="1"/>
          <w:numId w:val="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Enforce PCI compliance by explicitly disabling services</w:t>
      </w:r>
    </w:p>
    <w:p w14:paraId="7E43408F" w14:textId="77777777" w:rsidR="00274432" w:rsidRDefault="00274432" w:rsidP="00274432">
      <w:pPr>
        <w:numPr>
          <w:ilvl w:val="0"/>
          <w:numId w:val="3"/>
        </w:numPr>
        <w:shd w:val="clear" w:color="auto" w:fill="FFFFFF"/>
        <w:spacing w:before="60" w:after="100" w:afterAutospacing="1" w:line="240" w:lineRule="auto"/>
        <w:rPr>
          <w:rFonts w:ascii="Segoe UI" w:hAnsi="Segoe UI" w:cs="Segoe UI"/>
          <w:color w:val="1F2328"/>
        </w:rPr>
      </w:pPr>
      <w:r w:rsidRPr="00274432">
        <w:rPr>
          <w:rFonts w:ascii="Segoe UI" w:hAnsi="Segoe UI" w:cs="Segoe UI"/>
          <w:noProof/>
          <w:color w:val="1F2328"/>
        </w:rPr>
        <w:drawing>
          <wp:inline distT="0" distB="0" distL="0" distR="0" wp14:anchorId="5E7FA97E" wp14:editId="62964061">
            <wp:extent cx="5731510" cy="2862580"/>
            <wp:effectExtent l="0" t="0" r="2540" b="0"/>
            <wp:docPr id="107008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6275" name=""/>
                    <pic:cNvPicPr/>
                  </pic:nvPicPr>
                  <pic:blipFill>
                    <a:blip r:embed="rId6"/>
                    <a:stretch>
                      <a:fillRect/>
                    </a:stretch>
                  </pic:blipFill>
                  <pic:spPr>
                    <a:xfrm>
                      <a:off x="0" y="0"/>
                      <a:ext cx="5731510" cy="2862580"/>
                    </a:xfrm>
                    <a:prstGeom prst="rect">
                      <a:avLst/>
                    </a:prstGeom>
                  </pic:spPr>
                </pic:pic>
              </a:graphicData>
            </a:graphic>
          </wp:inline>
        </w:drawing>
      </w:r>
    </w:p>
    <w:p w14:paraId="7510A8C1" w14:textId="77777777" w:rsidR="00950DE4" w:rsidRDefault="00274432" w:rsidP="00950DE4">
      <w:pPr>
        <w:shd w:val="clear" w:color="auto" w:fill="FFFFFF"/>
        <w:spacing w:before="60" w:after="100" w:afterAutospacing="1" w:line="240" w:lineRule="auto"/>
        <w:rPr>
          <w:rFonts w:ascii="Segoe UI" w:hAnsi="Segoe UI" w:cs="Segoe UI"/>
          <w:color w:val="1F2328"/>
        </w:rPr>
      </w:pPr>
      <w:r w:rsidRPr="00274432">
        <w:rPr>
          <w:rFonts w:ascii="Segoe UI" w:hAnsi="Segoe UI" w:cs="Segoe UI"/>
          <w:noProof/>
          <w:color w:val="1F2328"/>
        </w:rPr>
        <w:drawing>
          <wp:inline distT="0" distB="0" distL="0" distR="0" wp14:anchorId="3930C1E0" wp14:editId="1E8A72C9">
            <wp:extent cx="5731510" cy="2937510"/>
            <wp:effectExtent l="0" t="0" r="2540" b="0"/>
            <wp:docPr id="18383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57588" name=""/>
                    <pic:cNvPicPr/>
                  </pic:nvPicPr>
                  <pic:blipFill>
                    <a:blip r:embed="rId7"/>
                    <a:stretch>
                      <a:fillRect/>
                    </a:stretch>
                  </pic:blipFill>
                  <pic:spPr>
                    <a:xfrm>
                      <a:off x="0" y="0"/>
                      <a:ext cx="5731510" cy="2937510"/>
                    </a:xfrm>
                    <a:prstGeom prst="rect">
                      <a:avLst/>
                    </a:prstGeom>
                  </pic:spPr>
                </pic:pic>
              </a:graphicData>
            </a:graphic>
          </wp:inline>
        </w:drawing>
      </w:r>
    </w:p>
    <w:p w14:paraId="1B26E93B" w14:textId="77777777" w:rsidR="00EB4529" w:rsidRDefault="00EB4529" w:rsidP="00EB4529">
      <w:pPr>
        <w:pStyle w:val="Heading2"/>
        <w:shd w:val="clear" w:color="auto" w:fill="FFFFFF"/>
        <w:spacing w:before="360" w:after="240"/>
        <w:rPr>
          <w:rFonts w:ascii="Segoe UI" w:hAnsi="Segoe UI" w:cs="Segoe UI"/>
          <w:color w:val="1F2328"/>
        </w:rPr>
      </w:pPr>
      <w:r>
        <w:rPr>
          <w:rFonts w:ascii="Segoe UI" w:hAnsi="Segoe UI" w:cs="Segoe UI"/>
          <w:color w:val="1F2328"/>
        </w:rPr>
        <w:lastRenderedPageBreak/>
        <w:t>AWS Organization - Consolidated Billing</w:t>
      </w:r>
    </w:p>
    <w:p w14:paraId="3ECE2C50" w14:textId="77777777" w:rsidR="00EB4529" w:rsidRDefault="00EB4529" w:rsidP="00EB4529">
      <w:pPr>
        <w:numPr>
          <w:ilvl w:val="0"/>
          <w:numId w:val="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When enabled, provides you with:</w:t>
      </w:r>
    </w:p>
    <w:p w14:paraId="0686D587" w14:textId="77777777" w:rsidR="00EB4529" w:rsidRPr="00EB4529" w:rsidRDefault="00EB4529" w:rsidP="00EB4529">
      <w:pPr>
        <w:numPr>
          <w:ilvl w:val="1"/>
          <w:numId w:val="4"/>
        </w:numPr>
        <w:shd w:val="clear" w:color="auto" w:fill="FFFFFF"/>
        <w:spacing w:before="100" w:beforeAutospacing="1" w:after="100" w:afterAutospacing="1" w:line="240" w:lineRule="auto"/>
        <w:rPr>
          <w:rFonts w:ascii="Segoe UI" w:hAnsi="Segoe UI" w:cs="Segoe UI"/>
          <w:color w:val="1F2328"/>
          <w:highlight w:val="yellow"/>
        </w:rPr>
      </w:pPr>
      <w:r w:rsidRPr="00EB4529">
        <w:rPr>
          <w:rFonts w:ascii="Segoe UI" w:hAnsi="Segoe UI" w:cs="Segoe UI"/>
          <w:color w:val="1F2328"/>
          <w:highlight w:val="yellow"/>
        </w:rPr>
        <w:t>Combined Usage</w:t>
      </w:r>
      <w:r>
        <w:rPr>
          <w:rFonts w:ascii="Segoe UI" w:hAnsi="Segoe UI" w:cs="Segoe UI"/>
          <w:color w:val="1F2328"/>
        </w:rPr>
        <w:t xml:space="preserve"> – combine the usage across all AWS accounts in the AWS Organization to share </w:t>
      </w:r>
      <w:r w:rsidRPr="00EB4529">
        <w:rPr>
          <w:rFonts w:ascii="Segoe UI" w:hAnsi="Segoe UI" w:cs="Segoe UI"/>
          <w:color w:val="1F2328"/>
          <w:highlight w:val="yellow"/>
        </w:rPr>
        <w:t>the volume pricing, Reserved Instances and Savings Plans discounts</w:t>
      </w:r>
    </w:p>
    <w:p w14:paraId="7DBA550F" w14:textId="77777777" w:rsidR="00EB4529" w:rsidRDefault="00EB4529" w:rsidP="00EB4529">
      <w:pPr>
        <w:numPr>
          <w:ilvl w:val="1"/>
          <w:numId w:val="4"/>
        </w:numPr>
        <w:shd w:val="clear" w:color="auto" w:fill="FFFFFF"/>
        <w:spacing w:before="60" w:after="100" w:afterAutospacing="1" w:line="240" w:lineRule="auto"/>
        <w:rPr>
          <w:rFonts w:ascii="Segoe UI" w:hAnsi="Segoe UI" w:cs="Segoe UI"/>
          <w:color w:val="1F2328"/>
        </w:rPr>
      </w:pPr>
      <w:r w:rsidRPr="00EB4529">
        <w:rPr>
          <w:rFonts w:ascii="Segoe UI" w:hAnsi="Segoe UI" w:cs="Segoe UI"/>
          <w:color w:val="1F2328"/>
          <w:highlight w:val="yellow"/>
        </w:rPr>
        <w:t>One Bill – get one bill for all AWS Accounts</w:t>
      </w:r>
      <w:r>
        <w:rPr>
          <w:rFonts w:ascii="Segoe UI" w:hAnsi="Segoe UI" w:cs="Segoe UI"/>
          <w:color w:val="1F2328"/>
        </w:rPr>
        <w:t xml:space="preserve"> in the AWS Organization</w:t>
      </w:r>
    </w:p>
    <w:p w14:paraId="705E296A" w14:textId="77777777" w:rsidR="00EB4529" w:rsidRDefault="00EB4529" w:rsidP="00EB4529">
      <w:pPr>
        <w:numPr>
          <w:ilvl w:val="0"/>
          <w:numId w:val="4"/>
        </w:numPr>
        <w:shd w:val="clear" w:color="auto" w:fill="FFFFFF"/>
        <w:spacing w:before="60" w:after="100" w:afterAutospacing="1" w:line="240" w:lineRule="auto"/>
        <w:rPr>
          <w:rFonts w:ascii="Segoe UI" w:hAnsi="Segoe UI" w:cs="Segoe UI"/>
          <w:color w:val="1F2328"/>
        </w:rPr>
      </w:pPr>
      <w:r w:rsidRPr="00EB4529">
        <w:rPr>
          <w:rFonts w:ascii="Segoe UI" w:hAnsi="Segoe UI" w:cs="Segoe UI"/>
          <w:color w:val="1F2328"/>
          <w:highlight w:val="yellow"/>
        </w:rPr>
        <w:t>The management account can turn off Reserved Instances discount</w:t>
      </w:r>
      <w:r>
        <w:rPr>
          <w:rFonts w:ascii="Segoe UI" w:hAnsi="Segoe UI" w:cs="Segoe UI"/>
          <w:color w:val="1F2328"/>
        </w:rPr>
        <w:t xml:space="preserve"> sharing for any account in the AWS Organization, including itself</w:t>
      </w:r>
    </w:p>
    <w:p w14:paraId="6767C935" w14:textId="77777777" w:rsidR="00274432" w:rsidRDefault="00EB4529" w:rsidP="00EB4529">
      <w:r>
        <w:rPr>
          <w:noProof/>
        </w:rPr>
        <mc:AlternateContent>
          <mc:Choice Requires="wpi">
            <w:drawing>
              <wp:anchor distT="0" distB="0" distL="114300" distR="114300" simplePos="0" relativeHeight="251677696" behindDoc="0" locked="0" layoutInCell="1" allowOverlap="1" wp14:anchorId="7A212C3C" wp14:editId="65AAF68D">
                <wp:simplePos x="0" y="0"/>
                <wp:positionH relativeFrom="column">
                  <wp:posOffset>5593011</wp:posOffset>
                </wp:positionH>
                <wp:positionV relativeFrom="paragraph">
                  <wp:posOffset>448714</wp:posOffset>
                </wp:positionV>
                <wp:extent cx="144360" cy="475200"/>
                <wp:effectExtent l="38100" t="38100" r="46355" b="39370"/>
                <wp:wrapNone/>
                <wp:docPr id="169304667"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144360" cy="475200"/>
                      </w14:xfrm>
                    </w14:contentPart>
                  </a:graphicData>
                </a:graphic>
              </wp:anchor>
            </w:drawing>
          </mc:Choice>
          <mc:Fallback>
            <w:pict>
              <v:shapetype w14:anchorId="166A1A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439.9pt;margin-top:34.85pt;width:12.35pt;height:38.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">
                <v:imagedata r:id="rId9" o:title=""/>
              </v:shape>
            </w:pict>
          </mc:Fallback>
        </mc:AlternateContent>
      </w:r>
      <w:r>
        <w:rPr>
          <w:noProof/>
        </w:rPr>
        <mc:AlternateContent>
          <mc:Choice Requires="wpi">
            <w:drawing>
              <wp:anchor distT="0" distB="0" distL="114300" distR="114300" simplePos="0" relativeHeight="251676672" behindDoc="0" locked="0" layoutInCell="1" allowOverlap="1" wp14:anchorId="6AC169B2" wp14:editId="1900AFC7">
                <wp:simplePos x="0" y="0"/>
                <wp:positionH relativeFrom="column">
                  <wp:posOffset>5367651</wp:posOffset>
                </wp:positionH>
                <wp:positionV relativeFrom="paragraph">
                  <wp:posOffset>653194</wp:posOffset>
                </wp:positionV>
                <wp:extent cx="151200" cy="254160"/>
                <wp:effectExtent l="38100" t="38100" r="39370" b="50800"/>
                <wp:wrapNone/>
                <wp:docPr id="1724646694" name="Ink 18"/>
                <wp:cNvGraphicFramePr/>
                <a:graphic xmlns:a="http://schemas.openxmlformats.org/drawingml/2006/main">
                  <a:graphicData uri="http://schemas.microsoft.com/office/word/2010/wordprocessingInk">
                    <w14:contentPart bwMode="auto" r:id="rId10">
                      <w14:nvContentPartPr>
                        <w14:cNvContentPartPr/>
                      </w14:nvContentPartPr>
                      <w14:xfrm>
                        <a:off x="0" y="0"/>
                        <a:ext cx="151200" cy="254160"/>
                      </w14:xfrm>
                    </w14:contentPart>
                  </a:graphicData>
                </a:graphic>
              </wp:anchor>
            </w:drawing>
          </mc:Choice>
          <mc:Fallback>
            <w:pict>
              <v:shape w14:anchorId="59E685F3" id="Ink 18" o:spid="_x0000_s1026" type="#_x0000_t75" style="position:absolute;margin-left:422.15pt;margin-top:50.95pt;width:12.85pt;height:2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">
                <v:imagedata r:id="rId11" o:title=""/>
              </v:shape>
            </w:pict>
          </mc:Fallback>
        </mc:AlternateContent>
      </w:r>
      <w:r>
        <w:rPr>
          <w:noProof/>
        </w:rPr>
        <mc:AlternateContent>
          <mc:Choice Requires="wpi">
            <w:drawing>
              <wp:anchor distT="0" distB="0" distL="114300" distR="114300" simplePos="0" relativeHeight="251675648" behindDoc="0" locked="0" layoutInCell="1" allowOverlap="1" wp14:anchorId="4A641E2A" wp14:editId="7DE605EC">
                <wp:simplePos x="0" y="0"/>
                <wp:positionH relativeFrom="column">
                  <wp:posOffset>5191251</wp:posOffset>
                </wp:positionH>
                <wp:positionV relativeFrom="paragraph">
                  <wp:posOffset>588754</wp:posOffset>
                </wp:positionV>
                <wp:extent cx="143280" cy="331200"/>
                <wp:effectExtent l="38100" t="38100" r="47625" b="50165"/>
                <wp:wrapNone/>
                <wp:docPr id="840960300"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143280" cy="331200"/>
                      </w14:xfrm>
                    </w14:contentPart>
                  </a:graphicData>
                </a:graphic>
              </wp:anchor>
            </w:drawing>
          </mc:Choice>
          <mc:Fallback>
            <w:pict>
              <v:shape w14:anchorId="25ABFE7B" id="Ink 17" o:spid="_x0000_s1026" type="#_x0000_t75" style="position:absolute;margin-left:408.25pt;margin-top:45.85pt;width:12.3pt;height:27.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">
                <v:imagedata r:id="rId13" o:title=""/>
              </v:shape>
            </w:pict>
          </mc:Fallback>
        </mc:AlternateContent>
      </w:r>
      <w:r>
        <w:rPr>
          <w:noProof/>
        </w:rPr>
        <mc:AlternateContent>
          <mc:Choice Requires="wpi">
            <w:drawing>
              <wp:anchor distT="0" distB="0" distL="114300" distR="114300" simplePos="0" relativeHeight="251674624" behindDoc="0" locked="0" layoutInCell="1" allowOverlap="1" wp14:anchorId="7C7E38AD" wp14:editId="11512E20">
                <wp:simplePos x="0" y="0"/>
                <wp:positionH relativeFrom="column">
                  <wp:posOffset>4876611</wp:posOffset>
                </wp:positionH>
                <wp:positionV relativeFrom="paragraph">
                  <wp:posOffset>652114</wp:posOffset>
                </wp:positionV>
                <wp:extent cx="231480" cy="209520"/>
                <wp:effectExtent l="38100" t="38100" r="35560" b="38735"/>
                <wp:wrapNone/>
                <wp:docPr id="31002007"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231480" cy="209520"/>
                      </w14:xfrm>
                    </w14:contentPart>
                  </a:graphicData>
                </a:graphic>
              </wp:anchor>
            </w:drawing>
          </mc:Choice>
          <mc:Fallback>
            <w:pict>
              <v:shape w14:anchorId="43F556F7" id="Ink 16" o:spid="_x0000_s1026" type="#_x0000_t75" style="position:absolute;margin-left:383.5pt;margin-top:50.85pt;width:19.25pt;height: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">
                <v:imagedata r:id="rId15" o:title=""/>
              </v:shape>
            </w:pict>
          </mc:Fallback>
        </mc:AlternateContent>
      </w:r>
      <w:r>
        <w:rPr>
          <w:noProof/>
        </w:rPr>
        <mc:AlternateContent>
          <mc:Choice Requires="wpi">
            <w:drawing>
              <wp:anchor distT="0" distB="0" distL="114300" distR="114300" simplePos="0" relativeHeight="251673600" behindDoc="0" locked="0" layoutInCell="1" allowOverlap="1" wp14:anchorId="72633D0A" wp14:editId="6429AA68">
                <wp:simplePos x="0" y="0"/>
                <wp:positionH relativeFrom="column">
                  <wp:posOffset>4637571</wp:posOffset>
                </wp:positionH>
                <wp:positionV relativeFrom="paragraph">
                  <wp:posOffset>546274</wp:posOffset>
                </wp:positionV>
                <wp:extent cx="360" cy="137880"/>
                <wp:effectExtent l="38100" t="38100" r="38100" b="52705"/>
                <wp:wrapNone/>
                <wp:docPr id="1931649044"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360" cy="137880"/>
                      </w14:xfrm>
                    </w14:contentPart>
                  </a:graphicData>
                </a:graphic>
              </wp:anchor>
            </w:drawing>
          </mc:Choice>
          <mc:Fallback>
            <w:pict>
              <v:shape w14:anchorId="23DCD181" id="Ink 15" o:spid="_x0000_s1026" type="#_x0000_t75" style="position:absolute;margin-left:364.65pt;margin-top:42.5pt;width:1.05pt;height:11.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">
                <v:imagedata r:id="rId17" o:title=""/>
              </v:shape>
            </w:pict>
          </mc:Fallback>
        </mc:AlternateContent>
      </w:r>
      <w:r>
        <w:rPr>
          <w:noProof/>
        </w:rPr>
        <mc:AlternateContent>
          <mc:Choice Requires="wpi">
            <w:drawing>
              <wp:anchor distT="0" distB="0" distL="114300" distR="114300" simplePos="0" relativeHeight="251672576" behindDoc="0" locked="0" layoutInCell="1" allowOverlap="1" wp14:anchorId="2D7B48B3" wp14:editId="6DA0CA99">
                <wp:simplePos x="0" y="0"/>
                <wp:positionH relativeFrom="column">
                  <wp:posOffset>4112260</wp:posOffset>
                </wp:positionH>
                <wp:positionV relativeFrom="paragraph">
                  <wp:posOffset>546100</wp:posOffset>
                </wp:positionV>
                <wp:extent cx="636475" cy="372025"/>
                <wp:effectExtent l="38100" t="38100" r="49530" b="47625"/>
                <wp:wrapNone/>
                <wp:docPr id="1597510179"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636475" cy="372025"/>
                      </w14:xfrm>
                    </w14:contentPart>
                  </a:graphicData>
                </a:graphic>
              </wp:anchor>
            </w:drawing>
          </mc:Choice>
          <mc:Fallback>
            <w:pict>
              <v:shape w14:anchorId="55FDF587" id="Ink 14" o:spid="_x0000_s1026" type="#_x0000_t75" style="position:absolute;margin-left:323.3pt;margin-top:42.5pt;width:51.1pt;height:30.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">
                <v:imagedata r:id="rId19" o:title=""/>
              </v:shape>
            </w:pict>
          </mc:Fallback>
        </mc:AlternateContent>
      </w:r>
      <w:r>
        <w:rPr>
          <w:noProof/>
        </w:rPr>
        <mc:AlternateContent>
          <mc:Choice Requires="wpi">
            <w:drawing>
              <wp:anchor distT="0" distB="0" distL="114300" distR="114300" simplePos="0" relativeHeight="251667456" behindDoc="0" locked="0" layoutInCell="1" allowOverlap="1" wp14:anchorId="4C894C0A" wp14:editId="4A36EA3B">
                <wp:simplePos x="0" y="0"/>
                <wp:positionH relativeFrom="column">
                  <wp:posOffset>3919011</wp:posOffset>
                </wp:positionH>
                <wp:positionV relativeFrom="paragraph">
                  <wp:posOffset>630874</wp:posOffset>
                </wp:positionV>
                <wp:extent cx="153720" cy="180000"/>
                <wp:effectExtent l="38100" t="38100" r="36830" b="48895"/>
                <wp:wrapNone/>
                <wp:docPr id="1123841180"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153720" cy="180000"/>
                      </w14:xfrm>
                    </w14:contentPart>
                  </a:graphicData>
                </a:graphic>
              </wp:anchor>
            </w:drawing>
          </mc:Choice>
          <mc:Fallback>
            <w:pict>
              <v:shape w14:anchorId="3118DB74" id="Ink 9" o:spid="_x0000_s1026" type="#_x0000_t75" style="position:absolute;margin-left:308.1pt;margin-top:49.2pt;width:13.05pt;height:15.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">
                <v:imagedata r:id="rId21" o:title=""/>
              </v:shape>
            </w:pict>
          </mc:Fallback>
        </mc:AlternateContent>
      </w:r>
      <w:r>
        <w:rPr>
          <w:noProof/>
        </w:rPr>
        <mc:AlternateContent>
          <mc:Choice Requires="wpi">
            <w:drawing>
              <wp:anchor distT="0" distB="0" distL="114300" distR="114300" simplePos="0" relativeHeight="251666432" behindDoc="0" locked="0" layoutInCell="1" allowOverlap="1" wp14:anchorId="37C4C807" wp14:editId="133A9248">
                <wp:simplePos x="0" y="0"/>
                <wp:positionH relativeFrom="column">
                  <wp:posOffset>3799131</wp:posOffset>
                </wp:positionH>
                <wp:positionV relativeFrom="paragraph">
                  <wp:posOffset>630514</wp:posOffset>
                </wp:positionV>
                <wp:extent cx="71640" cy="227520"/>
                <wp:effectExtent l="38100" t="38100" r="43180" b="39370"/>
                <wp:wrapNone/>
                <wp:docPr id="973750920" name="Ink 8"/>
                <wp:cNvGraphicFramePr/>
                <a:graphic xmlns:a="http://schemas.openxmlformats.org/drawingml/2006/main">
                  <a:graphicData uri="http://schemas.microsoft.com/office/word/2010/wordprocessingInk">
                    <w14:contentPart bwMode="auto" r:id="rId22">
                      <w14:nvContentPartPr>
                        <w14:cNvContentPartPr/>
                      </w14:nvContentPartPr>
                      <w14:xfrm>
                        <a:off x="0" y="0"/>
                        <a:ext cx="71640" cy="227520"/>
                      </w14:xfrm>
                    </w14:contentPart>
                  </a:graphicData>
                </a:graphic>
              </wp:anchor>
            </w:drawing>
          </mc:Choice>
          <mc:Fallback>
            <w:pict>
              <v:shape w14:anchorId="610335B1" id="Ink 8" o:spid="_x0000_s1026" type="#_x0000_t75" style="position:absolute;margin-left:298.65pt;margin-top:49.15pt;width:6.65pt;height:18.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490A908C" wp14:editId="35583422">
                <wp:simplePos x="0" y="0"/>
                <wp:positionH relativeFrom="column">
                  <wp:posOffset>3646491</wp:posOffset>
                </wp:positionH>
                <wp:positionV relativeFrom="paragraph">
                  <wp:posOffset>638434</wp:posOffset>
                </wp:positionV>
                <wp:extent cx="102600" cy="221040"/>
                <wp:effectExtent l="38100" t="38100" r="50165" b="45720"/>
                <wp:wrapNone/>
                <wp:docPr id="1448976582"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102600" cy="221040"/>
                      </w14:xfrm>
                    </w14:contentPart>
                  </a:graphicData>
                </a:graphic>
              </wp:anchor>
            </w:drawing>
          </mc:Choice>
          <mc:Fallback>
            <w:pict>
              <v:shape w14:anchorId="48911036" id="Ink 7" o:spid="_x0000_s1026" type="#_x0000_t75" style="position:absolute;margin-left:286.65pt;margin-top:49.75pt;width:9.1pt;height:18.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&#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">
                <v:imagedata r:id="rId25" o:title=""/>
              </v:shape>
            </w:pict>
          </mc:Fallback>
        </mc:AlternateContent>
      </w:r>
      <w:r>
        <w:rPr>
          <w:noProof/>
        </w:rPr>
        <mc:AlternateContent>
          <mc:Choice Requires="wpi">
            <w:drawing>
              <wp:anchor distT="0" distB="0" distL="114300" distR="114300" simplePos="0" relativeHeight="251664384" behindDoc="0" locked="0" layoutInCell="1" allowOverlap="1" wp14:anchorId="13D4DE10" wp14:editId="6857B9E4">
                <wp:simplePos x="0" y="0"/>
                <wp:positionH relativeFrom="column">
                  <wp:posOffset>3427971</wp:posOffset>
                </wp:positionH>
                <wp:positionV relativeFrom="paragraph">
                  <wp:posOffset>620434</wp:posOffset>
                </wp:positionV>
                <wp:extent cx="107280" cy="200160"/>
                <wp:effectExtent l="38100" t="38100" r="26670" b="47625"/>
                <wp:wrapNone/>
                <wp:docPr id="598117247"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107280" cy="200160"/>
                      </w14:xfrm>
                    </w14:contentPart>
                  </a:graphicData>
                </a:graphic>
              </wp:anchor>
            </w:drawing>
          </mc:Choice>
          <mc:Fallback>
            <w:pict>
              <v:shape w14:anchorId="0C88D2F2" id="Ink 6" o:spid="_x0000_s1026" type="#_x0000_t75" style="position:absolute;margin-left:269.4pt;margin-top:48.35pt;width:9.45pt;height:16.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088354DF" wp14:editId="315B97D9">
                <wp:simplePos x="0" y="0"/>
                <wp:positionH relativeFrom="column">
                  <wp:posOffset>3232131</wp:posOffset>
                </wp:positionH>
                <wp:positionV relativeFrom="paragraph">
                  <wp:posOffset>829234</wp:posOffset>
                </wp:positionV>
                <wp:extent cx="66240" cy="9360"/>
                <wp:effectExtent l="38100" t="38100" r="48260" b="48260"/>
                <wp:wrapNone/>
                <wp:docPr id="680150578" name="Ink 5"/>
                <wp:cNvGraphicFramePr/>
                <a:graphic xmlns:a="http://schemas.openxmlformats.org/drawingml/2006/main">
                  <a:graphicData uri="http://schemas.microsoft.com/office/word/2010/wordprocessingInk">
                    <w14:contentPart bwMode="auto" r:id="rId28">
                      <w14:nvContentPartPr>
                        <w14:cNvContentPartPr/>
                      </w14:nvContentPartPr>
                      <w14:xfrm>
                        <a:off x="0" y="0"/>
                        <a:ext cx="66240" cy="9360"/>
                      </w14:xfrm>
                    </w14:contentPart>
                  </a:graphicData>
                </a:graphic>
              </wp:anchor>
            </w:drawing>
          </mc:Choice>
          <mc:Fallback>
            <w:pict>
              <v:shape w14:anchorId="10767625" id="Ink 5" o:spid="_x0000_s1026" type="#_x0000_t75" style="position:absolute;margin-left:254pt;margin-top:64.8pt;width:6.2pt;height: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">
                <v:imagedata r:id="rId29" o:title=""/>
              </v:shape>
            </w:pict>
          </mc:Fallback>
        </mc:AlternateContent>
      </w:r>
      <w:r>
        <w:rPr>
          <w:noProof/>
        </w:rPr>
        <mc:AlternateContent>
          <mc:Choice Requires="wpi">
            <w:drawing>
              <wp:anchor distT="0" distB="0" distL="114300" distR="114300" simplePos="0" relativeHeight="251662336" behindDoc="0" locked="0" layoutInCell="1" allowOverlap="1" wp14:anchorId="21DD3973" wp14:editId="3EF1AD8B">
                <wp:simplePos x="0" y="0"/>
                <wp:positionH relativeFrom="column">
                  <wp:posOffset>3198291</wp:posOffset>
                </wp:positionH>
                <wp:positionV relativeFrom="paragraph">
                  <wp:posOffset>622234</wp:posOffset>
                </wp:positionV>
                <wp:extent cx="101160" cy="220680"/>
                <wp:effectExtent l="38100" t="38100" r="51435" b="46355"/>
                <wp:wrapNone/>
                <wp:docPr id="401072763" name="Ink 4"/>
                <wp:cNvGraphicFramePr/>
                <a:graphic xmlns:a="http://schemas.openxmlformats.org/drawingml/2006/main">
                  <a:graphicData uri="http://schemas.microsoft.com/office/word/2010/wordprocessingInk">
                    <w14:contentPart bwMode="auto" r:id="rId30">
                      <w14:nvContentPartPr>
                        <w14:cNvContentPartPr/>
                      </w14:nvContentPartPr>
                      <w14:xfrm>
                        <a:off x="0" y="0"/>
                        <a:ext cx="101160" cy="220680"/>
                      </w14:xfrm>
                    </w14:contentPart>
                  </a:graphicData>
                </a:graphic>
              </wp:anchor>
            </w:drawing>
          </mc:Choice>
          <mc:Fallback>
            <w:pict>
              <v:shape w14:anchorId="5AE4DD9D" id="Ink 4" o:spid="_x0000_s1026" type="#_x0000_t75" style="position:absolute;margin-left:251.35pt;margin-top:48.5pt;width:8.95pt;height:18.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">
                <v:imagedata r:id="rId31" o:title=""/>
              </v:shape>
            </w:pict>
          </mc:Fallback>
        </mc:AlternateContent>
      </w:r>
      <w:r>
        <w:rPr>
          <w:noProof/>
        </w:rPr>
        <mc:AlternateContent>
          <mc:Choice Requires="wpi">
            <w:drawing>
              <wp:anchor distT="0" distB="0" distL="114300" distR="114300" simplePos="0" relativeHeight="251661312" behindDoc="0" locked="0" layoutInCell="1" allowOverlap="1" wp14:anchorId="589B933F" wp14:editId="636CCB59">
                <wp:simplePos x="0" y="0"/>
                <wp:positionH relativeFrom="column">
                  <wp:posOffset>2979771</wp:posOffset>
                </wp:positionH>
                <wp:positionV relativeFrom="paragraph">
                  <wp:posOffset>576154</wp:posOffset>
                </wp:positionV>
                <wp:extent cx="166680" cy="211680"/>
                <wp:effectExtent l="38100" t="38100" r="43180" b="36195"/>
                <wp:wrapNone/>
                <wp:docPr id="1935193555" name="Ink 3"/>
                <wp:cNvGraphicFramePr/>
                <a:graphic xmlns:a="http://schemas.openxmlformats.org/drawingml/2006/main">
                  <a:graphicData uri="http://schemas.microsoft.com/office/word/2010/wordprocessingInk">
                    <w14:contentPart bwMode="auto" r:id="rId32">
                      <w14:nvContentPartPr>
                        <w14:cNvContentPartPr/>
                      </w14:nvContentPartPr>
                      <w14:xfrm>
                        <a:off x="0" y="0"/>
                        <a:ext cx="166680" cy="211680"/>
                      </w14:xfrm>
                    </w14:contentPart>
                  </a:graphicData>
                </a:graphic>
              </wp:anchor>
            </w:drawing>
          </mc:Choice>
          <mc:Fallback>
            <w:pict>
              <v:shape w14:anchorId="0D7C547B" id="Ink 3" o:spid="_x0000_s1026" type="#_x0000_t75" style="position:absolute;margin-left:234.15pt;margin-top:44.85pt;width:14.1pt;height:17.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">
                <v:imagedata r:id="rId33" o:title=""/>
              </v:shape>
            </w:pict>
          </mc:Fallback>
        </mc:AlternateContent>
      </w:r>
      <w:r>
        <w:rPr>
          <w:noProof/>
        </w:rPr>
        <mc:AlternateContent>
          <mc:Choice Requires="wpi">
            <w:drawing>
              <wp:anchor distT="0" distB="0" distL="114300" distR="114300" simplePos="0" relativeHeight="251660288" behindDoc="0" locked="0" layoutInCell="1" allowOverlap="1" wp14:anchorId="5FC21203" wp14:editId="3339E085">
                <wp:simplePos x="0" y="0"/>
                <wp:positionH relativeFrom="column">
                  <wp:posOffset>2797251</wp:posOffset>
                </wp:positionH>
                <wp:positionV relativeFrom="paragraph">
                  <wp:posOffset>577594</wp:posOffset>
                </wp:positionV>
                <wp:extent cx="86400" cy="182880"/>
                <wp:effectExtent l="38100" t="38100" r="46990" b="45720"/>
                <wp:wrapNone/>
                <wp:docPr id="615596619" name="Ink 2"/>
                <wp:cNvGraphicFramePr/>
                <a:graphic xmlns:a="http://schemas.openxmlformats.org/drawingml/2006/main">
                  <a:graphicData uri="http://schemas.microsoft.com/office/word/2010/wordprocessingInk">
                    <w14:contentPart bwMode="auto" r:id="rId34">
                      <w14:nvContentPartPr>
                        <w14:cNvContentPartPr/>
                      </w14:nvContentPartPr>
                      <w14:xfrm>
                        <a:off x="0" y="0"/>
                        <a:ext cx="86400" cy="182880"/>
                      </w14:xfrm>
                    </w14:contentPart>
                  </a:graphicData>
                </a:graphic>
              </wp:anchor>
            </w:drawing>
          </mc:Choice>
          <mc:Fallback>
            <w:pict>
              <v:shape w14:anchorId="1A7C041B" id="Ink 2" o:spid="_x0000_s1026" type="#_x0000_t75" style="position:absolute;margin-left:219.75pt;margin-top:45pt;width:7.75pt;height:15.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">
                <v:imagedata r:id="rId35" o:title=""/>
              </v:shape>
            </w:pict>
          </mc:Fallback>
        </mc:AlternateContent>
      </w:r>
      <w:r>
        <w:rPr>
          <w:noProof/>
        </w:rPr>
        <mc:AlternateContent>
          <mc:Choice Requires="wpi">
            <w:drawing>
              <wp:anchor distT="0" distB="0" distL="114300" distR="114300" simplePos="0" relativeHeight="251659264" behindDoc="0" locked="0" layoutInCell="1" allowOverlap="1" wp14:anchorId="4E672994" wp14:editId="66B2F5BE">
                <wp:simplePos x="0" y="0"/>
                <wp:positionH relativeFrom="column">
                  <wp:posOffset>2555331</wp:posOffset>
                </wp:positionH>
                <wp:positionV relativeFrom="paragraph">
                  <wp:posOffset>556714</wp:posOffset>
                </wp:positionV>
                <wp:extent cx="134640" cy="210240"/>
                <wp:effectExtent l="38100" t="38100" r="36830" b="37465"/>
                <wp:wrapNone/>
                <wp:docPr id="283546966"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134640" cy="210240"/>
                      </w14:xfrm>
                    </w14:contentPart>
                  </a:graphicData>
                </a:graphic>
              </wp:anchor>
            </w:drawing>
          </mc:Choice>
          <mc:Fallback>
            <w:pict>
              <v:shape w14:anchorId="79E7942A" id="Ink 1" o:spid="_x0000_s1026" type="#_x0000_t75" style="position:absolute;margin-left:200.7pt;margin-top:43.35pt;width:11.5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">
                <v:imagedata r:id="rId37" o:title=""/>
              </v:shape>
            </w:pict>
          </mc:Fallback>
        </mc:AlternateContent>
      </w:r>
      <w:r w:rsidRPr="00EB4529">
        <w:rPr>
          <w:noProof/>
        </w:rPr>
        <w:drawing>
          <wp:inline distT="0" distB="0" distL="0" distR="0" wp14:anchorId="7A8A7833" wp14:editId="2D32383C">
            <wp:extent cx="5731510" cy="3048000"/>
            <wp:effectExtent l="0" t="0" r="2540" b="0"/>
            <wp:docPr id="5282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3872" name=""/>
                    <pic:cNvPicPr/>
                  </pic:nvPicPr>
                  <pic:blipFill>
                    <a:blip r:embed="rId38"/>
                    <a:stretch>
                      <a:fillRect/>
                    </a:stretch>
                  </pic:blipFill>
                  <pic:spPr>
                    <a:xfrm>
                      <a:off x="0" y="0"/>
                      <a:ext cx="5731510" cy="3048000"/>
                    </a:xfrm>
                    <a:prstGeom prst="rect">
                      <a:avLst/>
                    </a:prstGeom>
                  </pic:spPr>
                </pic:pic>
              </a:graphicData>
            </a:graphic>
          </wp:inline>
        </w:drawing>
      </w:r>
    </w:p>
    <w:p w14:paraId="139EE048" w14:textId="77777777" w:rsidR="00274432" w:rsidRDefault="00274432" w:rsidP="00950DE4">
      <w:pPr>
        <w:shd w:val="clear" w:color="auto" w:fill="FFFFFF"/>
        <w:spacing w:before="60" w:after="100" w:afterAutospacing="1" w:line="240" w:lineRule="auto"/>
        <w:rPr>
          <w:rFonts w:ascii="Segoe UI" w:hAnsi="Segoe UI" w:cs="Segoe UI"/>
          <w:color w:val="1F2328"/>
        </w:rPr>
      </w:pPr>
    </w:p>
    <w:p w14:paraId="510EDE75" w14:textId="77777777" w:rsidR="00274432" w:rsidRDefault="00274432" w:rsidP="00950DE4">
      <w:pPr>
        <w:shd w:val="clear" w:color="auto" w:fill="FFFFFF"/>
        <w:spacing w:before="60" w:after="100" w:afterAutospacing="1" w:line="240" w:lineRule="auto"/>
        <w:rPr>
          <w:rFonts w:ascii="Segoe UI" w:hAnsi="Segoe UI" w:cs="Segoe UI"/>
          <w:color w:val="1F2328"/>
        </w:rPr>
      </w:pPr>
    </w:p>
    <w:p w14:paraId="4279001A" w14:textId="77777777" w:rsidR="00A83DE7" w:rsidRDefault="00A83DE7" w:rsidP="00A83DE7">
      <w:pPr>
        <w:pStyle w:val="Heading2"/>
        <w:shd w:val="clear" w:color="auto" w:fill="FFFFFF"/>
        <w:spacing w:before="360" w:after="240"/>
        <w:rPr>
          <w:rFonts w:ascii="Segoe UI" w:hAnsi="Segoe UI" w:cs="Segoe UI"/>
          <w:color w:val="1F2328"/>
        </w:rPr>
      </w:pPr>
      <w:r>
        <w:rPr>
          <w:rFonts w:ascii="Segoe UI" w:hAnsi="Segoe UI" w:cs="Segoe UI"/>
          <w:color w:val="1F2328"/>
        </w:rPr>
        <w:t>AWS Control Tower</w:t>
      </w:r>
    </w:p>
    <w:p w14:paraId="3705B7DE" w14:textId="77777777" w:rsidR="00A83DE7" w:rsidRDefault="00A83DE7" w:rsidP="00A83DE7">
      <w:pPr>
        <w:numPr>
          <w:ilvl w:val="0"/>
          <w:numId w:val="5"/>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Easy way to </w:t>
      </w:r>
      <w:r w:rsidRPr="00A83DE7">
        <w:rPr>
          <w:rFonts w:ascii="Segoe UI" w:hAnsi="Segoe UI" w:cs="Segoe UI"/>
          <w:color w:val="1F2328"/>
          <w:highlight w:val="yellow"/>
        </w:rPr>
        <w:t>set up and govern a secure and compliant multi-account AWS environmen</w:t>
      </w:r>
      <w:r>
        <w:rPr>
          <w:rFonts w:ascii="Segoe UI" w:hAnsi="Segoe UI" w:cs="Segoe UI"/>
          <w:color w:val="1F2328"/>
        </w:rPr>
        <w:t>t based on best practices</w:t>
      </w:r>
    </w:p>
    <w:p w14:paraId="716B91FE" w14:textId="77777777" w:rsidR="00A83DE7" w:rsidRDefault="00A83DE7" w:rsidP="00A83DE7">
      <w:pPr>
        <w:numPr>
          <w:ilvl w:val="0"/>
          <w:numId w:val="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Benefits:</w:t>
      </w:r>
    </w:p>
    <w:p w14:paraId="46CCAF04" w14:textId="77777777" w:rsidR="00A83DE7" w:rsidRDefault="00A83DE7" w:rsidP="00A83DE7">
      <w:pPr>
        <w:numPr>
          <w:ilvl w:val="1"/>
          <w:numId w:val="5"/>
        </w:numPr>
        <w:shd w:val="clear" w:color="auto" w:fill="FFFFFF"/>
        <w:spacing w:before="100" w:beforeAutospacing="1" w:after="100" w:afterAutospacing="1" w:line="240" w:lineRule="auto"/>
        <w:rPr>
          <w:rFonts w:ascii="Segoe UI" w:hAnsi="Segoe UI" w:cs="Segoe UI"/>
          <w:color w:val="1F2328"/>
        </w:rPr>
      </w:pPr>
      <w:r w:rsidRPr="00A83DE7">
        <w:rPr>
          <w:rFonts w:ascii="Segoe UI" w:hAnsi="Segoe UI" w:cs="Segoe UI"/>
          <w:color w:val="1F2328"/>
          <w:highlight w:val="yellow"/>
        </w:rPr>
        <w:t xml:space="preserve">Automate the </w:t>
      </w:r>
      <w:proofErr w:type="spellStart"/>
      <w:r w:rsidRPr="00A83DE7">
        <w:rPr>
          <w:rFonts w:ascii="Segoe UI" w:hAnsi="Segoe UI" w:cs="Segoe UI"/>
          <w:color w:val="1F2328"/>
          <w:highlight w:val="yellow"/>
        </w:rPr>
        <w:t>set u</w:t>
      </w:r>
      <w:r>
        <w:rPr>
          <w:rFonts w:ascii="Segoe UI" w:hAnsi="Segoe UI" w:cs="Segoe UI"/>
          <w:color w:val="1F2328"/>
        </w:rPr>
        <w:t>p</w:t>
      </w:r>
      <w:proofErr w:type="spellEnd"/>
      <w:r>
        <w:rPr>
          <w:rFonts w:ascii="Segoe UI" w:hAnsi="Segoe UI" w:cs="Segoe UI"/>
          <w:color w:val="1F2328"/>
        </w:rPr>
        <w:t xml:space="preserve"> of your environment in a few clicks</w:t>
      </w:r>
    </w:p>
    <w:p w14:paraId="3562FC1A" w14:textId="77777777" w:rsidR="00A83DE7" w:rsidRDefault="00A83DE7" w:rsidP="00A83DE7">
      <w:pPr>
        <w:numPr>
          <w:ilvl w:val="1"/>
          <w:numId w:val="5"/>
        </w:numPr>
        <w:shd w:val="clear" w:color="auto" w:fill="FFFFFF"/>
        <w:spacing w:before="60" w:after="100" w:afterAutospacing="1" w:line="240" w:lineRule="auto"/>
        <w:rPr>
          <w:rFonts w:ascii="Segoe UI" w:hAnsi="Segoe UI" w:cs="Segoe UI"/>
          <w:color w:val="1F2328"/>
        </w:rPr>
      </w:pPr>
      <w:r w:rsidRPr="00A83DE7">
        <w:rPr>
          <w:rFonts w:ascii="Segoe UI" w:hAnsi="Segoe UI" w:cs="Segoe UI"/>
          <w:color w:val="1F2328"/>
          <w:highlight w:val="yellow"/>
        </w:rPr>
        <w:t>Automate ongoing policy</w:t>
      </w:r>
      <w:r>
        <w:rPr>
          <w:rFonts w:ascii="Segoe UI" w:hAnsi="Segoe UI" w:cs="Segoe UI"/>
          <w:color w:val="1F2328"/>
        </w:rPr>
        <w:t xml:space="preserve"> management using guardrails</w:t>
      </w:r>
    </w:p>
    <w:p w14:paraId="316E4E82" w14:textId="77777777" w:rsidR="00A83DE7" w:rsidRDefault="00A83DE7" w:rsidP="00A83DE7">
      <w:pPr>
        <w:numPr>
          <w:ilvl w:val="1"/>
          <w:numId w:val="5"/>
        </w:numPr>
        <w:shd w:val="clear" w:color="auto" w:fill="FFFFFF"/>
        <w:spacing w:before="60" w:after="100" w:afterAutospacing="1" w:line="240" w:lineRule="auto"/>
        <w:rPr>
          <w:rFonts w:ascii="Segoe UI" w:hAnsi="Segoe UI" w:cs="Segoe UI"/>
          <w:color w:val="1F2328"/>
        </w:rPr>
      </w:pPr>
      <w:r w:rsidRPr="00A83DE7">
        <w:rPr>
          <w:rFonts w:ascii="Segoe UI" w:hAnsi="Segoe UI" w:cs="Segoe UI"/>
          <w:color w:val="1F2328"/>
          <w:highlight w:val="yellow"/>
        </w:rPr>
        <w:t>Detect policy violations</w:t>
      </w:r>
      <w:r>
        <w:rPr>
          <w:rFonts w:ascii="Segoe UI" w:hAnsi="Segoe UI" w:cs="Segoe UI"/>
          <w:color w:val="1F2328"/>
        </w:rPr>
        <w:t xml:space="preserve"> and remediate them</w:t>
      </w:r>
    </w:p>
    <w:p w14:paraId="6FC69BA1" w14:textId="77777777" w:rsidR="00A83DE7" w:rsidRDefault="00A83DE7" w:rsidP="00A83DE7">
      <w:pPr>
        <w:numPr>
          <w:ilvl w:val="1"/>
          <w:numId w:val="5"/>
        </w:numPr>
        <w:shd w:val="clear" w:color="auto" w:fill="FFFFFF"/>
        <w:spacing w:before="60" w:after="100" w:afterAutospacing="1" w:line="240" w:lineRule="auto"/>
        <w:rPr>
          <w:rFonts w:ascii="Segoe UI" w:hAnsi="Segoe UI" w:cs="Segoe UI"/>
          <w:color w:val="1F2328"/>
        </w:rPr>
      </w:pPr>
      <w:r w:rsidRPr="00A83DE7">
        <w:rPr>
          <w:rFonts w:ascii="Segoe UI" w:hAnsi="Segoe UI" w:cs="Segoe UI"/>
          <w:color w:val="1F2328"/>
          <w:highlight w:val="yellow"/>
        </w:rPr>
        <w:t>Monitor compliance</w:t>
      </w:r>
      <w:r>
        <w:rPr>
          <w:rFonts w:ascii="Segoe UI" w:hAnsi="Segoe UI" w:cs="Segoe UI"/>
          <w:color w:val="1F2328"/>
        </w:rPr>
        <w:t xml:space="preserve"> through an interactive dashboard</w:t>
      </w:r>
    </w:p>
    <w:p w14:paraId="314D577D" w14:textId="77777777" w:rsidR="00A83DE7" w:rsidRDefault="00A83DE7" w:rsidP="00A83DE7">
      <w:pPr>
        <w:numPr>
          <w:ilvl w:val="0"/>
          <w:numId w:val="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AWS Control Tower runs on top of AWS Organizations:</w:t>
      </w:r>
    </w:p>
    <w:p w14:paraId="7F2234BE" w14:textId="77777777" w:rsidR="00A83DE7" w:rsidRDefault="00A83DE7" w:rsidP="00A83DE7">
      <w:pPr>
        <w:numPr>
          <w:ilvl w:val="1"/>
          <w:numId w:val="5"/>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It automatically sets up AWS Organizations to organize accounts and implement SCPs (Service Control Policies)</w:t>
      </w:r>
    </w:p>
    <w:p w14:paraId="5E4E5129" w14:textId="77777777" w:rsidR="00A83DE7" w:rsidRDefault="00A83DE7" w:rsidP="00A83DE7">
      <w:pPr>
        <w:numPr>
          <w:ilvl w:val="1"/>
          <w:numId w:val="5"/>
        </w:numPr>
        <w:shd w:val="clear" w:color="auto" w:fill="FFFFFF"/>
        <w:spacing w:before="100" w:beforeAutospacing="1" w:after="100" w:afterAutospacing="1" w:line="240" w:lineRule="auto"/>
        <w:rPr>
          <w:rFonts w:ascii="Segoe UI" w:hAnsi="Segoe UI" w:cs="Segoe UI"/>
          <w:color w:val="1F2328"/>
        </w:rPr>
      </w:pPr>
      <w:r>
        <w:t xml:space="preserve">Imagine you have a big house with many rooms. A multi-account strategy in AWS is like dividing the house into sections. Each section (account) has a specific purpose, </w:t>
      </w:r>
      <w:r>
        <w:lastRenderedPageBreak/>
        <w:t>like a kitchen for cooking (development account) or a bedroom for sleeping (production account). This keeps things organized and avoids a mess (security breaches)</w:t>
      </w:r>
    </w:p>
    <w:p w14:paraId="7D8C80B6" w14:textId="77777777" w:rsidR="00A83DE7" w:rsidRDefault="00A83DE7" w:rsidP="00A83DE7">
      <w:pPr>
        <w:pStyle w:val="Heading2"/>
        <w:shd w:val="clear" w:color="auto" w:fill="FFFFFF"/>
        <w:spacing w:before="360" w:after="240"/>
        <w:rPr>
          <w:rFonts w:ascii="Segoe UI" w:hAnsi="Segoe UI" w:cs="Segoe UI"/>
          <w:color w:val="1F2328"/>
        </w:rPr>
      </w:pPr>
      <w:r>
        <w:rPr>
          <w:rFonts w:ascii="Segoe UI" w:hAnsi="Segoe UI" w:cs="Segoe UI"/>
          <w:color w:val="1F2328"/>
        </w:rPr>
        <w:t>AWS Resource Access Manager (AWS RAM)</w:t>
      </w:r>
    </w:p>
    <w:p w14:paraId="1232B8C3" w14:textId="77777777" w:rsidR="00A83DE7" w:rsidRDefault="00A83DE7" w:rsidP="00A83DE7">
      <w:pPr>
        <w:numPr>
          <w:ilvl w:val="0"/>
          <w:numId w:val="6"/>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Share AWS resources that you own with other AWS accounts</w:t>
      </w:r>
    </w:p>
    <w:p w14:paraId="3EE6C105" w14:textId="77777777" w:rsidR="00A83DE7" w:rsidRDefault="00A83DE7" w:rsidP="00A83DE7">
      <w:pPr>
        <w:numPr>
          <w:ilvl w:val="0"/>
          <w:numId w:val="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Share with any account or within your </w:t>
      </w:r>
      <w:proofErr w:type="gramStart"/>
      <w:r>
        <w:rPr>
          <w:rFonts w:ascii="Segoe UI" w:hAnsi="Segoe UI" w:cs="Segoe UI"/>
          <w:color w:val="1F2328"/>
        </w:rPr>
        <w:t>Organization</w:t>
      </w:r>
      <w:proofErr w:type="gramEnd"/>
    </w:p>
    <w:p w14:paraId="3587AECA" w14:textId="77777777" w:rsidR="00A83DE7" w:rsidRDefault="00A83DE7" w:rsidP="00A83DE7">
      <w:pPr>
        <w:numPr>
          <w:ilvl w:val="0"/>
          <w:numId w:val="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Avoid resource duplication!</w:t>
      </w:r>
    </w:p>
    <w:p w14:paraId="31494A49" w14:textId="77777777" w:rsidR="00A83DE7" w:rsidRDefault="00A83DE7" w:rsidP="00A83DE7">
      <w:pPr>
        <w:numPr>
          <w:ilvl w:val="0"/>
          <w:numId w:val="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Supported resources include Aurora, VPC Subnets, Transit Gateway, Route 53, EC2 Dedicated Hosts, License Manager Configurations.</w:t>
      </w:r>
    </w:p>
    <w:p w14:paraId="63B39042" w14:textId="77777777" w:rsidR="00274432" w:rsidRDefault="00A83DE7" w:rsidP="00950DE4">
      <w:pPr>
        <w:shd w:val="clear" w:color="auto" w:fill="FFFFFF"/>
        <w:spacing w:before="60" w:after="100" w:afterAutospacing="1" w:line="240" w:lineRule="auto"/>
        <w:rPr>
          <w:rFonts w:ascii="Segoe UI" w:hAnsi="Segoe UI" w:cs="Segoe UI"/>
          <w:color w:val="1F2328"/>
        </w:rPr>
      </w:pPr>
      <w:r>
        <w:rPr>
          <w:rFonts w:ascii="Segoe UI" w:hAnsi="Segoe UI" w:cs="Segoe UI"/>
          <w:noProof/>
          <w:color w:val="1F2328"/>
        </w:rPr>
        <mc:AlternateContent>
          <mc:Choice Requires="wpi">
            <w:drawing>
              <wp:anchor distT="0" distB="0" distL="114300" distR="114300" simplePos="0" relativeHeight="251683840" behindDoc="0" locked="0" layoutInCell="1" allowOverlap="1" wp14:anchorId="156D460A" wp14:editId="1C24B4F8">
                <wp:simplePos x="0" y="0"/>
                <wp:positionH relativeFrom="column">
                  <wp:posOffset>3363549</wp:posOffset>
                </wp:positionH>
                <wp:positionV relativeFrom="paragraph">
                  <wp:posOffset>1694693</wp:posOffset>
                </wp:positionV>
                <wp:extent cx="266760" cy="15840"/>
                <wp:effectExtent l="38100" t="38100" r="38100" b="41910"/>
                <wp:wrapNone/>
                <wp:docPr id="1733517443" name="Ink 26"/>
                <wp:cNvGraphicFramePr/>
                <a:graphic xmlns:a="http://schemas.openxmlformats.org/drawingml/2006/main">
                  <a:graphicData uri="http://schemas.microsoft.com/office/word/2010/wordprocessingInk">
                    <w14:contentPart bwMode="auto" r:id="rId39">
                      <w14:nvContentPartPr>
                        <w14:cNvContentPartPr/>
                      </w14:nvContentPartPr>
                      <w14:xfrm>
                        <a:off x="0" y="0"/>
                        <a:ext cx="266760" cy="15840"/>
                      </w14:xfrm>
                    </w14:contentPart>
                  </a:graphicData>
                </a:graphic>
              </wp:anchor>
            </w:drawing>
          </mc:Choice>
          <mc:Fallback>
            <w:pict>
              <v:shape w14:anchorId="3415C736" id="Ink 26" o:spid="_x0000_s1026" type="#_x0000_t75" style="position:absolute;margin-left:264.35pt;margin-top:132.95pt;width:21.95pt;height:2.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">
                <v:imagedata r:id="rId40" o:title=""/>
              </v:shape>
            </w:pict>
          </mc:Fallback>
        </mc:AlternateContent>
      </w:r>
      <w:r>
        <w:rPr>
          <w:rFonts w:ascii="Segoe UI" w:hAnsi="Segoe UI" w:cs="Segoe UI"/>
          <w:noProof/>
          <w:color w:val="1F2328"/>
        </w:rPr>
        <mc:AlternateContent>
          <mc:Choice Requires="wpi">
            <w:drawing>
              <wp:anchor distT="0" distB="0" distL="114300" distR="114300" simplePos="0" relativeHeight="251682816" behindDoc="0" locked="0" layoutInCell="1" allowOverlap="1" wp14:anchorId="473F3E92" wp14:editId="605054E2">
                <wp:simplePos x="0" y="0"/>
                <wp:positionH relativeFrom="column">
                  <wp:posOffset>4299549</wp:posOffset>
                </wp:positionH>
                <wp:positionV relativeFrom="paragraph">
                  <wp:posOffset>2282933</wp:posOffset>
                </wp:positionV>
                <wp:extent cx="190800" cy="4680"/>
                <wp:effectExtent l="38100" t="38100" r="38100" b="52705"/>
                <wp:wrapNone/>
                <wp:docPr id="305179121" name="Ink 25"/>
                <wp:cNvGraphicFramePr/>
                <a:graphic xmlns:a="http://schemas.openxmlformats.org/drawingml/2006/main">
                  <a:graphicData uri="http://schemas.microsoft.com/office/word/2010/wordprocessingInk">
                    <w14:contentPart bwMode="auto" r:id="rId41">
                      <w14:nvContentPartPr>
                        <w14:cNvContentPartPr/>
                      </w14:nvContentPartPr>
                      <w14:xfrm>
                        <a:off x="0" y="0"/>
                        <a:ext cx="190800" cy="4680"/>
                      </w14:xfrm>
                    </w14:contentPart>
                  </a:graphicData>
                </a:graphic>
              </wp:anchor>
            </w:drawing>
          </mc:Choice>
          <mc:Fallback>
            <w:pict>
              <v:shape w14:anchorId="0DE52477" id="Ink 25" o:spid="_x0000_s1026" type="#_x0000_t75" style="position:absolute;margin-left:338.05pt;margin-top:179.25pt;width:16pt;height:1.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">
                <v:imagedata r:id="rId42" o:title=""/>
              </v:shape>
            </w:pict>
          </mc:Fallback>
        </mc:AlternateContent>
      </w:r>
      <w:r>
        <w:rPr>
          <w:rFonts w:ascii="Segoe UI" w:hAnsi="Segoe UI" w:cs="Segoe UI"/>
          <w:noProof/>
          <w:color w:val="1F2328"/>
        </w:rPr>
        <mc:AlternateContent>
          <mc:Choice Requires="wpi">
            <w:drawing>
              <wp:anchor distT="0" distB="0" distL="114300" distR="114300" simplePos="0" relativeHeight="251681792" behindDoc="0" locked="0" layoutInCell="1" allowOverlap="1" wp14:anchorId="04D546E2" wp14:editId="050D0B58">
                <wp:simplePos x="0" y="0"/>
                <wp:positionH relativeFrom="column">
                  <wp:posOffset>3515829</wp:posOffset>
                </wp:positionH>
                <wp:positionV relativeFrom="paragraph">
                  <wp:posOffset>2287253</wp:posOffset>
                </wp:positionV>
                <wp:extent cx="401760" cy="44280"/>
                <wp:effectExtent l="38100" t="19050" r="36830" b="51435"/>
                <wp:wrapNone/>
                <wp:docPr id="1759564589" name="Ink 24"/>
                <wp:cNvGraphicFramePr/>
                <a:graphic xmlns:a="http://schemas.openxmlformats.org/drawingml/2006/main">
                  <a:graphicData uri="http://schemas.microsoft.com/office/word/2010/wordprocessingInk">
                    <w14:contentPart bwMode="auto" r:id="rId43">
                      <w14:nvContentPartPr>
                        <w14:cNvContentPartPr/>
                      </w14:nvContentPartPr>
                      <w14:xfrm>
                        <a:off x="0" y="0"/>
                        <a:ext cx="401760" cy="44280"/>
                      </w14:xfrm>
                    </w14:contentPart>
                  </a:graphicData>
                </a:graphic>
              </wp:anchor>
            </w:drawing>
          </mc:Choice>
          <mc:Fallback>
            <w:pict>
              <v:shape w14:anchorId="5649A1B6" id="Ink 24" o:spid="_x0000_s1026" type="#_x0000_t75" style="position:absolute;margin-left:276.35pt;margin-top:179.6pt;width:32.65pt;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">
                <v:imagedata r:id="rId44" o:title=""/>
              </v:shape>
            </w:pict>
          </mc:Fallback>
        </mc:AlternateContent>
      </w:r>
      <w:r>
        <w:rPr>
          <w:rFonts w:ascii="Segoe UI" w:hAnsi="Segoe UI" w:cs="Segoe UI"/>
          <w:noProof/>
          <w:color w:val="1F2328"/>
        </w:rPr>
        <mc:AlternateContent>
          <mc:Choice Requires="wpi">
            <w:drawing>
              <wp:anchor distT="0" distB="0" distL="114300" distR="114300" simplePos="0" relativeHeight="251680768" behindDoc="0" locked="0" layoutInCell="1" allowOverlap="1" wp14:anchorId="6078EE22" wp14:editId="1A546CEA">
                <wp:simplePos x="0" y="0"/>
                <wp:positionH relativeFrom="column">
                  <wp:posOffset>4823709</wp:posOffset>
                </wp:positionH>
                <wp:positionV relativeFrom="paragraph">
                  <wp:posOffset>2177453</wp:posOffset>
                </wp:positionV>
                <wp:extent cx="119160" cy="199800"/>
                <wp:effectExtent l="38100" t="38100" r="14605" b="48260"/>
                <wp:wrapNone/>
                <wp:docPr id="1527207667" name="Ink 23"/>
                <wp:cNvGraphicFramePr/>
                <a:graphic xmlns:a="http://schemas.openxmlformats.org/drawingml/2006/main">
                  <a:graphicData uri="http://schemas.microsoft.com/office/word/2010/wordprocessingInk">
                    <w14:contentPart bwMode="auto" r:id="rId45">
                      <w14:nvContentPartPr>
                        <w14:cNvContentPartPr/>
                      </w14:nvContentPartPr>
                      <w14:xfrm>
                        <a:off x="0" y="0"/>
                        <a:ext cx="119160" cy="199800"/>
                      </w14:xfrm>
                    </w14:contentPart>
                  </a:graphicData>
                </a:graphic>
              </wp:anchor>
            </w:drawing>
          </mc:Choice>
          <mc:Fallback>
            <w:pict>
              <v:shape w14:anchorId="68931A16" id="Ink 23" o:spid="_x0000_s1026" type="#_x0000_t75" style="position:absolute;margin-left:379.3pt;margin-top:170.95pt;width:10.4pt;height:16.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">
                <v:imagedata r:id="rId46" o:title=""/>
              </v:shape>
            </w:pict>
          </mc:Fallback>
        </mc:AlternateContent>
      </w:r>
      <w:r>
        <w:rPr>
          <w:rFonts w:ascii="Segoe UI" w:hAnsi="Segoe UI" w:cs="Segoe UI"/>
          <w:noProof/>
          <w:color w:val="1F2328"/>
        </w:rPr>
        <mc:AlternateContent>
          <mc:Choice Requires="wpi">
            <w:drawing>
              <wp:anchor distT="0" distB="0" distL="114300" distR="114300" simplePos="0" relativeHeight="251679744" behindDoc="0" locked="0" layoutInCell="1" allowOverlap="1" wp14:anchorId="33E30953" wp14:editId="27E99776">
                <wp:simplePos x="0" y="0"/>
                <wp:positionH relativeFrom="column">
                  <wp:posOffset>2775669</wp:posOffset>
                </wp:positionH>
                <wp:positionV relativeFrom="paragraph">
                  <wp:posOffset>2155853</wp:posOffset>
                </wp:positionV>
                <wp:extent cx="256680" cy="232560"/>
                <wp:effectExtent l="38100" t="38100" r="10160" b="34290"/>
                <wp:wrapNone/>
                <wp:docPr id="543924252" name="Ink 22"/>
                <wp:cNvGraphicFramePr/>
                <a:graphic xmlns:a="http://schemas.openxmlformats.org/drawingml/2006/main">
                  <a:graphicData uri="http://schemas.microsoft.com/office/word/2010/wordprocessingInk">
                    <w14:contentPart bwMode="auto" r:id="rId47">
                      <w14:nvContentPartPr>
                        <w14:cNvContentPartPr/>
                      </w14:nvContentPartPr>
                      <w14:xfrm>
                        <a:off x="0" y="0"/>
                        <a:ext cx="256680" cy="232560"/>
                      </w14:xfrm>
                    </w14:contentPart>
                  </a:graphicData>
                </a:graphic>
              </wp:anchor>
            </w:drawing>
          </mc:Choice>
          <mc:Fallback>
            <w:pict>
              <v:shape w14:anchorId="627CC39F" id="Ink 22" o:spid="_x0000_s1026" type="#_x0000_t75" style="position:absolute;margin-left:218.05pt;margin-top:169.25pt;width:21.15pt;height:19.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">
                <v:imagedata r:id="rId48" o:title=""/>
              </v:shape>
            </w:pict>
          </mc:Fallback>
        </mc:AlternateContent>
      </w:r>
      <w:r>
        <w:rPr>
          <w:rFonts w:ascii="Segoe UI" w:hAnsi="Segoe UI" w:cs="Segoe UI"/>
          <w:noProof/>
          <w:color w:val="1F2328"/>
        </w:rPr>
        <mc:AlternateContent>
          <mc:Choice Requires="wpi">
            <w:drawing>
              <wp:anchor distT="0" distB="0" distL="114300" distR="114300" simplePos="0" relativeHeight="251678720" behindDoc="0" locked="0" layoutInCell="1" allowOverlap="1" wp14:anchorId="47644955" wp14:editId="6D5E15F2">
                <wp:simplePos x="0" y="0"/>
                <wp:positionH relativeFrom="column">
                  <wp:posOffset>2830389</wp:posOffset>
                </wp:positionH>
                <wp:positionV relativeFrom="paragraph">
                  <wp:posOffset>709013</wp:posOffset>
                </wp:positionV>
                <wp:extent cx="33480" cy="249480"/>
                <wp:effectExtent l="38100" t="38100" r="43180" b="36830"/>
                <wp:wrapNone/>
                <wp:docPr id="989854068"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33480" cy="249480"/>
                      </w14:xfrm>
                    </w14:contentPart>
                  </a:graphicData>
                </a:graphic>
              </wp:anchor>
            </w:drawing>
          </mc:Choice>
          <mc:Fallback>
            <w:pict>
              <v:shape w14:anchorId="3FDAFB9B" id="Ink 21" o:spid="_x0000_s1026" type="#_x0000_t75" style="position:absolute;margin-left:222.35pt;margin-top:55.35pt;width:3.65pt;height:20.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">
                <v:imagedata r:id="rId50" o:title=""/>
              </v:shape>
            </w:pict>
          </mc:Fallback>
        </mc:AlternateContent>
      </w:r>
      <w:r>
        <w:rPr>
          <w:rFonts w:ascii="Segoe UI" w:hAnsi="Segoe UI" w:cs="Segoe UI"/>
          <w:noProof/>
          <w:color w:val="1F2328"/>
        </w:rPr>
        <w:drawing>
          <wp:inline distT="0" distB="0" distL="0" distR="0" wp14:anchorId="4D7CDD79" wp14:editId="4A494ED6">
            <wp:extent cx="5731510" cy="2827020"/>
            <wp:effectExtent l="0" t="0" r="2540" b="0"/>
            <wp:docPr id="7097128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2861" name="Picture 709712861"/>
                    <pic:cNvPicPr/>
                  </pic:nvPicPr>
                  <pic:blipFill>
                    <a:blip r:embed="rId51">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7AB22796" w14:textId="77777777" w:rsidR="00867039" w:rsidRDefault="00867039" w:rsidP="00867039">
      <w:pPr>
        <w:pStyle w:val="Heading2"/>
        <w:shd w:val="clear" w:color="auto" w:fill="FFFFFF"/>
        <w:spacing w:before="360" w:after="240"/>
        <w:rPr>
          <w:rFonts w:ascii="Segoe UI" w:hAnsi="Segoe UI" w:cs="Segoe UI"/>
          <w:color w:val="1F2328"/>
        </w:rPr>
      </w:pPr>
      <w:r>
        <w:rPr>
          <w:rFonts w:ascii="Segoe UI" w:hAnsi="Segoe UI" w:cs="Segoe UI"/>
          <w:color w:val="1F2328"/>
        </w:rPr>
        <w:t>AWS Service Catalo</w:t>
      </w:r>
    </w:p>
    <w:p w14:paraId="1FA5B01D" w14:textId="77777777" w:rsidR="00867039" w:rsidRDefault="00867039" w:rsidP="00867039">
      <w:pPr>
        <w:numPr>
          <w:ilvl w:val="0"/>
          <w:numId w:val="7"/>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Users that are new to AWS have too many options, and may create stacks that are not compliant or in line with the rest of the organization</w:t>
      </w:r>
    </w:p>
    <w:p w14:paraId="3261FD83" w14:textId="77777777" w:rsidR="00867039" w:rsidRDefault="00867039" w:rsidP="00867039">
      <w:pPr>
        <w:numPr>
          <w:ilvl w:val="0"/>
          <w:numId w:val="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Some users just want a quick self-service portal to launch a set of authorized products pre-defined by admins</w:t>
      </w:r>
    </w:p>
    <w:p w14:paraId="74474E2C" w14:textId="77777777" w:rsidR="00867039" w:rsidRDefault="00867039" w:rsidP="00867039">
      <w:pPr>
        <w:numPr>
          <w:ilvl w:val="0"/>
          <w:numId w:val="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Includes: virtual machines, databases, storage options, etc…</w:t>
      </w:r>
    </w:p>
    <w:p w14:paraId="6E8EE80A" w14:textId="77777777" w:rsidR="00867039" w:rsidRDefault="00867039" w:rsidP="00867039">
      <w:pPr>
        <w:numPr>
          <w:ilvl w:val="0"/>
          <w:numId w:val="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Enter AWS Service </w:t>
      </w:r>
      <w:proofErr w:type="spellStart"/>
      <w:r>
        <w:rPr>
          <w:rFonts w:ascii="Segoe UI" w:hAnsi="Segoe UI" w:cs="Segoe UI"/>
          <w:color w:val="1F2328"/>
        </w:rPr>
        <w:t>Catalog</w:t>
      </w:r>
      <w:proofErr w:type="spellEnd"/>
      <w:r>
        <w:rPr>
          <w:rFonts w:ascii="Segoe UI" w:hAnsi="Segoe UI" w:cs="Segoe UI"/>
          <w:color w:val="1F2328"/>
        </w:rPr>
        <w:t>!</w:t>
      </w:r>
    </w:p>
    <w:p w14:paraId="7B68C3C9" w14:textId="77777777" w:rsidR="00867039" w:rsidRDefault="00867039" w:rsidP="00867039">
      <w:pPr>
        <w:numPr>
          <w:ilvl w:val="0"/>
          <w:numId w:val="7"/>
        </w:numPr>
        <w:shd w:val="clear" w:color="auto" w:fill="FFFFFF"/>
        <w:spacing w:before="60" w:after="100" w:afterAutospacing="1" w:line="240" w:lineRule="auto"/>
        <w:rPr>
          <w:rFonts w:ascii="Segoe UI" w:hAnsi="Segoe UI" w:cs="Segoe UI"/>
          <w:color w:val="1F2328"/>
        </w:rPr>
      </w:pPr>
      <w:r>
        <w:t>Imagine you're moving into a new house (AWS) with many rooms (services) and tools (resources). It can be overwhelming for someone new to the house (new AWS user) to know what to use and how to put things together (configure resources).</w:t>
      </w:r>
    </w:p>
    <w:p w14:paraId="1A74FBC0" w14:textId="3883EFFA" w:rsidR="00274432" w:rsidRDefault="00867039" w:rsidP="00E86C52">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lastRenderedPageBreak/>
        <w:drawing>
          <wp:inline distT="0" distB="0" distL="0" distR="0" wp14:anchorId="79624673" wp14:editId="4A359A65">
            <wp:extent cx="3331210" cy="2188210"/>
            <wp:effectExtent l="0" t="0" r="2540" b="2540"/>
            <wp:docPr id="578550143" name="Picture 27">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31210" cy="2188210"/>
                    </a:xfrm>
                    <a:prstGeom prst="rect">
                      <a:avLst/>
                    </a:prstGeom>
                    <a:noFill/>
                    <a:ln>
                      <a:noFill/>
                    </a:ln>
                  </pic:spPr>
                </pic:pic>
              </a:graphicData>
            </a:graphic>
          </wp:inline>
        </w:drawing>
      </w:r>
    </w:p>
    <w:p w14:paraId="2A225BBC" w14:textId="5D8DCD17" w:rsidR="00B67CDF" w:rsidRDefault="00B67CDF" w:rsidP="00E86C52">
      <w:pPr>
        <w:pStyle w:val="Heading2"/>
        <w:shd w:val="clear" w:color="auto" w:fill="FFFFFF"/>
        <w:spacing w:before="360" w:after="240"/>
        <w:rPr>
          <w:rFonts w:ascii="Segoe UI" w:hAnsi="Segoe UI" w:cs="Segoe UI"/>
          <w:color w:val="1F2328"/>
        </w:rPr>
      </w:pPr>
      <w:r w:rsidRPr="00B67CDF">
        <w:rPr>
          <w:rFonts w:ascii="Segoe UI" w:hAnsi="Segoe UI" w:cs="Segoe UI"/>
          <w:noProof/>
          <w:color w:val="1F2328"/>
        </w:rPr>
        <w:drawing>
          <wp:inline distT="0" distB="0" distL="0" distR="0" wp14:anchorId="2401CECA" wp14:editId="7BCBF99E">
            <wp:extent cx="5731510" cy="2650490"/>
            <wp:effectExtent l="0" t="0" r="2540" b="0"/>
            <wp:docPr id="8936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19270" name=""/>
                    <pic:cNvPicPr/>
                  </pic:nvPicPr>
                  <pic:blipFill>
                    <a:blip r:embed="rId54"/>
                    <a:stretch>
                      <a:fillRect/>
                    </a:stretch>
                  </pic:blipFill>
                  <pic:spPr>
                    <a:xfrm>
                      <a:off x="0" y="0"/>
                      <a:ext cx="5731510" cy="2650490"/>
                    </a:xfrm>
                    <a:prstGeom prst="rect">
                      <a:avLst/>
                    </a:prstGeom>
                  </pic:spPr>
                </pic:pic>
              </a:graphicData>
            </a:graphic>
          </wp:inline>
        </w:drawing>
      </w:r>
    </w:p>
    <w:p w14:paraId="78DE4E2C" w14:textId="77777777" w:rsidR="00B67CDF" w:rsidRDefault="00B67CDF" w:rsidP="00E86C52">
      <w:pPr>
        <w:pStyle w:val="Heading2"/>
        <w:shd w:val="clear" w:color="auto" w:fill="FFFFFF"/>
        <w:spacing w:before="360" w:after="240"/>
        <w:rPr>
          <w:rFonts w:ascii="Segoe UI" w:hAnsi="Segoe UI" w:cs="Segoe UI"/>
          <w:color w:val="1F2328"/>
        </w:rPr>
      </w:pPr>
    </w:p>
    <w:p w14:paraId="26DFB751" w14:textId="5B341A35" w:rsidR="00E86C52" w:rsidRDefault="00E86C52" w:rsidP="00E86C52">
      <w:pPr>
        <w:pStyle w:val="Heading2"/>
        <w:shd w:val="clear" w:color="auto" w:fill="FFFFFF"/>
        <w:spacing w:before="360" w:after="240"/>
        <w:rPr>
          <w:rFonts w:ascii="Segoe UI" w:hAnsi="Segoe UI" w:cs="Segoe UI"/>
          <w:color w:val="1F2328"/>
        </w:rPr>
      </w:pPr>
      <w:r>
        <w:rPr>
          <w:rFonts w:ascii="Segoe UI" w:hAnsi="Segoe UI" w:cs="Segoe UI"/>
          <w:color w:val="1F2328"/>
        </w:rPr>
        <w:t>Pricing Models in AWS</w:t>
      </w:r>
    </w:p>
    <w:p w14:paraId="6F88647B" w14:textId="77777777" w:rsidR="00E86C52" w:rsidRDefault="00E86C52" w:rsidP="00E86C52">
      <w:pPr>
        <w:numPr>
          <w:ilvl w:val="0"/>
          <w:numId w:val="8"/>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AWS has 4 pricing models:</w:t>
      </w:r>
    </w:p>
    <w:p w14:paraId="5E83BC84" w14:textId="77777777" w:rsidR="00E86C52" w:rsidRDefault="00E86C52" w:rsidP="00E86C52">
      <w:pPr>
        <w:numPr>
          <w:ilvl w:val="0"/>
          <w:numId w:val="8"/>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Pay as you go</w:t>
      </w:r>
      <w:r>
        <w:rPr>
          <w:rFonts w:ascii="Segoe UI" w:hAnsi="Segoe UI" w:cs="Segoe UI"/>
          <w:color w:val="1F2328"/>
        </w:rPr>
        <w:t>: pay for what you use, remain agile, responsive, meet scale demands</w:t>
      </w:r>
    </w:p>
    <w:p w14:paraId="7EE3FB47" w14:textId="77777777" w:rsidR="00E86C52" w:rsidRDefault="00E86C52" w:rsidP="00E86C52">
      <w:pPr>
        <w:numPr>
          <w:ilvl w:val="0"/>
          <w:numId w:val="8"/>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Save when you reserve</w:t>
      </w:r>
      <w:r>
        <w:rPr>
          <w:rFonts w:ascii="Segoe UI" w:hAnsi="Segoe UI" w:cs="Segoe UI"/>
          <w:color w:val="1F2328"/>
        </w:rPr>
        <w:t>: minimize risks, predictably manage budgets, comply with long-terms requirements</w:t>
      </w:r>
    </w:p>
    <w:p w14:paraId="0B2BBF25" w14:textId="77777777" w:rsidR="00E86C52" w:rsidRDefault="00E86C52" w:rsidP="00E86C52">
      <w:pPr>
        <w:numPr>
          <w:ilvl w:val="1"/>
          <w:numId w:val="8"/>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Reservations are available for EC2 Reserved Instances, DynamoDB Reserved Capacity, </w:t>
      </w:r>
      <w:proofErr w:type="spellStart"/>
      <w:r>
        <w:rPr>
          <w:rFonts w:ascii="Segoe UI" w:hAnsi="Segoe UI" w:cs="Segoe UI"/>
          <w:color w:val="1F2328"/>
        </w:rPr>
        <w:t>ElastiCache</w:t>
      </w:r>
      <w:proofErr w:type="spellEnd"/>
      <w:r>
        <w:rPr>
          <w:rFonts w:ascii="Segoe UI" w:hAnsi="Segoe UI" w:cs="Segoe UI"/>
          <w:color w:val="1F2328"/>
        </w:rPr>
        <w:t xml:space="preserve"> Reserved Nodes, RDS Reserved Instance, Redshift Reserved Nodes</w:t>
      </w:r>
    </w:p>
    <w:p w14:paraId="285094BB" w14:textId="77777777" w:rsidR="00E86C52" w:rsidRDefault="00E86C52" w:rsidP="00E86C52">
      <w:pPr>
        <w:numPr>
          <w:ilvl w:val="0"/>
          <w:numId w:val="8"/>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Pay less by using more</w:t>
      </w:r>
      <w:r>
        <w:rPr>
          <w:rFonts w:ascii="Segoe UI" w:hAnsi="Segoe UI" w:cs="Segoe UI"/>
          <w:color w:val="1F2328"/>
        </w:rPr>
        <w:t>: volume-based discounts</w:t>
      </w:r>
    </w:p>
    <w:p w14:paraId="36669CCE" w14:textId="77777777" w:rsidR="00E86C52" w:rsidRPr="00434EBC" w:rsidRDefault="00E86C52" w:rsidP="00E86C52">
      <w:pPr>
        <w:numPr>
          <w:ilvl w:val="0"/>
          <w:numId w:val="8"/>
        </w:numPr>
        <w:shd w:val="clear" w:color="auto" w:fill="FFFFFF"/>
        <w:spacing w:before="60" w:after="100" w:afterAutospacing="1" w:line="240" w:lineRule="auto"/>
        <w:rPr>
          <w:rStyle w:val="Strong"/>
          <w:rFonts w:ascii="Segoe UI" w:hAnsi="Segoe UI" w:cs="Segoe UI"/>
          <w:b w:val="0"/>
          <w:bCs w:val="0"/>
          <w:color w:val="1F2328"/>
        </w:rPr>
      </w:pPr>
      <w:r>
        <w:rPr>
          <w:rStyle w:val="Strong"/>
          <w:rFonts w:ascii="Segoe UI" w:hAnsi="Segoe UI" w:cs="Segoe UI"/>
          <w:color w:val="1F2328"/>
        </w:rPr>
        <w:t>Pay less as AWS grows</w:t>
      </w:r>
    </w:p>
    <w:p w14:paraId="5AA74B87" w14:textId="77777777" w:rsidR="00434EBC" w:rsidRDefault="00434EBC" w:rsidP="00434EBC">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lastRenderedPageBreak/>
        <w:t>EC2</w:t>
      </w:r>
    </w:p>
    <w:p w14:paraId="5F096B8F"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Only charged for what you use</w:t>
      </w:r>
    </w:p>
    <w:p w14:paraId="07702DE9"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Number of instances</w:t>
      </w:r>
    </w:p>
    <w:p w14:paraId="759DF8C4"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Instance configuration:</w:t>
      </w:r>
    </w:p>
    <w:p w14:paraId="485D6F17" w14:textId="77777777" w:rsidR="00434EBC" w:rsidRDefault="00434EBC" w:rsidP="00434EBC">
      <w:pPr>
        <w:numPr>
          <w:ilvl w:val="1"/>
          <w:numId w:val="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Physical capacity</w:t>
      </w:r>
    </w:p>
    <w:p w14:paraId="437B90CF"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Region</w:t>
      </w:r>
    </w:p>
    <w:p w14:paraId="766F2BAA"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OS and software</w:t>
      </w:r>
    </w:p>
    <w:p w14:paraId="21EB0A20"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Instance type</w:t>
      </w:r>
    </w:p>
    <w:p w14:paraId="50F040B8"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Instance size</w:t>
      </w:r>
    </w:p>
    <w:p w14:paraId="2BEFBD8B"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ELB running time and amount of data processed</w:t>
      </w:r>
    </w:p>
    <w:p w14:paraId="27474A26"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Detailed monitoring</w:t>
      </w:r>
    </w:p>
    <w:p w14:paraId="74F466AC"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On-demand instances:</w:t>
      </w:r>
    </w:p>
    <w:p w14:paraId="5F13D0A4" w14:textId="77777777" w:rsidR="00434EBC" w:rsidRDefault="00434EBC" w:rsidP="00434EBC">
      <w:pPr>
        <w:numPr>
          <w:ilvl w:val="1"/>
          <w:numId w:val="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Minimum of 60s</w:t>
      </w:r>
    </w:p>
    <w:p w14:paraId="1637FCAC"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Pay per second (Linux/Windows) or per hour (other)</w:t>
      </w:r>
    </w:p>
    <w:p w14:paraId="7CE504D5"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Reserved instances:</w:t>
      </w:r>
    </w:p>
    <w:p w14:paraId="78F761FA" w14:textId="77777777" w:rsidR="00434EBC" w:rsidRDefault="00434EBC" w:rsidP="00434EBC">
      <w:pPr>
        <w:numPr>
          <w:ilvl w:val="1"/>
          <w:numId w:val="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Up to 75% discount compared to On-demand on hourly rate</w:t>
      </w:r>
    </w:p>
    <w:p w14:paraId="4576A4BD"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1- or 3-years commitment</w:t>
      </w:r>
    </w:p>
    <w:p w14:paraId="739AB64E"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All upfront, partial upfront, no upfront</w:t>
      </w:r>
    </w:p>
    <w:p w14:paraId="1150D1C3"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Spot instances:</w:t>
      </w:r>
    </w:p>
    <w:p w14:paraId="648BF064" w14:textId="77777777" w:rsidR="00434EBC" w:rsidRDefault="00434EBC" w:rsidP="00434EBC">
      <w:pPr>
        <w:numPr>
          <w:ilvl w:val="1"/>
          <w:numId w:val="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Up to 90% discount compared to On-demand on hourly rate</w:t>
      </w:r>
    </w:p>
    <w:p w14:paraId="67922243"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Bid for unused capacity</w:t>
      </w:r>
    </w:p>
    <w:p w14:paraId="6C3960CB" w14:textId="77777777" w:rsidR="00434EBC" w:rsidRDefault="00434EBC" w:rsidP="00434EBC">
      <w:pPr>
        <w:pStyle w:val="NormalWeb"/>
        <w:numPr>
          <w:ilvl w:val="0"/>
          <w:numId w:val="9"/>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Dedicated Host:</w:t>
      </w:r>
    </w:p>
    <w:p w14:paraId="704340A2" w14:textId="77777777" w:rsidR="00434EBC" w:rsidRDefault="00434EBC" w:rsidP="00434EBC">
      <w:pPr>
        <w:numPr>
          <w:ilvl w:val="1"/>
          <w:numId w:val="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On-demand</w:t>
      </w:r>
    </w:p>
    <w:p w14:paraId="5F136E7A"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Reservation for 1 year or 3 years commitment</w:t>
      </w:r>
    </w:p>
    <w:p w14:paraId="07822041" w14:textId="77777777" w:rsidR="00434EBC" w:rsidRDefault="00434EBC" w:rsidP="00434EBC">
      <w:pPr>
        <w:numPr>
          <w:ilvl w:val="1"/>
          <w:numId w:val="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Savings plans as an alternative to save on sustained usage</w:t>
      </w:r>
    </w:p>
    <w:p w14:paraId="261C209A" w14:textId="77777777" w:rsidR="00434EBC" w:rsidRDefault="00434EBC" w:rsidP="00434EBC">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Lambda &amp; ECS</w:t>
      </w:r>
    </w:p>
    <w:p w14:paraId="201B7642" w14:textId="77777777" w:rsidR="00434EBC" w:rsidRDefault="00434EBC" w:rsidP="00434EBC">
      <w:pPr>
        <w:numPr>
          <w:ilvl w:val="0"/>
          <w:numId w:val="10"/>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Lambda:</w:t>
      </w:r>
    </w:p>
    <w:p w14:paraId="5894924C" w14:textId="77777777" w:rsidR="00434EBC" w:rsidRDefault="00434EBC" w:rsidP="00434EBC">
      <w:pPr>
        <w:numPr>
          <w:ilvl w:val="1"/>
          <w:numId w:val="1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Pay per call</w:t>
      </w:r>
    </w:p>
    <w:p w14:paraId="56BD6305" w14:textId="77777777" w:rsidR="00434EBC" w:rsidRDefault="00434EBC" w:rsidP="00434EBC">
      <w:pPr>
        <w:numPr>
          <w:ilvl w:val="1"/>
          <w:numId w:val="1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Pay per duration</w:t>
      </w:r>
    </w:p>
    <w:p w14:paraId="3A8CA8DC" w14:textId="77777777" w:rsidR="00434EBC" w:rsidRDefault="00434EBC" w:rsidP="00434EBC">
      <w:pPr>
        <w:numPr>
          <w:ilvl w:val="0"/>
          <w:numId w:val="1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lastRenderedPageBreak/>
        <w:t>ECS:</w:t>
      </w:r>
    </w:p>
    <w:p w14:paraId="4136C4EE" w14:textId="77777777" w:rsidR="00434EBC" w:rsidRDefault="00434EBC" w:rsidP="00434EBC">
      <w:pPr>
        <w:numPr>
          <w:ilvl w:val="1"/>
          <w:numId w:val="1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EC2 Launch Type Model: No additional fees, you pay for AWS resources stored and created in your application</w:t>
      </w:r>
    </w:p>
    <w:p w14:paraId="6D2DC376" w14:textId="77777777" w:rsidR="00434EBC" w:rsidRDefault="00434EBC" w:rsidP="00434EBC">
      <w:pPr>
        <w:numPr>
          <w:ilvl w:val="0"/>
          <w:numId w:val="10"/>
        </w:numPr>
        <w:shd w:val="clear" w:color="auto" w:fill="FFFFFF"/>
        <w:spacing w:before="60" w:after="100" w:afterAutospacing="1" w:line="240" w:lineRule="auto"/>
        <w:rPr>
          <w:rFonts w:ascii="Segoe UI" w:hAnsi="Segoe UI" w:cs="Segoe UI"/>
          <w:color w:val="1F2328"/>
        </w:rPr>
      </w:pPr>
      <w:proofErr w:type="spellStart"/>
      <w:r>
        <w:rPr>
          <w:rFonts w:ascii="Segoe UI" w:hAnsi="Segoe UI" w:cs="Segoe UI"/>
          <w:color w:val="1F2328"/>
        </w:rPr>
        <w:t>Fargate</w:t>
      </w:r>
      <w:proofErr w:type="spellEnd"/>
      <w:r>
        <w:rPr>
          <w:rFonts w:ascii="Segoe UI" w:hAnsi="Segoe UI" w:cs="Segoe UI"/>
          <w:color w:val="1F2328"/>
        </w:rPr>
        <w:t>:</w:t>
      </w:r>
    </w:p>
    <w:p w14:paraId="65BFE6FF" w14:textId="73F3A9F0" w:rsidR="00434EBC" w:rsidRDefault="00434EBC" w:rsidP="001F6947">
      <w:pPr>
        <w:numPr>
          <w:ilvl w:val="1"/>
          <w:numId w:val="10"/>
        </w:numPr>
        <w:shd w:val="clear" w:color="auto" w:fill="FFFFFF"/>
        <w:spacing w:before="100" w:beforeAutospacing="1" w:after="100" w:afterAutospacing="1" w:line="240" w:lineRule="auto"/>
        <w:rPr>
          <w:rFonts w:ascii="Segoe UI" w:hAnsi="Segoe UI" w:cs="Segoe UI"/>
          <w:color w:val="1F2328"/>
        </w:rPr>
      </w:pPr>
      <w:proofErr w:type="spellStart"/>
      <w:r>
        <w:rPr>
          <w:rFonts w:ascii="Segoe UI" w:hAnsi="Segoe UI" w:cs="Segoe UI"/>
          <w:color w:val="1F2328"/>
        </w:rPr>
        <w:t>Fargate</w:t>
      </w:r>
      <w:proofErr w:type="spellEnd"/>
      <w:r>
        <w:rPr>
          <w:rFonts w:ascii="Segoe UI" w:hAnsi="Segoe UI" w:cs="Segoe UI"/>
          <w:color w:val="1F2328"/>
        </w:rPr>
        <w:t xml:space="preserve"> Launch Type Model: Pay for vCPU and memory resources allocated to your applications in your containers</w:t>
      </w:r>
    </w:p>
    <w:p w14:paraId="214880FD" w14:textId="77777777" w:rsidR="001F6947" w:rsidRDefault="001F6947" w:rsidP="001F6947">
      <w:pPr>
        <w:pStyle w:val="Heading2"/>
        <w:shd w:val="clear" w:color="auto" w:fill="FFFFFF"/>
        <w:spacing w:before="360" w:after="240"/>
        <w:rPr>
          <w:rFonts w:ascii="Segoe UI" w:hAnsi="Segoe UI" w:cs="Segoe UI"/>
          <w:color w:val="1F2328"/>
        </w:rPr>
      </w:pPr>
      <w:r>
        <w:rPr>
          <w:rFonts w:ascii="Segoe UI" w:hAnsi="Segoe UI" w:cs="Segoe UI"/>
          <w:color w:val="1F2328"/>
        </w:rPr>
        <w:t>Storage Pricing</w:t>
      </w:r>
    </w:p>
    <w:p w14:paraId="758939EE" w14:textId="77777777" w:rsidR="001F6947" w:rsidRDefault="001F6947" w:rsidP="001F6947">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S3</w:t>
      </w:r>
    </w:p>
    <w:p w14:paraId="2C805F5D" w14:textId="77777777" w:rsidR="001F6947" w:rsidRDefault="001F6947" w:rsidP="001F6947">
      <w:pPr>
        <w:numPr>
          <w:ilvl w:val="0"/>
          <w:numId w:val="11"/>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Storage class: S3 Standard, S3 Infrequent Access, S3 One-Zone IA, S3 Intelligent Tiering, S3 Glacier and S3 Glacier Deep Archive</w:t>
      </w:r>
    </w:p>
    <w:p w14:paraId="53D74F05" w14:textId="77777777" w:rsidR="001F6947" w:rsidRDefault="001F6947" w:rsidP="001F6947">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Number and size of objects: Price can be tiered (</w:t>
      </w:r>
      <w:r w:rsidRPr="00F91630">
        <w:rPr>
          <w:rFonts w:ascii="Segoe UI" w:hAnsi="Segoe UI" w:cs="Segoe UI"/>
          <w:color w:val="1F2328"/>
          <w:highlight w:val="yellow"/>
        </w:rPr>
        <w:t>based on volume</w:t>
      </w:r>
      <w:r>
        <w:rPr>
          <w:rFonts w:ascii="Segoe UI" w:hAnsi="Segoe UI" w:cs="Segoe UI"/>
          <w:color w:val="1F2328"/>
        </w:rPr>
        <w:t>)</w:t>
      </w:r>
    </w:p>
    <w:p w14:paraId="05FF63AA" w14:textId="77777777" w:rsidR="001F6947" w:rsidRDefault="001F6947" w:rsidP="001F6947">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Number and type of requests</w:t>
      </w:r>
    </w:p>
    <w:p w14:paraId="319F1300" w14:textId="0B66CE85" w:rsidR="001F6947" w:rsidRDefault="001F6947" w:rsidP="001F6947">
      <w:pPr>
        <w:numPr>
          <w:ilvl w:val="0"/>
          <w:numId w:val="11"/>
        </w:numPr>
        <w:shd w:val="clear" w:color="auto" w:fill="FFFFFF"/>
        <w:spacing w:before="60" w:after="100" w:afterAutospacing="1" w:line="240" w:lineRule="auto"/>
        <w:rPr>
          <w:rFonts w:ascii="Segoe UI" w:hAnsi="Segoe UI" w:cs="Segoe UI"/>
          <w:color w:val="1F2328"/>
        </w:rPr>
      </w:pPr>
      <w:r w:rsidRPr="00612F26">
        <w:rPr>
          <w:rFonts w:ascii="Segoe UI" w:hAnsi="Segoe UI" w:cs="Segoe UI"/>
          <w:color w:val="1F2328"/>
          <w:highlight w:val="yellow"/>
        </w:rPr>
        <w:t>Data transfer OUT of</w:t>
      </w:r>
      <w:r>
        <w:rPr>
          <w:rFonts w:ascii="Segoe UI" w:hAnsi="Segoe UI" w:cs="Segoe UI"/>
          <w:color w:val="1F2328"/>
        </w:rPr>
        <w:t xml:space="preserve"> </w:t>
      </w:r>
      <w:r w:rsidR="00612F26">
        <w:rPr>
          <w:rFonts w:ascii="Segoe UI" w:hAnsi="Segoe UI" w:cs="Segoe UI"/>
          <w:color w:val="1F2328"/>
        </w:rPr>
        <w:t xml:space="preserve">pay </w:t>
      </w:r>
      <w:r>
        <w:rPr>
          <w:rFonts w:ascii="Segoe UI" w:hAnsi="Segoe UI" w:cs="Segoe UI"/>
          <w:color w:val="1F2328"/>
        </w:rPr>
        <w:t>the S3 region</w:t>
      </w:r>
    </w:p>
    <w:p w14:paraId="3EA8C137" w14:textId="77777777" w:rsidR="001F6947" w:rsidRDefault="001F6947" w:rsidP="001F6947">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S3 Transfer Acceleration</w:t>
      </w:r>
    </w:p>
    <w:p w14:paraId="6B092921" w14:textId="77777777" w:rsidR="001F6947" w:rsidRDefault="001F6947" w:rsidP="001F6947">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Lifecycle transitions</w:t>
      </w:r>
    </w:p>
    <w:p w14:paraId="597BC222" w14:textId="77777777" w:rsidR="001F6947" w:rsidRDefault="001F6947" w:rsidP="001F6947">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Similar service: EFS (pay per use, has infrequent access &amp; lifecycle rules)</w:t>
      </w:r>
    </w:p>
    <w:p w14:paraId="408E097E" w14:textId="77777777" w:rsidR="00FC2A2D" w:rsidRDefault="00FC2A2D" w:rsidP="00FC2A2D">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EBS</w:t>
      </w:r>
    </w:p>
    <w:p w14:paraId="240EED82" w14:textId="77777777" w:rsidR="00FC2A2D" w:rsidRDefault="00FC2A2D" w:rsidP="00FC2A2D">
      <w:pPr>
        <w:numPr>
          <w:ilvl w:val="0"/>
          <w:numId w:val="12"/>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Volume type (based on performance)</w:t>
      </w:r>
    </w:p>
    <w:p w14:paraId="6BBA59AF" w14:textId="77777777" w:rsidR="00FC2A2D" w:rsidRDefault="00FC2A2D" w:rsidP="00FC2A2D">
      <w:pPr>
        <w:numPr>
          <w:ilvl w:val="0"/>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Storage volume in GB per month provisioned</w:t>
      </w:r>
    </w:p>
    <w:p w14:paraId="670F7706" w14:textId="77777777" w:rsidR="00FC2A2D" w:rsidRDefault="00FC2A2D" w:rsidP="00FC2A2D">
      <w:pPr>
        <w:numPr>
          <w:ilvl w:val="0"/>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IOPS:</w:t>
      </w:r>
    </w:p>
    <w:p w14:paraId="5756031C" w14:textId="77777777" w:rsidR="00FC2A2D" w:rsidRDefault="00FC2A2D" w:rsidP="00FC2A2D">
      <w:pPr>
        <w:numPr>
          <w:ilvl w:val="1"/>
          <w:numId w:val="12"/>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General Purpose SSD: Included</w:t>
      </w:r>
    </w:p>
    <w:p w14:paraId="19C23286" w14:textId="77777777" w:rsidR="00FC2A2D" w:rsidRDefault="00FC2A2D" w:rsidP="00FC2A2D">
      <w:pPr>
        <w:numPr>
          <w:ilvl w:val="1"/>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Provisioned IOPS SSD: provisioned amount in IOPS</w:t>
      </w:r>
    </w:p>
    <w:p w14:paraId="4A1900FE" w14:textId="77777777" w:rsidR="00FC2A2D" w:rsidRDefault="00FC2A2D" w:rsidP="00FC2A2D">
      <w:pPr>
        <w:numPr>
          <w:ilvl w:val="1"/>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Magnetic: Number of requests</w:t>
      </w:r>
    </w:p>
    <w:p w14:paraId="3C47E099" w14:textId="77777777" w:rsidR="00FC2A2D" w:rsidRDefault="00FC2A2D" w:rsidP="00FC2A2D">
      <w:pPr>
        <w:numPr>
          <w:ilvl w:val="0"/>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Snapshots:</w:t>
      </w:r>
    </w:p>
    <w:p w14:paraId="2C801CA2" w14:textId="77777777" w:rsidR="00FC2A2D" w:rsidRDefault="00FC2A2D" w:rsidP="00FC2A2D">
      <w:pPr>
        <w:numPr>
          <w:ilvl w:val="1"/>
          <w:numId w:val="12"/>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Added data cost per GB per month</w:t>
      </w:r>
    </w:p>
    <w:p w14:paraId="49D73E87" w14:textId="77777777" w:rsidR="00FC2A2D" w:rsidRDefault="00FC2A2D" w:rsidP="00FC2A2D">
      <w:pPr>
        <w:numPr>
          <w:ilvl w:val="0"/>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 transfer:</w:t>
      </w:r>
    </w:p>
    <w:p w14:paraId="6186AC6A" w14:textId="77777777" w:rsidR="00FC2A2D" w:rsidRDefault="00FC2A2D" w:rsidP="00FC2A2D">
      <w:pPr>
        <w:numPr>
          <w:ilvl w:val="1"/>
          <w:numId w:val="12"/>
        </w:numPr>
        <w:shd w:val="clear" w:color="auto" w:fill="FFFFFF"/>
        <w:spacing w:before="100" w:beforeAutospacing="1" w:after="100" w:afterAutospacing="1" w:line="240" w:lineRule="auto"/>
        <w:rPr>
          <w:rFonts w:ascii="Segoe UI" w:hAnsi="Segoe UI" w:cs="Segoe UI"/>
          <w:color w:val="1F2328"/>
        </w:rPr>
      </w:pPr>
      <w:r w:rsidRPr="0024219A">
        <w:rPr>
          <w:rFonts w:ascii="Segoe UI" w:hAnsi="Segoe UI" w:cs="Segoe UI"/>
          <w:color w:val="1F2328"/>
          <w:highlight w:val="yellow"/>
        </w:rPr>
        <w:t xml:space="preserve">Outbound data transfer </w:t>
      </w:r>
      <w:proofErr w:type="gramStart"/>
      <w:r w:rsidRPr="0024219A">
        <w:rPr>
          <w:rFonts w:ascii="Segoe UI" w:hAnsi="Segoe UI" w:cs="Segoe UI"/>
          <w:color w:val="1F2328"/>
          <w:highlight w:val="yellow"/>
        </w:rPr>
        <w:t>are</w:t>
      </w:r>
      <w:proofErr w:type="gramEnd"/>
      <w:r w:rsidRPr="0024219A">
        <w:rPr>
          <w:rFonts w:ascii="Segoe UI" w:hAnsi="Segoe UI" w:cs="Segoe UI"/>
          <w:color w:val="1F2328"/>
          <w:highlight w:val="yellow"/>
        </w:rPr>
        <w:t xml:space="preserve"> tiered</w:t>
      </w:r>
      <w:r>
        <w:rPr>
          <w:rFonts w:ascii="Segoe UI" w:hAnsi="Segoe UI" w:cs="Segoe UI"/>
          <w:color w:val="1F2328"/>
        </w:rPr>
        <w:t xml:space="preserve"> for volume discounts</w:t>
      </w:r>
    </w:p>
    <w:p w14:paraId="06914384" w14:textId="77777777" w:rsidR="00FC2A2D" w:rsidRDefault="00FC2A2D" w:rsidP="00FC2A2D">
      <w:pPr>
        <w:numPr>
          <w:ilvl w:val="1"/>
          <w:numId w:val="1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Inbound is free</w:t>
      </w:r>
    </w:p>
    <w:p w14:paraId="0DF32A00" w14:textId="77777777" w:rsidR="00C473A7" w:rsidRDefault="00C473A7" w:rsidP="00C473A7">
      <w:pPr>
        <w:pStyle w:val="Heading2"/>
        <w:shd w:val="clear" w:color="auto" w:fill="FFFFFF"/>
        <w:spacing w:before="360" w:after="240"/>
        <w:rPr>
          <w:rFonts w:ascii="Segoe UI" w:hAnsi="Segoe UI" w:cs="Segoe UI"/>
          <w:color w:val="1F2328"/>
        </w:rPr>
      </w:pPr>
      <w:r>
        <w:rPr>
          <w:rFonts w:ascii="Segoe UI" w:hAnsi="Segoe UI" w:cs="Segoe UI"/>
          <w:color w:val="1F2328"/>
        </w:rPr>
        <w:t>Database Pricing - RDS</w:t>
      </w:r>
    </w:p>
    <w:p w14:paraId="449F09EE" w14:textId="77777777" w:rsidR="00C473A7" w:rsidRDefault="00C473A7" w:rsidP="00C473A7">
      <w:pPr>
        <w:numPr>
          <w:ilvl w:val="0"/>
          <w:numId w:val="1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Per hour billing</w:t>
      </w:r>
    </w:p>
    <w:p w14:paraId="244CD7B0"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Database characteristics:</w:t>
      </w:r>
    </w:p>
    <w:p w14:paraId="32FB47D1" w14:textId="77777777" w:rsidR="00C473A7" w:rsidRDefault="00C473A7" w:rsidP="00C473A7">
      <w:pPr>
        <w:numPr>
          <w:ilvl w:val="1"/>
          <w:numId w:val="1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Engine</w:t>
      </w:r>
    </w:p>
    <w:p w14:paraId="6CFEDE56" w14:textId="77777777" w:rsidR="00C473A7" w:rsidRDefault="00C473A7" w:rsidP="00C473A7">
      <w:pPr>
        <w:numPr>
          <w:ilvl w:val="1"/>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Size</w:t>
      </w:r>
    </w:p>
    <w:p w14:paraId="08A4790A" w14:textId="77777777" w:rsidR="00C473A7" w:rsidRDefault="00C473A7" w:rsidP="00C473A7">
      <w:pPr>
        <w:numPr>
          <w:ilvl w:val="1"/>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Memory class</w:t>
      </w:r>
    </w:p>
    <w:p w14:paraId="28C42869"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lastRenderedPageBreak/>
        <w:t>Purchase type:</w:t>
      </w:r>
    </w:p>
    <w:p w14:paraId="084F0B55" w14:textId="77777777" w:rsidR="00C473A7" w:rsidRDefault="00C473A7" w:rsidP="00C473A7">
      <w:pPr>
        <w:numPr>
          <w:ilvl w:val="1"/>
          <w:numId w:val="1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On-demand</w:t>
      </w:r>
    </w:p>
    <w:p w14:paraId="5B725E6B" w14:textId="77777777" w:rsidR="00C473A7" w:rsidRDefault="00C473A7" w:rsidP="00C473A7">
      <w:pPr>
        <w:numPr>
          <w:ilvl w:val="1"/>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Reserved instances (1 or 3 years) with required up-front</w:t>
      </w:r>
    </w:p>
    <w:p w14:paraId="4D9D24F5"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Backup Storage: There is no additional charge for backup storage up to 100% of your total database storage for a region.</w:t>
      </w:r>
    </w:p>
    <w:p w14:paraId="209FAF09"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Additional storage (per GB per month)</w:t>
      </w:r>
    </w:p>
    <w:p w14:paraId="290AB28E"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Number of input and output requests per month</w:t>
      </w:r>
    </w:p>
    <w:p w14:paraId="1A70B39A"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Deployment type (storage and I/O are variable):</w:t>
      </w:r>
    </w:p>
    <w:p w14:paraId="70A6CF64" w14:textId="77777777" w:rsidR="00C473A7" w:rsidRDefault="00C473A7" w:rsidP="00C473A7">
      <w:pPr>
        <w:numPr>
          <w:ilvl w:val="1"/>
          <w:numId w:val="1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Single AZ</w:t>
      </w:r>
    </w:p>
    <w:p w14:paraId="4A6F353A" w14:textId="77777777" w:rsidR="00C473A7" w:rsidRDefault="00C473A7" w:rsidP="00C473A7">
      <w:pPr>
        <w:numPr>
          <w:ilvl w:val="1"/>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Multiple AZs</w:t>
      </w:r>
    </w:p>
    <w:p w14:paraId="2759BC53" w14:textId="77777777" w:rsidR="00C473A7" w:rsidRDefault="00C473A7" w:rsidP="00C473A7">
      <w:pPr>
        <w:numPr>
          <w:ilvl w:val="0"/>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 transfer:</w:t>
      </w:r>
    </w:p>
    <w:p w14:paraId="389A9638" w14:textId="77777777" w:rsidR="00C473A7" w:rsidRDefault="00C473A7" w:rsidP="00C473A7">
      <w:pPr>
        <w:numPr>
          <w:ilvl w:val="1"/>
          <w:numId w:val="1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Outbound data transfer </w:t>
      </w:r>
      <w:proofErr w:type="gramStart"/>
      <w:r>
        <w:rPr>
          <w:rFonts w:ascii="Segoe UI" w:hAnsi="Segoe UI" w:cs="Segoe UI"/>
          <w:color w:val="1F2328"/>
        </w:rPr>
        <w:t>are</w:t>
      </w:r>
      <w:proofErr w:type="gramEnd"/>
      <w:r>
        <w:rPr>
          <w:rFonts w:ascii="Segoe UI" w:hAnsi="Segoe UI" w:cs="Segoe UI"/>
          <w:color w:val="1F2328"/>
        </w:rPr>
        <w:t xml:space="preserve"> tiered for volume discounts</w:t>
      </w:r>
    </w:p>
    <w:p w14:paraId="1D81A28F" w14:textId="77777777" w:rsidR="00C473A7" w:rsidRDefault="00C473A7" w:rsidP="00C473A7">
      <w:pPr>
        <w:numPr>
          <w:ilvl w:val="1"/>
          <w:numId w:val="1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Inbound is free</w:t>
      </w:r>
    </w:p>
    <w:p w14:paraId="73E5CA75" w14:textId="77777777" w:rsidR="007E0AE4" w:rsidRDefault="007E0AE4" w:rsidP="007E0AE4">
      <w:pPr>
        <w:pStyle w:val="Heading2"/>
        <w:shd w:val="clear" w:color="auto" w:fill="FFFFFF"/>
        <w:spacing w:before="360" w:after="240"/>
        <w:rPr>
          <w:rFonts w:ascii="Segoe UI" w:hAnsi="Segoe UI" w:cs="Segoe UI"/>
          <w:color w:val="1F2328"/>
        </w:rPr>
      </w:pPr>
      <w:r>
        <w:rPr>
          <w:rFonts w:ascii="Segoe UI" w:hAnsi="Segoe UI" w:cs="Segoe UI"/>
          <w:color w:val="1F2328"/>
        </w:rPr>
        <w:t>Database Pricing - RDS</w:t>
      </w:r>
    </w:p>
    <w:p w14:paraId="5194D61A" w14:textId="77777777" w:rsidR="007E0AE4" w:rsidRDefault="007E0AE4" w:rsidP="007E0AE4">
      <w:pPr>
        <w:numPr>
          <w:ilvl w:val="0"/>
          <w:numId w:val="1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Per hour billing</w:t>
      </w:r>
    </w:p>
    <w:p w14:paraId="55E676FD"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Database characteristics:</w:t>
      </w:r>
    </w:p>
    <w:p w14:paraId="056FB60F" w14:textId="77777777" w:rsidR="007E0AE4" w:rsidRDefault="007E0AE4" w:rsidP="007E0AE4">
      <w:pPr>
        <w:numPr>
          <w:ilvl w:val="1"/>
          <w:numId w:val="1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Engine</w:t>
      </w:r>
    </w:p>
    <w:p w14:paraId="29A81160" w14:textId="77777777" w:rsidR="007E0AE4" w:rsidRDefault="007E0AE4" w:rsidP="007E0AE4">
      <w:pPr>
        <w:numPr>
          <w:ilvl w:val="1"/>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Size</w:t>
      </w:r>
    </w:p>
    <w:p w14:paraId="2FAF64FF" w14:textId="77777777" w:rsidR="007E0AE4" w:rsidRDefault="007E0AE4" w:rsidP="007E0AE4">
      <w:pPr>
        <w:numPr>
          <w:ilvl w:val="1"/>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Memory class</w:t>
      </w:r>
    </w:p>
    <w:p w14:paraId="76C24B4C"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Purchase type:</w:t>
      </w:r>
    </w:p>
    <w:p w14:paraId="16CF9973" w14:textId="77777777" w:rsidR="007E0AE4" w:rsidRDefault="007E0AE4" w:rsidP="007E0AE4">
      <w:pPr>
        <w:numPr>
          <w:ilvl w:val="1"/>
          <w:numId w:val="1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On-demand</w:t>
      </w:r>
    </w:p>
    <w:p w14:paraId="353E878D" w14:textId="77777777" w:rsidR="007E0AE4" w:rsidRDefault="007E0AE4" w:rsidP="007E0AE4">
      <w:pPr>
        <w:numPr>
          <w:ilvl w:val="1"/>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Reserved instances (1 or 3 years) with required up-front</w:t>
      </w:r>
    </w:p>
    <w:p w14:paraId="3AE2FD98"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Backup Storage: There is no additional charge for backup storage up to 100% of your total database storage for a region.</w:t>
      </w:r>
    </w:p>
    <w:p w14:paraId="31279419"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Additional storage (per GB per month)</w:t>
      </w:r>
    </w:p>
    <w:p w14:paraId="566961CA"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Number of input and output requests per month</w:t>
      </w:r>
    </w:p>
    <w:p w14:paraId="23D97301"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Deployment type (storage and I/O are variable):</w:t>
      </w:r>
    </w:p>
    <w:p w14:paraId="681DA110" w14:textId="77777777" w:rsidR="007E0AE4" w:rsidRDefault="007E0AE4" w:rsidP="007E0AE4">
      <w:pPr>
        <w:numPr>
          <w:ilvl w:val="1"/>
          <w:numId w:val="1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Single AZ</w:t>
      </w:r>
    </w:p>
    <w:p w14:paraId="53B8C963" w14:textId="77777777" w:rsidR="007E0AE4" w:rsidRDefault="007E0AE4" w:rsidP="007E0AE4">
      <w:pPr>
        <w:numPr>
          <w:ilvl w:val="1"/>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Multiple AZs</w:t>
      </w:r>
    </w:p>
    <w:p w14:paraId="7312CE5A" w14:textId="77777777" w:rsidR="007E0AE4" w:rsidRDefault="007E0AE4" w:rsidP="007E0AE4">
      <w:pPr>
        <w:numPr>
          <w:ilvl w:val="0"/>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 transfer:</w:t>
      </w:r>
    </w:p>
    <w:p w14:paraId="33834869" w14:textId="77777777" w:rsidR="007E0AE4" w:rsidRDefault="007E0AE4" w:rsidP="007E0AE4">
      <w:pPr>
        <w:numPr>
          <w:ilvl w:val="1"/>
          <w:numId w:val="14"/>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Outbound data transfer </w:t>
      </w:r>
      <w:proofErr w:type="gramStart"/>
      <w:r>
        <w:rPr>
          <w:rFonts w:ascii="Segoe UI" w:hAnsi="Segoe UI" w:cs="Segoe UI"/>
          <w:color w:val="1F2328"/>
        </w:rPr>
        <w:t>are</w:t>
      </w:r>
      <w:proofErr w:type="gramEnd"/>
      <w:r>
        <w:rPr>
          <w:rFonts w:ascii="Segoe UI" w:hAnsi="Segoe UI" w:cs="Segoe UI"/>
          <w:color w:val="1F2328"/>
        </w:rPr>
        <w:t xml:space="preserve"> tiered for volume discounts</w:t>
      </w:r>
    </w:p>
    <w:p w14:paraId="4E7DA568" w14:textId="77777777" w:rsidR="007E0AE4" w:rsidRDefault="007E0AE4" w:rsidP="007E0AE4">
      <w:pPr>
        <w:numPr>
          <w:ilvl w:val="1"/>
          <w:numId w:val="14"/>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Inbound is free</w:t>
      </w:r>
    </w:p>
    <w:p w14:paraId="314C1031" w14:textId="77777777" w:rsidR="001553A1" w:rsidRDefault="001553A1" w:rsidP="001553A1">
      <w:pPr>
        <w:pStyle w:val="Heading2"/>
        <w:shd w:val="clear" w:color="auto" w:fill="FFFFFF"/>
        <w:spacing w:before="360" w:after="240"/>
        <w:rPr>
          <w:rFonts w:ascii="Segoe UI" w:hAnsi="Segoe UI" w:cs="Segoe UI"/>
          <w:color w:val="1F2328"/>
        </w:rPr>
      </w:pPr>
      <w:r>
        <w:rPr>
          <w:rFonts w:ascii="Segoe UI" w:hAnsi="Segoe UI" w:cs="Segoe UI"/>
          <w:color w:val="1F2328"/>
        </w:rPr>
        <w:t>Content Delivery - CloudFront</w:t>
      </w:r>
    </w:p>
    <w:p w14:paraId="4E15F893" w14:textId="77777777" w:rsidR="001553A1" w:rsidRDefault="001553A1" w:rsidP="001553A1">
      <w:pPr>
        <w:numPr>
          <w:ilvl w:val="0"/>
          <w:numId w:val="15"/>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Pricing is different across different geographic regions</w:t>
      </w:r>
    </w:p>
    <w:p w14:paraId="3BEDF1E6" w14:textId="77777777" w:rsidR="001553A1" w:rsidRDefault="001553A1" w:rsidP="001553A1">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Aggregated for each edge location, then applied to your bill</w:t>
      </w:r>
    </w:p>
    <w:p w14:paraId="3265DDDF" w14:textId="77777777" w:rsidR="001553A1" w:rsidRDefault="001553A1" w:rsidP="001553A1">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 Transfer Out (volume discount)</w:t>
      </w:r>
    </w:p>
    <w:p w14:paraId="08FD7B46" w14:textId="77777777" w:rsidR="001553A1" w:rsidRDefault="001553A1" w:rsidP="001553A1">
      <w:pPr>
        <w:numPr>
          <w:ilvl w:val="0"/>
          <w:numId w:val="15"/>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Number of HTTP/HTTPS requests</w:t>
      </w:r>
    </w:p>
    <w:p w14:paraId="5E3383FA" w14:textId="07253FD1" w:rsidR="001553A1" w:rsidRDefault="00CE589F" w:rsidP="001553A1">
      <w:pPr>
        <w:shd w:val="clear" w:color="auto" w:fill="FFFFFF"/>
        <w:spacing w:before="60" w:after="100" w:afterAutospacing="1" w:line="240" w:lineRule="auto"/>
        <w:rPr>
          <w:rFonts w:ascii="Segoe UI" w:hAnsi="Segoe UI" w:cs="Segoe UI"/>
          <w:color w:val="1F2328"/>
        </w:rPr>
      </w:pPr>
      <w:r w:rsidRPr="00CE589F">
        <w:rPr>
          <w:rFonts w:ascii="Segoe UI" w:hAnsi="Segoe UI" w:cs="Segoe UI"/>
          <w:noProof/>
          <w:color w:val="1F2328"/>
        </w:rPr>
        <w:lastRenderedPageBreak/>
        <w:drawing>
          <wp:inline distT="0" distB="0" distL="0" distR="0" wp14:anchorId="3B0DDE96" wp14:editId="73424685">
            <wp:extent cx="5731510" cy="2794000"/>
            <wp:effectExtent l="0" t="0" r="2540" b="6350"/>
            <wp:docPr id="71096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5287" name=""/>
                    <pic:cNvPicPr/>
                  </pic:nvPicPr>
                  <pic:blipFill>
                    <a:blip r:embed="rId55"/>
                    <a:stretch>
                      <a:fillRect/>
                    </a:stretch>
                  </pic:blipFill>
                  <pic:spPr>
                    <a:xfrm>
                      <a:off x="0" y="0"/>
                      <a:ext cx="5731510" cy="2794000"/>
                    </a:xfrm>
                    <a:prstGeom prst="rect">
                      <a:avLst/>
                    </a:prstGeom>
                  </pic:spPr>
                </pic:pic>
              </a:graphicData>
            </a:graphic>
          </wp:inline>
        </w:drawing>
      </w:r>
    </w:p>
    <w:p w14:paraId="50C33DA1" w14:textId="77777777" w:rsidR="007863BC" w:rsidRDefault="007863BC" w:rsidP="007863BC">
      <w:pPr>
        <w:pStyle w:val="Heading2"/>
        <w:shd w:val="clear" w:color="auto" w:fill="FFFFFF"/>
        <w:spacing w:before="360" w:after="240"/>
        <w:rPr>
          <w:rFonts w:ascii="Segoe UI" w:hAnsi="Segoe UI" w:cs="Segoe UI"/>
          <w:color w:val="1F2328"/>
        </w:rPr>
      </w:pPr>
      <w:r>
        <w:rPr>
          <w:rFonts w:ascii="Segoe UI" w:hAnsi="Segoe UI" w:cs="Segoe UI"/>
          <w:color w:val="1F2328"/>
        </w:rPr>
        <w:t>Content Delivery - CloudFront</w:t>
      </w:r>
    </w:p>
    <w:p w14:paraId="6D201C82" w14:textId="77777777" w:rsidR="007863BC" w:rsidRDefault="007863BC" w:rsidP="007863BC">
      <w:pPr>
        <w:numPr>
          <w:ilvl w:val="0"/>
          <w:numId w:val="16"/>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Pricing is different across different geographic regions</w:t>
      </w:r>
    </w:p>
    <w:p w14:paraId="03F28AF6" w14:textId="77777777" w:rsidR="007863BC" w:rsidRDefault="007863BC" w:rsidP="007863BC">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Aggregated for each edge location, then applied to your bill</w:t>
      </w:r>
    </w:p>
    <w:p w14:paraId="0AC9A9DB" w14:textId="77777777" w:rsidR="007863BC" w:rsidRDefault="007863BC" w:rsidP="007863BC">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Data Transfer Out (volume discount)</w:t>
      </w:r>
    </w:p>
    <w:p w14:paraId="7585E9A8" w14:textId="77777777" w:rsidR="007863BC" w:rsidRDefault="007863BC" w:rsidP="007863BC">
      <w:pPr>
        <w:numPr>
          <w:ilvl w:val="0"/>
          <w:numId w:val="16"/>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Number of HTTP/HTTPS requests</w:t>
      </w:r>
    </w:p>
    <w:p w14:paraId="4727BBE1" w14:textId="77777777" w:rsidR="00CC3E39" w:rsidRDefault="00CC3E39" w:rsidP="00CC3E39">
      <w:pPr>
        <w:pStyle w:val="Heading2"/>
        <w:shd w:val="clear" w:color="auto" w:fill="FFFFFF"/>
        <w:spacing w:before="360" w:after="240"/>
        <w:rPr>
          <w:rFonts w:ascii="Segoe UI" w:hAnsi="Segoe UI" w:cs="Segoe UI"/>
          <w:color w:val="1F2328"/>
        </w:rPr>
      </w:pPr>
      <w:r>
        <w:rPr>
          <w:rFonts w:ascii="Segoe UI" w:hAnsi="Segoe UI" w:cs="Segoe UI"/>
          <w:color w:val="1F2328"/>
        </w:rPr>
        <w:t>Savings Plan</w:t>
      </w:r>
    </w:p>
    <w:p w14:paraId="5A5F90E9" w14:textId="77777777" w:rsidR="00CC3E39" w:rsidRDefault="00CC3E39" w:rsidP="00CC3E39">
      <w:pPr>
        <w:numPr>
          <w:ilvl w:val="0"/>
          <w:numId w:val="17"/>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Commit a certain $ amount per hour for 1 or 3 years</w:t>
      </w:r>
    </w:p>
    <w:p w14:paraId="3C499784" w14:textId="6B48FDE1" w:rsidR="00274432" w:rsidRDefault="00CC3E39" w:rsidP="00950DE4">
      <w:pPr>
        <w:numPr>
          <w:ilvl w:val="0"/>
          <w:numId w:val="17"/>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Easiest way to setup long-term commitments on AWS</w:t>
      </w:r>
    </w:p>
    <w:p w14:paraId="45A84691" w14:textId="09B09CC1" w:rsidR="00F46089" w:rsidRPr="00F46089" w:rsidRDefault="0089207B" w:rsidP="00F46089">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Symbol" w:cs="Times New Roman"/>
          <w:kern w:val="0"/>
          <w:sz w:val="24"/>
          <w:szCs w:val="24"/>
          <w:lang w:eastAsia="en-IN" w:bidi="ar-SA"/>
          <w14:ligatures w14:val="none"/>
        </w:rPr>
        <w:t xml:space="preserve">           </w:t>
      </w:r>
      <w:r w:rsidR="00F46089" w:rsidRPr="00F46089">
        <w:rPr>
          <w:rFonts w:ascii="Times New Roman" w:eastAsia="Times New Roman" w:hAnsi="Times New Roman" w:cs="Times New Roman"/>
          <w:b/>
          <w:bCs/>
          <w:kern w:val="0"/>
          <w:sz w:val="24"/>
          <w:szCs w:val="24"/>
          <w:lang w:eastAsia="en-IN" w:bidi="ar-SA"/>
          <w14:ligatures w14:val="none"/>
        </w:rPr>
        <w:t>EC2 Savings Plans:</w:t>
      </w:r>
    </w:p>
    <w:p w14:paraId="63A7FB78" w14:textId="77777777" w:rsidR="00F46089" w:rsidRPr="00F46089" w:rsidRDefault="00F46089" w:rsidP="00F4608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 xml:space="preserve">Offer the deepest </w:t>
      </w:r>
      <w:r w:rsidRPr="00F46089">
        <w:rPr>
          <w:rFonts w:ascii="Times New Roman" w:eastAsia="Times New Roman" w:hAnsi="Times New Roman" w:cs="Times New Roman"/>
          <w:kern w:val="0"/>
          <w:sz w:val="24"/>
          <w:szCs w:val="24"/>
          <w:highlight w:val="yellow"/>
          <w:lang w:eastAsia="en-IN" w:bidi="ar-SA"/>
          <w14:ligatures w14:val="none"/>
        </w:rPr>
        <w:t>discounts (up to 72%).</w:t>
      </w:r>
    </w:p>
    <w:p w14:paraId="3E671FC8" w14:textId="77777777" w:rsidR="00F46089" w:rsidRPr="00F46089" w:rsidRDefault="00F46089" w:rsidP="00F4608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 xml:space="preserve">Require commitment to a specific </w:t>
      </w:r>
      <w:r w:rsidRPr="00F46089">
        <w:rPr>
          <w:rFonts w:ascii="Times New Roman" w:eastAsia="Times New Roman" w:hAnsi="Times New Roman" w:cs="Times New Roman"/>
          <w:b/>
          <w:bCs/>
          <w:kern w:val="0"/>
          <w:sz w:val="24"/>
          <w:szCs w:val="24"/>
          <w:lang w:eastAsia="en-IN" w:bidi="ar-SA"/>
          <w14:ligatures w14:val="none"/>
        </w:rPr>
        <w:t>instance family</w:t>
      </w:r>
      <w:r w:rsidRPr="00F46089">
        <w:rPr>
          <w:rFonts w:ascii="Times New Roman" w:eastAsia="Times New Roman" w:hAnsi="Times New Roman" w:cs="Times New Roman"/>
          <w:kern w:val="0"/>
          <w:sz w:val="24"/>
          <w:szCs w:val="24"/>
          <w:lang w:eastAsia="en-IN" w:bidi="ar-SA"/>
          <w14:ligatures w14:val="none"/>
        </w:rPr>
        <w:t xml:space="preserve"> (e.g., M5 instances) in a chosen </w:t>
      </w:r>
      <w:r w:rsidRPr="00F46089">
        <w:rPr>
          <w:rFonts w:ascii="Times New Roman" w:eastAsia="Times New Roman" w:hAnsi="Times New Roman" w:cs="Times New Roman"/>
          <w:b/>
          <w:bCs/>
          <w:kern w:val="0"/>
          <w:sz w:val="24"/>
          <w:szCs w:val="24"/>
          <w:lang w:eastAsia="en-IN" w:bidi="ar-SA"/>
          <w14:ligatures w14:val="none"/>
        </w:rPr>
        <w:t>region</w:t>
      </w:r>
      <w:r w:rsidRPr="00F46089">
        <w:rPr>
          <w:rFonts w:ascii="Times New Roman" w:eastAsia="Times New Roman" w:hAnsi="Times New Roman" w:cs="Times New Roman"/>
          <w:kern w:val="0"/>
          <w:sz w:val="24"/>
          <w:szCs w:val="24"/>
          <w:lang w:eastAsia="en-IN" w:bidi="ar-SA"/>
          <w14:ligatures w14:val="none"/>
        </w:rPr>
        <w:t xml:space="preserve"> (e.g., N. Virginia).</w:t>
      </w:r>
    </w:p>
    <w:p w14:paraId="153B18CC" w14:textId="77777777" w:rsidR="00F46089" w:rsidRPr="00F46089" w:rsidRDefault="00F46089" w:rsidP="00F4608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 xml:space="preserve">Provide flexibility </w:t>
      </w:r>
      <w:r w:rsidRPr="00F46089">
        <w:rPr>
          <w:rFonts w:ascii="Times New Roman" w:eastAsia="Times New Roman" w:hAnsi="Times New Roman" w:cs="Times New Roman"/>
          <w:b/>
          <w:bCs/>
          <w:kern w:val="0"/>
          <w:sz w:val="24"/>
          <w:szCs w:val="24"/>
          <w:lang w:eastAsia="en-IN" w:bidi="ar-SA"/>
          <w14:ligatures w14:val="none"/>
        </w:rPr>
        <w:t>within the family</w:t>
      </w:r>
      <w:r w:rsidRPr="00F46089">
        <w:rPr>
          <w:rFonts w:ascii="Times New Roman" w:eastAsia="Times New Roman" w:hAnsi="Times New Roman" w:cs="Times New Roman"/>
          <w:kern w:val="0"/>
          <w:sz w:val="24"/>
          <w:szCs w:val="24"/>
          <w:lang w:eastAsia="en-IN" w:bidi="ar-SA"/>
          <w14:ligatures w14:val="none"/>
        </w:rPr>
        <w:t xml:space="preserve"> (switch between instance sizes, operating systems (OSes), and tenancies).</w:t>
      </w:r>
    </w:p>
    <w:p w14:paraId="1732F51F" w14:textId="77777777" w:rsidR="00F46089" w:rsidRPr="00F46089" w:rsidRDefault="00F46089" w:rsidP="00F4608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Payment options include all upfront, partial upfront, or no upfront.</w:t>
      </w:r>
    </w:p>
    <w:p w14:paraId="18F263C8" w14:textId="448855FD" w:rsidR="00F46089" w:rsidRPr="00F46089" w:rsidRDefault="0089207B" w:rsidP="00F46089">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Symbol" w:cs="Times New Roman"/>
          <w:kern w:val="0"/>
          <w:sz w:val="24"/>
          <w:szCs w:val="24"/>
          <w:lang w:eastAsia="en-IN" w:bidi="ar-SA"/>
          <w14:ligatures w14:val="none"/>
        </w:rPr>
        <w:t xml:space="preserve">           </w:t>
      </w:r>
      <w:r w:rsidR="00F46089" w:rsidRPr="00F46089">
        <w:rPr>
          <w:rFonts w:ascii="Times New Roman" w:eastAsia="Times New Roman" w:hAnsi="Times New Roman" w:cs="Times New Roman"/>
          <w:b/>
          <w:bCs/>
          <w:kern w:val="0"/>
          <w:sz w:val="24"/>
          <w:szCs w:val="24"/>
          <w:lang w:eastAsia="en-IN" w:bidi="ar-SA"/>
          <w14:ligatures w14:val="none"/>
        </w:rPr>
        <w:t>Compute Savings Plans:</w:t>
      </w:r>
    </w:p>
    <w:p w14:paraId="25EAA801" w14:textId="77777777" w:rsidR="00F46089" w:rsidRPr="00F46089" w:rsidRDefault="00F46089" w:rsidP="00F4608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Offer slightly lower discounts (up to 66%).</w:t>
      </w:r>
    </w:p>
    <w:p w14:paraId="363BF89E" w14:textId="77777777" w:rsidR="00F46089" w:rsidRPr="00F46089" w:rsidRDefault="00F46089" w:rsidP="00F4608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 xml:space="preserve">Provide the most flexibility - apply to any compute usage across </w:t>
      </w:r>
      <w:r w:rsidRPr="00F46089">
        <w:rPr>
          <w:rFonts w:ascii="Times New Roman" w:eastAsia="Times New Roman" w:hAnsi="Times New Roman" w:cs="Times New Roman"/>
          <w:b/>
          <w:bCs/>
          <w:kern w:val="0"/>
          <w:sz w:val="24"/>
          <w:szCs w:val="24"/>
          <w:lang w:eastAsia="en-IN" w:bidi="ar-SA"/>
          <w14:ligatures w14:val="none"/>
        </w:rPr>
        <w:t xml:space="preserve">regions, families, sizes, OSes, tenancies, and compute options (EC2 instances, </w:t>
      </w:r>
      <w:proofErr w:type="spellStart"/>
      <w:r w:rsidRPr="00F46089">
        <w:rPr>
          <w:rFonts w:ascii="Times New Roman" w:eastAsia="Times New Roman" w:hAnsi="Times New Roman" w:cs="Times New Roman"/>
          <w:b/>
          <w:bCs/>
          <w:kern w:val="0"/>
          <w:sz w:val="24"/>
          <w:szCs w:val="24"/>
          <w:lang w:eastAsia="en-IN" w:bidi="ar-SA"/>
          <w14:ligatures w14:val="none"/>
        </w:rPr>
        <w:t>Fargate</w:t>
      </w:r>
      <w:proofErr w:type="spellEnd"/>
      <w:r w:rsidRPr="00F46089">
        <w:rPr>
          <w:rFonts w:ascii="Times New Roman" w:eastAsia="Times New Roman" w:hAnsi="Times New Roman" w:cs="Times New Roman"/>
          <w:b/>
          <w:bCs/>
          <w:kern w:val="0"/>
          <w:sz w:val="24"/>
          <w:szCs w:val="24"/>
          <w:lang w:eastAsia="en-IN" w:bidi="ar-SA"/>
          <w14:ligatures w14:val="none"/>
        </w:rPr>
        <w:t>, and Lambda functions).</w:t>
      </w:r>
    </w:p>
    <w:p w14:paraId="2CC445FE" w14:textId="77777777" w:rsidR="0089207B" w:rsidRDefault="00F46089" w:rsidP="0089207B">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089">
        <w:rPr>
          <w:rFonts w:ascii="Times New Roman" w:eastAsia="Times New Roman" w:hAnsi="Times New Roman" w:cs="Times New Roman"/>
          <w:kern w:val="0"/>
          <w:sz w:val="24"/>
          <w:szCs w:val="24"/>
          <w:lang w:eastAsia="en-IN" w:bidi="ar-SA"/>
          <w14:ligatures w14:val="none"/>
        </w:rPr>
        <w:t>Currently set up from the AWS Cost Explorer console.</w:t>
      </w:r>
    </w:p>
    <w:p w14:paraId="2B2A4D37" w14:textId="6173A66B" w:rsidR="0089207B" w:rsidRPr="0089207B" w:rsidRDefault="0089207B" w:rsidP="0089207B">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89207B">
        <w:rPr>
          <w:rFonts w:ascii="Times New Roman" w:eastAsia="Times New Roman" w:hAnsi="Times New Roman" w:cs="Times New Roman"/>
          <w:b/>
          <w:bCs/>
          <w:kern w:val="0"/>
          <w:sz w:val="24"/>
          <w:szCs w:val="24"/>
          <w:lang w:eastAsia="en-IN" w:bidi="ar-SA"/>
          <w14:ligatures w14:val="none"/>
        </w:rPr>
        <w:t>Machine Leaming</w:t>
      </w:r>
      <w:r w:rsidRPr="0089207B">
        <w:rPr>
          <w:rFonts w:ascii="Times New Roman" w:eastAsia="Times New Roman" w:hAnsi="Times New Roman" w:cs="Times New Roman"/>
          <w:kern w:val="0"/>
          <w:sz w:val="24"/>
          <w:szCs w:val="24"/>
          <w:lang w:eastAsia="en-IN" w:bidi="ar-SA"/>
          <w14:ligatures w14:val="none"/>
        </w:rPr>
        <w:t xml:space="preserve"> Savings Plan: </w:t>
      </w:r>
      <w:proofErr w:type="spellStart"/>
      <w:proofErr w:type="gramStart"/>
      <w:r w:rsidRPr="0089207B">
        <w:rPr>
          <w:rFonts w:ascii="Times New Roman" w:eastAsia="Times New Roman" w:hAnsi="Times New Roman" w:cs="Times New Roman"/>
          <w:kern w:val="0"/>
          <w:sz w:val="24"/>
          <w:szCs w:val="24"/>
          <w:lang w:eastAsia="en-IN" w:bidi="ar-SA"/>
          <w14:ligatures w14:val="none"/>
        </w:rPr>
        <w:t>SageMaker</w:t>
      </w:r>
      <w:proofErr w:type="spellEnd"/>
      <w:r w:rsidRPr="0089207B">
        <w:rPr>
          <w:rFonts w:ascii="Times New Roman" w:eastAsia="Times New Roman" w:hAnsi="Times New Roman" w:cs="Times New Roman"/>
          <w:kern w:val="0"/>
          <w:sz w:val="24"/>
          <w:szCs w:val="24"/>
          <w:lang w:eastAsia="en-IN" w:bidi="ar-SA"/>
          <w14:ligatures w14:val="none"/>
        </w:rPr>
        <w:t>. ..</w:t>
      </w:r>
      <w:proofErr w:type="gramEnd"/>
    </w:p>
    <w:p w14:paraId="67195C3E" w14:textId="1705B277" w:rsidR="00A002DF" w:rsidRDefault="0089207B" w:rsidP="00A002D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89207B">
        <w:rPr>
          <w:rFonts w:ascii="Times New Roman" w:eastAsia="Times New Roman" w:hAnsi="Times New Roman" w:cs="Times New Roman"/>
          <w:kern w:val="0"/>
          <w:sz w:val="24"/>
          <w:szCs w:val="24"/>
          <w:lang w:eastAsia="en-IN" w:bidi="ar-SA"/>
          <w14:ligatures w14:val="none"/>
        </w:rPr>
        <w:t>• Setup from the AWS Cost Explorer console</w:t>
      </w:r>
    </w:p>
    <w:p w14:paraId="48CDE408" w14:textId="77777777" w:rsidR="00C51734" w:rsidRDefault="00C51734" w:rsidP="00C51734">
      <w:pPr>
        <w:pStyle w:val="Heading2"/>
        <w:shd w:val="clear" w:color="auto" w:fill="FFFFFF"/>
        <w:spacing w:before="360" w:after="240"/>
        <w:rPr>
          <w:rFonts w:ascii="Segoe UI" w:hAnsi="Segoe UI" w:cs="Segoe UI"/>
          <w:color w:val="1F2328"/>
        </w:rPr>
      </w:pPr>
      <w:r>
        <w:rPr>
          <w:rFonts w:ascii="Segoe UI" w:hAnsi="Segoe UI" w:cs="Segoe UI"/>
          <w:color w:val="1F2328"/>
        </w:rPr>
        <w:lastRenderedPageBreak/>
        <w:t>AWS Compute Optimizer</w:t>
      </w:r>
    </w:p>
    <w:p w14:paraId="1DB1F1E8" w14:textId="77777777" w:rsidR="00C51734" w:rsidRDefault="00C51734" w:rsidP="00C51734">
      <w:pPr>
        <w:numPr>
          <w:ilvl w:val="0"/>
          <w:numId w:val="20"/>
        </w:numPr>
        <w:shd w:val="clear" w:color="auto" w:fill="FFFFFF"/>
        <w:spacing w:before="100" w:beforeAutospacing="1" w:after="100" w:afterAutospacing="1" w:line="240" w:lineRule="auto"/>
        <w:rPr>
          <w:rFonts w:ascii="Segoe UI" w:hAnsi="Segoe UI" w:cs="Segoe UI"/>
          <w:color w:val="1F2328"/>
        </w:rPr>
      </w:pPr>
      <w:r w:rsidRPr="00C51734">
        <w:rPr>
          <w:rFonts w:ascii="Segoe UI" w:hAnsi="Segoe UI" w:cs="Segoe UI"/>
          <w:color w:val="1F2328"/>
          <w:highlight w:val="yellow"/>
        </w:rPr>
        <w:t>Reduce costs and improve performance by recommending optimal AWS resources</w:t>
      </w:r>
      <w:r>
        <w:rPr>
          <w:rFonts w:ascii="Segoe UI" w:hAnsi="Segoe UI" w:cs="Segoe UI"/>
          <w:color w:val="1F2328"/>
        </w:rPr>
        <w:t xml:space="preserve"> for your workloads</w:t>
      </w:r>
    </w:p>
    <w:p w14:paraId="4E9A1371" w14:textId="77777777" w:rsidR="00C51734" w:rsidRDefault="00C51734" w:rsidP="00C51734">
      <w:pPr>
        <w:numPr>
          <w:ilvl w:val="0"/>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Helps you choose </w:t>
      </w:r>
      <w:r w:rsidRPr="00C51734">
        <w:rPr>
          <w:rFonts w:ascii="Segoe UI" w:hAnsi="Segoe UI" w:cs="Segoe UI"/>
          <w:color w:val="1F2328"/>
          <w:highlight w:val="yellow"/>
        </w:rPr>
        <w:t>optimal configurations</w:t>
      </w:r>
      <w:r>
        <w:rPr>
          <w:rFonts w:ascii="Segoe UI" w:hAnsi="Segoe UI" w:cs="Segoe UI"/>
          <w:color w:val="1F2328"/>
        </w:rPr>
        <w:t xml:space="preserve"> and right - size your workloads (over/under provisioned)</w:t>
      </w:r>
    </w:p>
    <w:p w14:paraId="07E8BECE" w14:textId="77777777" w:rsidR="00C51734" w:rsidRDefault="00C51734" w:rsidP="00C51734">
      <w:pPr>
        <w:numPr>
          <w:ilvl w:val="0"/>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Uses </w:t>
      </w:r>
      <w:r w:rsidRPr="00C51734">
        <w:rPr>
          <w:rFonts w:ascii="Segoe UI" w:hAnsi="Segoe UI" w:cs="Segoe UI"/>
          <w:color w:val="1F2328"/>
          <w:highlight w:val="yellow"/>
        </w:rPr>
        <w:t xml:space="preserve">Machine Learning to </w:t>
      </w:r>
      <w:proofErr w:type="spellStart"/>
      <w:r w:rsidRPr="00C51734">
        <w:rPr>
          <w:rFonts w:ascii="Segoe UI" w:hAnsi="Segoe UI" w:cs="Segoe UI"/>
          <w:color w:val="1F2328"/>
          <w:highlight w:val="yellow"/>
        </w:rPr>
        <w:t>analyze</w:t>
      </w:r>
      <w:proofErr w:type="spellEnd"/>
      <w:r w:rsidRPr="00C51734">
        <w:rPr>
          <w:rFonts w:ascii="Segoe UI" w:hAnsi="Segoe UI" w:cs="Segoe UI"/>
          <w:color w:val="1F2328"/>
          <w:highlight w:val="yellow"/>
        </w:rPr>
        <w:t xml:space="preserve"> your resources’</w:t>
      </w:r>
      <w:r>
        <w:rPr>
          <w:rFonts w:ascii="Segoe UI" w:hAnsi="Segoe UI" w:cs="Segoe UI"/>
          <w:color w:val="1F2328"/>
        </w:rPr>
        <w:t xml:space="preserve"> configurations and their utilization CloudWatch metrics</w:t>
      </w:r>
    </w:p>
    <w:p w14:paraId="06EC95C5" w14:textId="77777777" w:rsidR="00C51734" w:rsidRDefault="00C51734" w:rsidP="00C51734">
      <w:pPr>
        <w:numPr>
          <w:ilvl w:val="0"/>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Supported resources</w:t>
      </w:r>
    </w:p>
    <w:p w14:paraId="3D3A4B22" w14:textId="77777777" w:rsidR="00C51734" w:rsidRDefault="00C51734" w:rsidP="00C51734">
      <w:pPr>
        <w:numPr>
          <w:ilvl w:val="1"/>
          <w:numId w:val="2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EC2 instances</w:t>
      </w:r>
    </w:p>
    <w:p w14:paraId="00612368" w14:textId="77777777" w:rsidR="00C51734" w:rsidRDefault="00C51734" w:rsidP="00C51734">
      <w:pPr>
        <w:numPr>
          <w:ilvl w:val="1"/>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EC2 Auto Scaling Groups</w:t>
      </w:r>
    </w:p>
    <w:p w14:paraId="29980E45" w14:textId="77777777" w:rsidR="00C51734" w:rsidRDefault="00C51734" w:rsidP="00C51734">
      <w:pPr>
        <w:numPr>
          <w:ilvl w:val="1"/>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EBS volumes</w:t>
      </w:r>
    </w:p>
    <w:p w14:paraId="49683D77" w14:textId="77777777" w:rsidR="00C51734" w:rsidRDefault="00C51734" w:rsidP="00C51734">
      <w:pPr>
        <w:numPr>
          <w:ilvl w:val="1"/>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Lambda functions</w:t>
      </w:r>
    </w:p>
    <w:p w14:paraId="3F0AE2A2" w14:textId="77777777" w:rsidR="00C51734" w:rsidRDefault="00C51734" w:rsidP="00C51734">
      <w:pPr>
        <w:numPr>
          <w:ilvl w:val="0"/>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Lower your costs by up to </w:t>
      </w:r>
      <w:r w:rsidRPr="00C51734">
        <w:rPr>
          <w:rFonts w:ascii="Segoe UI" w:hAnsi="Segoe UI" w:cs="Segoe UI"/>
          <w:color w:val="1F2328"/>
          <w:highlight w:val="yellow"/>
        </w:rPr>
        <w:t>25%</w:t>
      </w:r>
    </w:p>
    <w:p w14:paraId="1FA549FA" w14:textId="77777777" w:rsidR="00C51734" w:rsidRPr="00C51734" w:rsidRDefault="00C51734" w:rsidP="00C51734">
      <w:pPr>
        <w:numPr>
          <w:ilvl w:val="0"/>
          <w:numId w:val="2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Recommendations can </w:t>
      </w:r>
      <w:r w:rsidRPr="00C51734">
        <w:rPr>
          <w:rFonts w:ascii="Segoe UI" w:hAnsi="Segoe UI" w:cs="Segoe UI"/>
          <w:color w:val="1F2328"/>
          <w:highlight w:val="yellow"/>
        </w:rPr>
        <w:t>be exported to S3</w:t>
      </w:r>
    </w:p>
    <w:p w14:paraId="7D2DEE14" w14:textId="77777777" w:rsidR="0089317B" w:rsidRDefault="0089317B" w:rsidP="0089317B">
      <w:pPr>
        <w:pStyle w:val="Heading2"/>
        <w:shd w:val="clear" w:color="auto" w:fill="FFFFFF"/>
        <w:spacing w:before="360" w:after="240"/>
        <w:rPr>
          <w:rFonts w:ascii="Segoe UI" w:hAnsi="Segoe UI" w:cs="Segoe UI"/>
          <w:color w:val="1F2328"/>
        </w:rPr>
      </w:pPr>
      <w:r>
        <w:rPr>
          <w:rFonts w:ascii="Segoe UI" w:hAnsi="Segoe UI" w:cs="Segoe UI"/>
          <w:color w:val="1F2328"/>
        </w:rPr>
        <w:t>Billing and Costing Tools</w:t>
      </w:r>
    </w:p>
    <w:p w14:paraId="66137970" w14:textId="77777777" w:rsidR="0089317B" w:rsidRDefault="0089317B" w:rsidP="0089317B">
      <w:pPr>
        <w:numPr>
          <w:ilvl w:val="0"/>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Estimating costs in the cloud:</w:t>
      </w:r>
    </w:p>
    <w:p w14:paraId="1426A76A" w14:textId="77777777" w:rsidR="0089317B" w:rsidRDefault="0089317B" w:rsidP="0089317B">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Pricing Calculator</w:t>
      </w:r>
    </w:p>
    <w:p w14:paraId="29F14C4D" w14:textId="77777777" w:rsidR="0089317B" w:rsidRDefault="0089317B" w:rsidP="0089317B">
      <w:pPr>
        <w:numPr>
          <w:ilvl w:val="0"/>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Tracking costs in the cloud:</w:t>
      </w:r>
    </w:p>
    <w:p w14:paraId="2908E1B1" w14:textId="77777777" w:rsidR="0089317B" w:rsidRDefault="0089317B" w:rsidP="0089317B">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Billing Dashboard</w:t>
      </w:r>
    </w:p>
    <w:p w14:paraId="54C71439" w14:textId="77777777" w:rsidR="0089317B" w:rsidRDefault="0089317B" w:rsidP="0089317B">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Cost Allocation Tags</w:t>
      </w:r>
    </w:p>
    <w:p w14:paraId="745FAF23" w14:textId="77777777" w:rsidR="0089317B" w:rsidRDefault="0089317B" w:rsidP="0089317B">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Cost and Usage Reports</w:t>
      </w:r>
    </w:p>
    <w:p w14:paraId="15CEC927" w14:textId="77777777" w:rsidR="0089317B" w:rsidRDefault="0089317B" w:rsidP="0089317B">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Cost Explorer</w:t>
      </w:r>
    </w:p>
    <w:p w14:paraId="3907A553" w14:textId="77777777" w:rsidR="0089317B" w:rsidRDefault="0089317B" w:rsidP="0089317B">
      <w:pPr>
        <w:numPr>
          <w:ilvl w:val="0"/>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Monitoring against costs plans:</w:t>
      </w:r>
    </w:p>
    <w:p w14:paraId="755E37EB" w14:textId="77777777" w:rsidR="0089317B" w:rsidRDefault="0089317B" w:rsidP="0089317B">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Billing Alarms</w:t>
      </w:r>
    </w:p>
    <w:p w14:paraId="3A941940" w14:textId="77777777" w:rsidR="0089317B" w:rsidRDefault="0089317B" w:rsidP="0089317B">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Budgets</w:t>
      </w:r>
    </w:p>
    <w:p w14:paraId="69C60FFB" w14:textId="77777777" w:rsidR="00B27F3F" w:rsidRDefault="00B27F3F" w:rsidP="00B27F3F">
      <w:pPr>
        <w:pStyle w:val="Heading2"/>
        <w:shd w:val="clear" w:color="auto" w:fill="FFFFFF"/>
        <w:spacing w:before="360" w:after="240"/>
        <w:rPr>
          <w:rFonts w:ascii="Segoe UI" w:hAnsi="Segoe UI" w:cs="Segoe UI"/>
          <w:color w:val="1F2328"/>
        </w:rPr>
      </w:pPr>
      <w:r>
        <w:rPr>
          <w:rFonts w:ascii="Segoe UI" w:hAnsi="Segoe UI" w:cs="Segoe UI"/>
          <w:color w:val="1F2328"/>
        </w:rPr>
        <w:t>Billing Alarms in CloudWatch</w:t>
      </w:r>
    </w:p>
    <w:p w14:paraId="6E5FF050" w14:textId="77777777" w:rsidR="00B27F3F" w:rsidRDefault="00B27F3F" w:rsidP="00B27F3F">
      <w:pPr>
        <w:numPr>
          <w:ilvl w:val="0"/>
          <w:numId w:val="22"/>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Billing data metric is stored in CloudWatch us-east1</w:t>
      </w:r>
    </w:p>
    <w:p w14:paraId="71932EFC" w14:textId="77777777" w:rsidR="00B27F3F" w:rsidRDefault="00B27F3F" w:rsidP="00B27F3F">
      <w:pPr>
        <w:numPr>
          <w:ilvl w:val="0"/>
          <w:numId w:val="2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Billing data are for overall worldwide AWS costs</w:t>
      </w:r>
    </w:p>
    <w:p w14:paraId="367E788D" w14:textId="77777777" w:rsidR="00B27F3F" w:rsidRDefault="00B27F3F" w:rsidP="00B27F3F">
      <w:pPr>
        <w:numPr>
          <w:ilvl w:val="0"/>
          <w:numId w:val="2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It’s for actual cost, not for projected costs</w:t>
      </w:r>
    </w:p>
    <w:p w14:paraId="2CE38E91" w14:textId="77777777" w:rsidR="00B27F3F" w:rsidRDefault="00B27F3F" w:rsidP="00B27F3F">
      <w:pPr>
        <w:numPr>
          <w:ilvl w:val="0"/>
          <w:numId w:val="2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Intended a simple alarm (not as powerful as AWS Budgets)</w:t>
      </w:r>
    </w:p>
    <w:p w14:paraId="7FA7F23A" w14:textId="0E3F9EA9" w:rsidR="00C51734" w:rsidRPr="00A002DF" w:rsidRDefault="00957D7A" w:rsidP="00C5173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957D7A">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39B67BDB" wp14:editId="45192B8E">
            <wp:extent cx="5731510" cy="3027045"/>
            <wp:effectExtent l="0" t="0" r="2540" b="1905"/>
            <wp:docPr id="142873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32251" name=""/>
                    <pic:cNvPicPr/>
                  </pic:nvPicPr>
                  <pic:blipFill>
                    <a:blip r:embed="rId56"/>
                    <a:stretch>
                      <a:fillRect/>
                    </a:stretch>
                  </pic:blipFill>
                  <pic:spPr>
                    <a:xfrm>
                      <a:off x="0" y="0"/>
                      <a:ext cx="5731510" cy="3027045"/>
                    </a:xfrm>
                    <a:prstGeom prst="rect">
                      <a:avLst/>
                    </a:prstGeom>
                  </pic:spPr>
                </pic:pic>
              </a:graphicData>
            </a:graphic>
          </wp:inline>
        </w:drawing>
      </w:r>
    </w:p>
    <w:p w14:paraId="2A269431" w14:textId="77777777" w:rsidR="00F80D7F" w:rsidRDefault="00F80D7F" w:rsidP="00F80D7F">
      <w:pPr>
        <w:pStyle w:val="Heading2"/>
        <w:shd w:val="clear" w:color="auto" w:fill="FFFFFF"/>
        <w:spacing w:before="360" w:after="240"/>
        <w:rPr>
          <w:rFonts w:ascii="Segoe UI" w:hAnsi="Segoe UI" w:cs="Segoe UI"/>
          <w:color w:val="1F2328"/>
        </w:rPr>
      </w:pPr>
      <w:r>
        <w:rPr>
          <w:rFonts w:ascii="Segoe UI" w:hAnsi="Segoe UI" w:cs="Segoe UI"/>
          <w:color w:val="1F2328"/>
        </w:rPr>
        <w:t>AWS Budgets</w:t>
      </w:r>
    </w:p>
    <w:p w14:paraId="250FE36F" w14:textId="77777777" w:rsidR="00F80D7F" w:rsidRDefault="00F80D7F" w:rsidP="00F80D7F">
      <w:pPr>
        <w:numPr>
          <w:ilvl w:val="0"/>
          <w:numId w:val="2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Create budget and send alarms when costs </w:t>
      </w:r>
      <w:proofErr w:type="gramStart"/>
      <w:r>
        <w:rPr>
          <w:rFonts w:ascii="Segoe UI" w:hAnsi="Segoe UI" w:cs="Segoe UI"/>
          <w:color w:val="1F2328"/>
        </w:rPr>
        <w:t>exceeds</w:t>
      </w:r>
      <w:proofErr w:type="gramEnd"/>
      <w:r>
        <w:rPr>
          <w:rFonts w:ascii="Segoe UI" w:hAnsi="Segoe UI" w:cs="Segoe UI"/>
          <w:color w:val="1F2328"/>
        </w:rPr>
        <w:t xml:space="preserve"> the budget</w:t>
      </w:r>
    </w:p>
    <w:p w14:paraId="6D94E5AC" w14:textId="77777777" w:rsidR="00F80D7F" w:rsidRDefault="00F80D7F" w:rsidP="00F80D7F">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3 types of budgets: Usage, Cost, Reservation</w:t>
      </w:r>
    </w:p>
    <w:p w14:paraId="043BFB36" w14:textId="77777777" w:rsidR="00F80D7F" w:rsidRDefault="00F80D7F" w:rsidP="00F80D7F">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For Reserved Instances (RI)</w:t>
      </w:r>
    </w:p>
    <w:p w14:paraId="0C2106AF" w14:textId="77777777" w:rsidR="00F80D7F" w:rsidRDefault="00F80D7F" w:rsidP="00F80D7F">
      <w:pPr>
        <w:numPr>
          <w:ilvl w:val="1"/>
          <w:numId w:val="23"/>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Track utilization</w:t>
      </w:r>
    </w:p>
    <w:p w14:paraId="6A0A26A9" w14:textId="77777777" w:rsidR="00F80D7F" w:rsidRDefault="00F80D7F" w:rsidP="00F80D7F">
      <w:pPr>
        <w:numPr>
          <w:ilvl w:val="1"/>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Supports EC2, </w:t>
      </w:r>
      <w:proofErr w:type="spellStart"/>
      <w:r>
        <w:rPr>
          <w:rFonts w:ascii="Segoe UI" w:hAnsi="Segoe UI" w:cs="Segoe UI"/>
          <w:color w:val="1F2328"/>
        </w:rPr>
        <w:t>ElastiCache</w:t>
      </w:r>
      <w:proofErr w:type="spellEnd"/>
      <w:r>
        <w:rPr>
          <w:rFonts w:ascii="Segoe UI" w:hAnsi="Segoe UI" w:cs="Segoe UI"/>
          <w:color w:val="1F2328"/>
        </w:rPr>
        <w:t>, RDS, Redshift</w:t>
      </w:r>
    </w:p>
    <w:p w14:paraId="227A1F5A" w14:textId="77777777" w:rsidR="00F80D7F" w:rsidRDefault="00F80D7F" w:rsidP="00F80D7F">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Up to 5 SNS notifications per budget</w:t>
      </w:r>
    </w:p>
    <w:p w14:paraId="42118022" w14:textId="77777777" w:rsidR="00F80D7F" w:rsidRDefault="00F80D7F" w:rsidP="00F80D7F">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Can filter by: Service, Linked Account, Tag, Purchase Option, Instance Type, Region, Availability Zone, API Operation, etc…</w:t>
      </w:r>
    </w:p>
    <w:p w14:paraId="346D7A49" w14:textId="77777777" w:rsidR="00F80D7F" w:rsidRDefault="00F80D7F" w:rsidP="00F80D7F">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Same options as AWS Cost Explorer!</w:t>
      </w:r>
    </w:p>
    <w:p w14:paraId="66F90581" w14:textId="77777777" w:rsidR="00F80D7F" w:rsidRDefault="00F80D7F" w:rsidP="00F80D7F">
      <w:pPr>
        <w:numPr>
          <w:ilvl w:val="0"/>
          <w:numId w:val="23"/>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2 budgets are free, then $0.02/day/budget</w:t>
      </w:r>
    </w:p>
    <w:p w14:paraId="4CD8D19E" w14:textId="77777777" w:rsidR="00910209" w:rsidRPr="00910209" w:rsidRDefault="00910209" w:rsidP="00910209">
      <w:pPr>
        <w:shd w:val="clear" w:color="auto" w:fill="FFFFFF"/>
        <w:spacing w:before="60" w:after="100" w:afterAutospacing="1" w:line="240" w:lineRule="auto"/>
        <w:rPr>
          <w:rFonts w:ascii="Segoe UI" w:hAnsi="Segoe UI" w:cs="Segoe UI"/>
          <w:b/>
          <w:bCs/>
          <w:color w:val="1F2328"/>
          <w:sz w:val="28"/>
        </w:rPr>
      </w:pPr>
      <w:r w:rsidRPr="00910209">
        <w:rPr>
          <w:rFonts w:ascii="Segoe UI" w:hAnsi="Segoe UI" w:cs="Segoe UI"/>
          <w:b/>
          <w:bCs/>
          <w:color w:val="1F2328"/>
          <w:sz w:val="28"/>
        </w:rPr>
        <w:t>AWS Pricing Calculator</w:t>
      </w:r>
    </w:p>
    <w:p w14:paraId="6E467958" w14:textId="3D8BF2B4" w:rsidR="00274432" w:rsidRDefault="00910209" w:rsidP="00910209">
      <w:pPr>
        <w:shd w:val="clear" w:color="auto" w:fill="FFFFFF"/>
        <w:spacing w:before="60" w:after="100" w:afterAutospacing="1" w:line="240" w:lineRule="auto"/>
        <w:rPr>
          <w:rFonts w:ascii="Segoe UI" w:hAnsi="Segoe UI" w:cs="Segoe UI"/>
          <w:color w:val="1F2328"/>
        </w:rPr>
      </w:pPr>
      <w:r w:rsidRPr="00910209">
        <w:rPr>
          <w:rFonts w:ascii="Segoe UI" w:hAnsi="Segoe UI" w:cs="Segoe UI"/>
          <w:color w:val="1F2328"/>
        </w:rPr>
        <w:t>• Estimate the cost for your solution architecture</w:t>
      </w:r>
    </w:p>
    <w:p w14:paraId="20AA0F5F" w14:textId="34AC9509" w:rsidR="00274432" w:rsidRDefault="002B5FEA" w:rsidP="00950DE4">
      <w:pPr>
        <w:shd w:val="clear" w:color="auto" w:fill="FFFFFF"/>
        <w:spacing w:before="60" w:after="100" w:afterAutospacing="1" w:line="240" w:lineRule="auto"/>
        <w:rPr>
          <w:rFonts w:ascii="Segoe UI" w:hAnsi="Segoe UI" w:cs="Segoe UI"/>
          <w:color w:val="1F2328"/>
        </w:rPr>
      </w:pPr>
      <w:r w:rsidRPr="002B5FEA">
        <w:rPr>
          <w:rFonts w:ascii="Segoe UI" w:hAnsi="Segoe UI" w:cs="Segoe UI"/>
          <w:noProof/>
          <w:color w:val="1F2328"/>
        </w:rPr>
        <w:drawing>
          <wp:inline distT="0" distB="0" distL="0" distR="0" wp14:anchorId="5BDE5BC0" wp14:editId="699BAC39">
            <wp:extent cx="5731510" cy="1872343"/>
            <wp:effectExtent l="0" t="0" r="2540" b="0"/>
            <wp:docPr id="365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251" name=""/>
                    <pic:cNvPicPr/>
                  </pic:nvPicPr>
                  <pic:blipFill>
                    <a:blip r:embed="rId57"/>
                    <a:stretch>
                      <a:fillRect/>
                    </a:stretch>
                  </pic:blipFill>
                  <pic:spPr>
                    <a:xfrm>
                      <a:off x="0" y="0"/>
                      <a:ext cx="5754014" cy="1879694"/>
                    </a:xfrm>
                    <a:prstGeom prst="rect">
                      <a:avLst/>
                    </a:prstGeom>
                  </pic:spPr>
                </pic:pic>
              </a:graphicData>
            </a:graphic>
          </wp:inline>
        </w:drawing>
      </w:r>
    </w:p>
    <w:p w14:paraId="61945B10" w14:textId="122F8B24" w:rsidR="00113CFE" w:rsidRDefault="007B18FF" w:rsidP="00950DE4">
      <w:pPr>
        <w:shd w:val="clear" w:color="auto" w:fill="FFFFFF"/>
        <w:spacing w:before="60" w:after="100" w:afterAutospacing="1" w:line="240" w:lineRule="auto"/>
        <w:rPr>
          <w:rFonts w:ascii="Segoe UI" w:hAnsi="Segoe UI" w:cs="Segoe UI"/>
          <w:color w:val="1F2328"/>
        </w:rPr>
      </w:pPr>
      <w:r>
        <w:lastRenderedPageBreak/>
        <w:t xml:space="preserve">The AWS Billing Dashboard is a tool within the AWS Billing and Cost Management console that allows you to monitor your AWS cloud spending and </w:t>
      </w:r>
      <w:proofErr w:type="spellStart"/>
      <w:r>
        <w:t>analyze</w:t>
      </w:r>
      <w:proofErr w:type="spellEnd"/>
      <w:r>
        <w:t xml:space="preserve"> your costs</w:t>
      </w:r>
    </w:p>
    <w:p w14:paraId="371C604A" w14:textId="1488DD09" w:rsidR="00274432" w:rsidRDefault="00B30234" w:rsidP="00950DE4">
      <w:pPr>
        <w:shd w:val="clear" w:color="auto" w:fill="FFFFFF"/>
        <w:spacing w:before="60" w:after="100" w:afterAutospacing="1" w:line="240" w:lineRule="auto"/>
        <w:rPr>
          <w:rFonts w:ascii="Segoe UI" w:hAnsi="Segoe UI" w:cs="Segoe UI"/>
          <w:color w:val="1F2328"/>
        </w:rPr>
      </w:pPr>
      <w:r w:rsidRPr="00B30234">
        <w:rPr>
          <w:rFonts w:ascii="Segoe UI" w:hAnsi="Segoe UI" w:cs="Segoe UI"/>
          <w:noProof/>
          <w:color w:val="1F2328"/>
        </w:rPr>
        <w:drawing>
          <wp:inline distT="0" distB="0" distL="0" distR="0" wp14:anchorId="0F27F3D4" wp14:editId="765D5E7F">
            <wp:extent cx="5731510" cy="3161665"/>
            <wp:effectExtent l="0" t="0" r="2540" b="635"/>
            <wp:docPr id="92509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2576" name=""/>
                    <pic:cNvPicPr/>
                  </pic:nvPicPr>
                  <pic:blipFill>
                    <a:blip r:embed="rId58"/>
                    <a:stretch>
                      <a:fillRect/>
                    </a:stretch>
                  </pic:blipFill>
                  <pic:spPr>
                    <a:xfrm>
                      <a:off x="0" y="0"/>
                      <a:ext cx="5731510" cy="3161665"/>
                    </a:xfrm>
                    <a:prstGeom prst="rect">
                      <a:avLst/>
                    </a:prstGeom>
                  </pic:spPr>
                </pic:pic>
              </a:graphicData>
            </a:graphic>
          </wp:inline>
        </w:drawing>
      </w:r>
    </w:p>
    <w:p w14:paraId="56A6DA3D" w14:textId="37DF54BB" w:rsidR="00274432" w:rsidRDefault="009A7D34" w:rsidP="00950DE4">
      <w:pPr>
        <w:shd w:val="clear" w:color="auto" w:fill="FFFFFF"/>
        <w:spacing w:before="60" w:after="100" w:afterAutospacing="1" w:line="240" w:lineRule="auto"/>
        <w:rPr>
          <w:rFonts w:ascii="Segoe UI" w:hAnsi="Segoe UI" w:cs="Segoe UI"/>
          <w:color w:val="1F2328"/>
        </w:rPr>
      </w:pPr>
      <w:r w:rsidRPr="009A7D34">
        <w:rPr>
          <w:rFonts w:ascii="Segoe UI" w:hAnsi="Segoe UI" w:cs="Segoe UI"/>
          <w:noProof/>
          <w:color w:val="1F2328"/>
        </w:rPr>
        <w:drawing>
          <wp:inline distT="0" distB="0" distL="0" distR="0" wp14:anchorId="0DC26DF7" wp14:editId="0361B768">
            <wp:extent cx="5731510" cy="2945130"/>
            <wp:effectExtent l="0" t="0" r="2540" b="7620"/>
            <wp:docPr id="17032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0504" name=""/>
                    <pic:cNvPicPr/>
                  </pic:nvPicPr>
                  <pic:blipFill>
                    <a:blip r:embed="rId59"/>
                    <a:stretch>
                      <a:fillRect/>
                    </a:stretch>
                  </pic:blipFill>
                  <pic:spPr>
                    <a:xfrm>
                      <a:off x="0" y="0"/>
                      <a:ext cx="5731510" cy="2945130"/>
                    </a:xfrm>
                    <a:prstGeom prst="rect">
                      <a:avLst/>
                    </a:prstGeom>
                  </pic:spPr>
                </pic:pic>
              </a:graphicData>
            </a:graphic>
          </wp:inline>
        </w:drawing>
      </w:r>
    </w:p>
    <w:p w14:paraId="5A0F2A74" w14:textId="4E378567" w:rsidR="00274432" w:rsidRDefault="00E23CE8" w:rsidP="00950DE4">
      <w:pPr>
        <w:shd w:val="clear" w:color="auto" w:fill="FFFFFF"/>
        <w:spacing w:before="60" w:after="100" w:afterAutospacing="1" w:line="240" w:lineRule="auto"/>
      </w:pPr>
      <w:r>
        <w:t>track your Free Tier usage</w:t>
      </w:r>
    </w:p>
    <w:p w14:paraId="4C7B10C5" w14:textId="77777777" w:rsidR="008E008C" w:rsidRDefault="008E008C" w:rsidP="00950DE4">
      <w:pPr>
        <w:shd w:val="clear" w:color="auto" w:fill="FFFFFF"/>
        <w:spacing w:before="60" w:after="100" w:afterAutospacing="1" w:line="240" w:lineRule="auto"/>
      </w:pPr>
    </w:p>
    <w:p w14:paraId="1DDA8A06" w14:textId="77777777" w:rsidR="008E008C" w:rsidRDefault="008E008C" w:rsidP="00950DE4">
      <w:pPr>
        <w:shd w:val="clear" w:color="auto" w:fill="FFFFFF"/>
        <w:spacing w:before="60" w:after="100" w:afterAutospacing="1" w:line="240" w:lineRule="auto"/>
      </w:pPr>
    </w:p>
    <w:p w14:paraId="3233AE7B" w14:textId="77777777" w:rsidR="008E008C" w:rsidRDefault="008E008C" w:rsidP="00950DE4">
      <w:pPr>
        <w:shd w:val="clear" w:color="auto" w:fill="FFFFFF"/>
        <w:spacing w:before="60" w:after="100" w:afterAutospacing="1" w:line="240" w:lineRule="auto"/>
      </w:pPr>
    </w:p>
    <w:p w14:paraId="5141C68A" w14:textId="77777777" w:rsidR="008E008C" w:rsidRDefault="008E008C" w:rsidP="00950DE4">
      <w:pPr>
        <w:shd w:val="clear" w:color="auto" w:fill="FFFFFF"/>
        <w:spacing w:before="60" w:after="100" w:afterAutospacing="1" w:line="240" w:lineRule="auto"/>
      </w:pPr>
    </w:p>
    <w:p w14:paraId="7897DD04" w14:textId="1F8CDF7B" w:rsidR="008E008C" w:rsidRDefault="008E008C" w:rsidP="00950DE4">
      <w:pPr>
        <w:shd w:val="clear" w:color="auto" w:fill="FFFFFF"/>
        <w:spacing w:before="60" w:after="100" w:afterAutospacing="1" w:line="240" w:lineRule="auto"/>
        <w:rPr>
          <w:rFonts w:ascii="Segoe UI" w:hAnsi="Segoe UI" w:cs="Segoe UI"/>
          <w:color w:val="1F2328"/>
        </w:rPr>
      </w:pPr>
      <w:r w:rsidRPr="008E008C">
        <w:rPr>
          <w:rFonts w:ascii="Segoe UI" w:hAnsi="Segoe UI" w:cs="Segoe UI"/>
          <w:noProof/>
          <w:color w:val="1F2328"/>
        </w:rPr>
        <w:lastRenderedPageBreak/>
        <w:drawing>
          <wp:inline distT="0" distB="0" distL="0" distR="0" wp14:anchorId="7A663305" wp14:editId="70CE3153">
            <wp:extent cx="5731510" cy="2879090"/>
            <wp:effectExtent l="0" t="0" r="2540" b="0"/>
            <wp:docPr id="6735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757" name=""/>
                    <pic:cNvPicPr/>
                  </pic:nvPicPr>
                  <pic:blipFill>
                    <a:blip r:embed="rId60"/>
                    <a:stretch>
                      <a:fillRect/>
                    </a:stretch>
                  </pic:blipFill>
                  <pic:spPr>
                    <a:xfrm>
                      <a:off x="0" y="0"/>
                      <a:ext cx="5731510" cy="2879090"/>
                    </a:xfrm>
                    <a:prstGeom prst="rect">
                      <a:avLst/>
                    </a:prstGeom>
                  </pic:spPr>
                </pic:pic>
              </a:graphicData>
            </a:graphic>
          </wp:inline>
        </w:drawing>
      </w:r>
    </w:p>
    <w:p w14:paraId="12DC8B3F" w14:textId="3B060875" w:rsidR="00274432" w:rsidRDefault="001D0590" w:rsidP="00950DE4">
      <w:pPr>
        <w:shd w:val="clear" w:color="auto" w:fill="FFFFFF"/>
        <w:spacing w:before="60" w:after="100" w:afterAutospacing="1" w:line="240" w:lineRule="auto"/>
        <w:rPr>
          <w:rFonts w:ascii="Segoe UI" w:hAnsi="Segoe UI" w:cs="Segoe UI"/>
          <w:color w:val="1F2328"/>
        </w:rPr>
      </w:pPr>
      <w:r w:rsidRPr="001D0590">
        <w:rPr>
          <w:rFonts w:ascii="Segoe UI" w:hAnsi="Segoe UI" w:cs="Segoe UI"/>
          <w:noProof/>
          <w:color w:val="1F2328"/>
        </w:rPr>
        <w:drawing>
          <wp:inline distT="0" distB="0" distL="0" distR="0" wp14:anchorId="717F56A1" wp14:editId="52C034D6">
            <wp:extent cx="5731510" cy="3082925"/>
            <wp:effectExtent l="0" t="0" r="2540" b="3175"/>
            <wp:docPr id="80178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7964" name=""/>
                    <pic:cNvPicPr/>
                  </pic:nvPicPr>
                  <pic:blipFill>
                    <a:blip r:embed="rId61"/>
                    <a:stretch>
                      <a:fillRect/>
                    </a:stretch>
                  </pic:blipFill>
                  <pic:spPr>
                    <a:xfrm>
                      <a:off x="0" y="0"/>
                      <a:ext cx="5731510" cy="3082925"/>
                    </a:xfrm>
                    <a:prstGeom prst="rect">
                      <a:avLst/>
                    </a:prstGeom>
                  </pic:spPr>
                </pic:pic>
              </a:graphicData>
            </a:graphic>
          </wp:inline>
        </w:drawing>
      </w:r>
    </w:p>
    <w:p w14:paraId="09889334" w14:textId="77777777" w:rsidR="00732767" w:rsidRPr="00732767" w:rsidRDefault="00732767" w:rsidP="0073276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732767">
        <w:rPr>
          <w:rFonts w:ascii="Times New Roman" w:eastAsia="Times New Roman" w:hAnsi="Times New Roman" w:cs="Times New Roman"/>
          <w:b/>
          <w:bCs/>
          <w:kern w:val="0"/>
          <w:sz w:val="24"/>
          <w:szCs w:val="24"/>
          <w:lang w:eastAsia="en-IN" w:bidi="ar-SA"/>
          <w14:ligatures w14:val="none"/>
        </w:rPr>
        <w:t>Billing Dashboard:</w:t>
      </w:r>
      <w:r w:rsidRPr="00732767">
        <w:rPr>
          <w:rFonts w:ascii="Times New Roman" w:eastAsia="Times New Roman" w:hAnsi="Times New Roman" w:cs="Times New Roman"/>
          <w:kern w:val="0"/>
          <w:sz w:val="24"/>
          <w:szCs w:val="24"/>
          <w:lang w:eastAsia="en-IN" w:bidi="ar-SA"/>
          <w14:ligatures w14:val="none"/>
        </w:rPr>
        <w:t xml:space="preserve"> Imagine a monthly bill that summarizes your total electricity usage for your home.</w:t>
      </w:r>
    </w:p>
    <w:p w14:paraId="5783F972" w14:textId="77777777" w:rsidR="00732767" w:rsidRPr="00732767" w:rsidRDefault="00732767" w:rsidP="0073276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732767">
        <w:rPr>
          <w:rFonts w:ascii="Times New Roman" w:eastAsia="Times New Roman" w:hAnsi="Times New Roman" w:cs="Times New Roman"/>
          <w:b/>
          <w:bCs/>
          <w:kern w:val="0"/>
          <w:sz w:val="24"/>
          <w:szCs w:val="24"/>
          <w:lang w:eastAsia="en-IN" w:bidi="ar-SA"/>
          <w14:ligatures w14:val="none"/>
        </w:rPr>
        <w:t>Cost Allocation Tags:</w:t>
      </w:r>
      <w:r w:rsidRPr="00732767">
        <w:rPr>
          <w:rFonts w:ascii="Times New Roman" w:eastAsia="Times New Roman" w:hAnsi="Times New Roman" w:cs="Times New Roman"/>
          <w:kern w:val="0"/>
          <w:sz w:val="24"/>
          <w:szCs w:val="24"/>
          <w:lang w:eastAsia="en-IN" w:bidi="ar-SA"/>
          <w14:ligatures w14:val="none"/>
        </w:rPr>
        <w:t xml:space="preserve"> Think of breaking down that electricity bill further based on usage in specific areas of your home (kitchen, living room, etc.) using smart plugs that track individual appliance usage.</w:t>
      </w:r>
    </w:p>
    <w:p w14:paraId="5E6AAE10" w14:textId="77777777" w:rsidR="00E43AC1" w:rsidRDefault="00E43AC1" w:rsidP="00352BF5">
      <w:pPr>
        <w:spacing w:before="100" w:beforeAutospacing="1" w:after="100" w:afterAutospacing="1" w:line="240" w:lineRule="auto"/>
        <w:rPr>
          <w:rFonts w:ascii="Times New Roman" w:eastAsia="Times New Roman" w:hAnsi="Times New Roman" w:cs="Times New Roman"/>
          <w:b/>
          <w:bCs/>
          <w:kern w:val="0"/>
          <w:sz w:val="24"/>
          <w:szCs w:val="24"/>
          <w:lang w:eastAsia="en-IN" w:bidi="ar-SA"/>
          <w14:ligatures w14:val="none"/>
        </w:rPr>
      </w:pPr>
    </w:p>
    <w:p w14:paraId="1562DA15" w14:textId="361F00B3" w:rsidR="00352BF5" w:rsidRPr="00352BF5" w:rsidRDefault="00352BF5" w:rsidP="00352BF5">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b/>
          <w:bCs/>
          <w:kern w:val="0"/>
          <w:sz w:val="24"/>
          <w:szCs w:val="24"/>
          <w:lang w:eastAsia="en-IN" w:bidi="ar-SA"/>
          <w14:ligatures w14:val="none"/>
        </w:rPr>
        <w:t>Deep Dive into Costs and Usage:</w:t>
      </w:r>
    </w:p>
    <w:p w14:paraId="0C5502DE" w14:textId="77777777" w:rsidR="00352BF5" w:rsidRPr="00352BF5" w:rsidRDefault="00352BF5" w:rsidP="00352BF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kern w:val="0"/>
          <w:sz w:val="24"/>
          <w:szCs w:val="24"/>
          <w:lang w:eastAsia="en-IN" w:bidi="ar-SA"/>
          <w14:ligatures w14:val="none"/>
        </w:rPr>
        <w:t>CUR goes beyond the basic view of the Billing Dashboard and offers a granular level of detail.</w:t>
      </w:r>
    </w:p>
    <w:p w14:paraId="345BAAB5" w14:textId="77777777" w:rsidR="00352BF5" w:rsidRPr="00352BF5" w:rsidRDefault="00352BF5" w:rsidP="00352BF5">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b/>
          <w:bCs/>
          <w:kern w:val="0"/>
          <w:sz w:val="24"/>
          <w:szCs w:val="24"/>
          <w:lang w:eastAsia="en-IN" w:bidi="ar-SA"/>
          <w14:ligatures w14:val="none"/>
        </w:rPr>
        <w:t>Most Comprehensive Data Set:</w:t>
      </w:r>
    </w:p>
    <w:p w14:paraId="3BB0B41A" w14:textId="77777777" w:rsidR="00352BF5" w:rsidRPr="00352BF5" w:rsidRDefault="00352BF5" w:rsidP="00352BF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kern w:val="0"/>
          <w:sz w:val="24"/>
          <w:szCs w:val="24"/>
          <w:lang w:eastAsia="en-IN" w:bidi="ar-SA"/>
          <w14:ligatures w14:val="none"/>
        </w:rPr>
        <w:lastRenderedPageBreak/>
        <w:t>It provides the most extensive set of cost and usage information for your AWS account.</w:t>
      </w:r>
    </w:p>
    <w:p w14:paraId="04FA14D4" w14:textId="77777777" w:rsidR="00352BF5" w:rsidRPr="00352BF5" w:rsidRDefault="00352BF5" w:rsidP="00352BF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kern w:val="0"/>
          <w:sz w:val="24"/>
          <w:szCs w:val="24"/>
          <w:lang w:eastAsia="en-IN" w:bidi="ar-SA"/>
          <w14:ligatures w14:val="none"/>
        </w:rPr>
        <w:t>This includes additional details like service specifics, reservations (e.g., EC2), and metadata.</w:t>
      </w:r>
    </w:p>
    <w:p w14:paraId="08FDB228" w14:textId="77777777" w:rsidR="00352BF5" w:rsidRPr="00352BF5" w:rsidRDefault="00352BF5" w:rsidP="00352BF5">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b/>
          <w:bCs/>
          <w:kern w:val="0"/>
          <w:sz w:val="24"/>
          <w:szCs w:val="24"/>
          <w:lang w:eastAsia="en-IN" w:bidi="ar-SA"/>
          <w14:ligatures w14:val="none"/>
        </w:rPr>
        <w:t>Detailed Line Items:</w:t>
      </w:r>
    </w:p>
    <w:p w14:paraId="07A8514C" w14:textId="77777777" w:rsidR="00352BF5" w:rsidRPr="00352BF5" w:rsidRDefault="00352BF5" w:rsidP="00352BF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kern w:val="0"/>
          <w:sz w:val="24"/>
          <w:szCs w:val="24"/>
          <w:lang w:eastAsia="en-IN" w:bidi="ar-SA"/>
          <w14:ligatures w14:val="none"/>
        </w:rPr>
        <w:t>CUR breaks down your AWS usage by service category, user, and time (hourly or daily).</w:t>
      </w:r>
    </w:p>
    <w:p w14:paraId="5F437CE4" w14:textId="77777777" w:rsidR="00352BF5" w:rsidRPr="00352BF5" w:rsidRDefault="00352BF5" w:rsidP="00352BF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kern w:val="0"/>
          <w:sz w:val="24"/>
          <w:szCs w:val="24"/>
          <w:lang w:eastAsia="en-IN" w:bidi="ar-SA"/>
          <w14:ligatures w14:val="none"/>
        </w:rPr>
        <w:t>It also includes any cost allocation tags you've defined.</w:t>
      </w:r>
    </w:p>
    <w:p w14:paraId="3B1B1E14" w14:textId="77777777" w:rsidR="00352BF5" w:rsidRPr="00352BF5" w:rsidRDefault="00352BF5" w:rsidP="00352BF5">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b/>
          <w:bCs/>
          <w:kern w:val="0"/>
          <w:sz w:val="24"/>
          <w:szCs w:val="24"/>
          <w:lang w:eastAsia="en-IN" w:bidi="ar-SA"/>
          <w14:ligatures w14:val="none"/>
        </w:rPr>
        <w:t>Integration with Analytics Tools:</w:t>
      </w:r>
    </w:p>
    <w:p w14:paraId="1A5DCAA5" w14:textId="77777777" w:rsidR="00352BF5" w:rsidRPr="00352BF5" w:rsidRDefault="00352BF5" w:rsidP="00352BF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352BF5">
        <w:rPr>
          <w:rFonts w:ascii="Times New Roman" w:eastAsia="Times New Roman" w:hAnsi="Times New Roman" w:cs="Times New Roman"/>
          <w:kern w:val="0"/>
          <w:sz w:val="24"/>
          <w:szCs w:val="24"/>
          <w:lang w:eastAsia="en-IN" w:bidi="ar-SA"/>
          <w14:ligatures w14:val="none"/>
        </w:rPr>
        <w:t xml:space="preserve">The report data can be exported to formats compatible with analytics services like Amazon Athena, Redshift, or </w:t>
      </w:r>
      <w:proofErr w:type="spellStart"/>
      <w:r w:rsidRPr="00352BF5">
        <w:rPr>
          <w:rFonts w:ascii="Times New Roman" w:eastAsia="Times New Roman" w:hAnsi="Times New Roman" w:cs="Times New Roman"/>
          <w:kern w:val="0"/>
          <w:sz w:val="24"/>
          <w:szCs w:val="24"/>
          <w:lang w:eastAsia="en-IN" w:bidi="ar-SA"/>
          <w14:ligatures w14:val="none"/>
        </w:rPr>
        <w:t>QuickSight</w:t>
      </w:r>
      <w:proofErr w:type="spellEnd"/>
      <w:r w:rsidRPr="00352BF5">
        <w:rPr>
          <w:rFonts w:ascii="Times New Roman" w:eastAsia="Times New Roman" w:hAnsi="Times New Roman" w:cs="Times New Roman"/>
          <w:kern w:val="0"/>
          <w:sz w:val="24"/>
          <w:szCs w:val="24"/>
          <w:lang w:eastAsia="en-IN" w:bidi="ar-SA"/>
          <w14:ligatures w14:val="none"/>
        </w:rPr>
        <w:t>.</w:t>
      </w:r>
    </w:p>
    <w:p w14:paraId="31D6A0F7" w14:textId="07947E9C" w:rsidR="00274432" w:rsidRDefault="00E9419B" w:rsidP="00950DE4">
      <w:pPr>
        <w:shd w:val="clear" w:color="auto" w:fill="FFFFFF"/>
        <w:spacing w:before="60" w:after="100" w:afterAutospacing="1" w:line="240" w:lineRule="auto"/>
        <w:rPr>
          <w:rFonts w:ascii="Segoe UI" w:hAnsi="Segoe UI" w:cs="Segoe UI"/>
          <w:color w:val="1F2328"/>
        </w:rPr>
      </w:pPr>
      <w:r w:rsidRPr="00E9419B">
        <w:rPr>
          <w:rFonts w:ascii="Segoe UI" w:hAnsi="Segoe UI" w:cs="Segoe UI"/>
          <w:noProof/>
          <w:color w:val="1F2328"/>
        </w:rPr>
        <w:drawing>
          <wp:inline distT="0" distB="0" distL="0" distR="0" wp14:anchorId="66C9CEAE" wp14:editId="3383FA44">
            <wp:extent cx="5731510" cy="2842260"/>
            <wp:effectExtent l="0" t="0" r="2540" b="0"/>
            <wp:docPr id="17776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3628" name=""/>
                    <pic:cNvPicPr/>
                  </pic:nvPicPr>
                  <pic:blipFill>
                    <a:blip r:embed="rId62"/>
                    <a:stretch>
                      <a:fillRect/>
                    </a:stretch>
                  </pic:blipFill>
                  <pic:spPr>
                    <a:xfrm>
                      <a:off x="0" y="0"/>
                      <a:ext cx="5731510" cy="2842260"/>
                    </a:xfrm>
                    <a:prstGeom prst="rect">
                      <a:avLst/>
                    </a:prstGeom>
                  </pic:spPr>
                </pic:pic>
              </a:graphicData>
            </a:graphic>
          </wp:inline>
        </w:drawing>
      </w:r>
    </w:p>
    <w:p w14:paraId="4053FCCD" w14:textId="77777777" w:rsidR="00C07B55" w:rsidRPr="00C07B55" w:rsidRDefault="00C07B55" w:rsidP="00C07B55">
      <w:pPr>
        <w:shd w:val="clear" w:color="auto" w:fill="FFFFFF"/>
        <w:spacing w:before="60" w:after="100" w:afterAutospacing="1" w:line="240" w:lineRule="auto"/>
        <w:rPr>
          <w:rFonts w:ascii="Segoe UI" w:hAnsi="Segoe UI" w:cs="Segoe UI"/>
          <w:b/>
          <w:bCs/>
          <w:color w:val="1F2328"/>
        </w:rPr>
      </w:pPr>
      <w:r w:rsidRPr="00C07B55">
        <w:rPr>
          <w:rFonts w:ascii="Segoe UI" w:hAnsi="Segoe UI" w:cs="Segoe UI"/>
          <w:b/>
          <w:bCs/>
          <w:color w:val="1F2328"/>
        </w:rPr>
        <w:t>Cost Explorer</w:t>
      </w:r>
    </w:p>
    <w:p w14:paraId="71161D56" w14:textId="77777777" w:rsidR="00C07B55" w:rsidRPr="00C07B55" w:rsidRDefault="00C07B55" w:rsidP="00C07B55">
      <w:pPr>
        <w:shd w:val="clear" w:color="auto" w:fill="FFFFFF"/>
        <w:spacing w:before="60" w:after="100" w:afterAutospacing="1" w:line="240" w:lineRule="auto"/>
        <w:rPr>
          <w:rFonts w:ascii="Segoe UI" w:hAnsi="Segoe UI" w:cs="Segoe UI"/>
          <w:color w:val="1F2328"/>
        </w:rPr>
      </w:pPr>
      <w:r w:rsidRPr="00C07B55">
        <w:rPr>
          <w:rFonts w:ascii="Segoe UI" w:hAnsi="Segoe UI" w:cs="Segoe UI"/>
          <w:color w:val="1F2328"/>
        </w:rPr>
        <w:t>• Visualize, understand, and manage your AWS costs and usage over time</w:t>
      </w:r>
    </w:p>
    <w:p w14:paraId="7870566A" w14:textId="77777777" w:rsidR="00C07B55" w:rsidRPr="00C07B55" w:rsidRDefault="00C07B55" w:rsidP="00C07B55">
      <w:pPr>
        <w:shd w:val="clear" w:color="auto" w:fill="FFFFFF"/>
        <w:spacing w:before="60" w:after="100" w:afterAutospacing="1" w:line="240" w:lineRule="auto"/>
        <w:rPr>
          <w:rFonts w:ascii="Segoe UI" w:hAnsi="Segoe UI" w:cs="Segoe UI"/>
          <w:color w:val="1F2328"/>
        </w:rPr>
      </w:pPr>
      <w:r w:rsidRPr="00C07B55">
        <w:rPr>
          <w:rFonts w:ascii="Segoe UI" w:hAnsi="Segoe UI" w:cs="Segoe UI"/>
          <w:color w:val="1F2328"/>
        </w:rPr>
        <w:t xml:space="preserve">• Create custom reports that </w:t>
      </w:r>
      <w:proofErr w:type="spellStart"/>
      <w:r w:rsidRPr="00C07B55">
        <w:rPr>
          <w:rFonts w:ascii="Segoe UI" w:hAnsi="Segoe UI" w:cs="Segoe UI"/>
          <w:color w:val="1F2328"/>
        </w:rPr>
        <w:t>analyze</w:t>
      </w:r>
      <w:proofErr w:type="spellEnd"/>
      <w:r w:rsidRPr="00C07B55">
        <w:rPr>
          <w:rFonts w:ascii="Segoe UI" w:hAnsi="Segoe UI" w:cs="Segoe UI"/>
          <w:color w:val="1F2328"/>
        </w:rPr>
        <w:t xml:space="preserve"> cost and usage data.</w:t>
      </w:r>
    </w:p>
    <w:p w14:paraId="08B00930" w14:textId="77777777" w:rsidR="00C07B55" w:rsidRPr="00C07B55" w:rsidRDefault="00C07B55" w:rsidP="00C07B55">
      <w:pPr>
        <w:shd w:val="clear" w:color="auto" w:fill="FFFFFF"/>
        <w:spacing w:before="60" w:after="100" w:afterAutospacing="1" w:line="240" w:lineRule="auto"/>
        <w:rPr>
          <w:rFonts w:ascii="Segoe UI" w:hAnsi="Segoe UI" w:cs="Segoe UI"/>
          <w:color w:val="1F2328"/>
        </w:rPr>
      </w:pPr>
      <w:r w:rsidRPr="00C07B55">
        <w:rPr>
          <w:rFonts w:ascii="Segoe UI" w:hAnsi="Segoe UI" w:cs="Segoe UI"/>
          <w:color w:val="1F2328"/>
        </w:rPr>
        <w:t xml:space="preserve">• </w:t>
      </w:r>
      <w:proofErr w:type="spellStart"/>
      <w:r w:rsidRPr="00C07B55">
        <w:rPr>
          <w:rFonts w:ascii="Segoe UI" w:hAnsi="Segoe UI" w:cs="Segoe UI"/>
          <w:color w:val="1F2328"/>
        </w:rPr>
        <w:t>Analyze</w:t>
      </w:r>
      <w:proofErr w:type="spellEnd"/>
      <w:r w:rsidRPr="00C07B55">
        <w:rPr>
          <w:rFonts w:ascii="Segoe UI" w:hAnsi="Segoe UI" w:cs="Segoe UI"/>
          <w:color w:val="1F2328"/>
        </w:rPr>
        <w:t xml:space="preserve"> your data at a high level: total costs and usage across all accounts</w:t>
      </w:r>
    </w:p>
    <w:p w14:paraId="645D2078" w14:textId="77777777" w:rsidR="00C07B55" w:rsidRPr="00C07B55" w:rsidRDefault="00C07B55" w:rsidP="00C07B55">
      <w:pPr>
        <w:shd w:val="clear" w:color="auto" w:fill="FFFFFF"/>
        <w:spacing w:before="60" w:after="100" w:afterAutospacing="1" w:line="240" w:lineRule="auto"/>
        <w:rPr>
          <w:rFonts w:ascii="Segoe UI" w:hAnsi="Segoe UI" w:cs="Segoe UI"/>
          <w:color w:val="1F2328"/>
        </w:rPr>
      </w:pPr>
      <w:r w:rsidRPr="00C07B55">
        <w:rPr>
          <w:rFonts w:ascii="Segoe UI" w:hAnsi="Segoe UI" w:cs="Segoe UI"/>
          <w:color w:val="1F2328"/>
        </w:rPr>
        <w:t>• Or Monthly, hourly, resource level granularity</w:t>
      </w:r>
    </w:p>
    <w:p w14:paraId="63B397F9" w14:textId="77777777" w:rsidR="00C07B55" w:rsidRPr="00C07B55" w:rsidRDefault="00C07B55" w:rsidP="00C07B55">
      <w:pPr>
        <w:shd w:val="clear" w:color="auto" w:fill="FFFFFF"/>
        <w:spacing w:before="60" w:after="100" w:afterAutospacing="1" w:line="240" w:lineRule="auto"/>
        <w:rPr>
          <w:rFonts w:ascii="Segoe UI" w:hAnsi="Segoe UI" w:cs="Segoe UI"/>
          <w:color w:val="1F2328"/>
        </w:rPr>
      </w:pPr>
      <w:r w:rsidRPr="00C07B55">
        <w:rPr>
          <w:rFonts w:ascii="Segoe UI" w:hAnsi="Segoe UI" w:cs="Segoe UI"/>
          <w:color w:val="1F2328"/>
        </w:rPr>
        <w:t>• Choose an optimal Savings Plan (to lower prices on your bill)</w:t>
      </w:r>
    </w:p>
    <w:p w14:paraId="11E9FC99" w14:textId="7BDA1960" w:rsidR="00274432" w:rsidRDefault="00C07B55" w:rsidP="00C07B55">
      <w:pPr>
        <w:shd w:val="clear" w:color="auto" w:fill="FFFFFF"/>
        <w:spacing w:before="60" w:after="100" w:afterAutospacing="1" w:line="240" w:lineRule="auto"/>
        <w:rPr>
          <w:rFonts w:ascii="Segoe UI" w:hAnsi="Segoe UI" w:cs="Segoe UI"/>
          <w:color w:val="1F2328"/>
        </w:rPr>
      </w:pPr>
      <w:r w:rsidRPr="00C07B55">
        <w:rPr>
          <w:rFonts w:ascii="Segoe UI" w:hAnsi="Segoe UI" w:cs="Segoe UI"/>
          <w:color w:val="1F2328"/>
        </w:rPr>
        <w:t>• Forecast usage up to 12 months based on previous usage</w:t>
      </w:r>
    </w:p>
    <w:p w14:paraId="588C3D64" w14:textId="3698F021" w:rsidR="00274432" w:rsidRDefault="00030A78" w:rsidP="00950DE4">
      <w:pPr>
        <w:shd w:val="clear" w:color="auto" w:fill="FFFFFF"/>
        <w:spacing w:before="60" w:after="100" w:afterAutospacing="1" w:line="240" w:lineRule="auto"/>
        <w:rPr>
          <w:rFonts w:ascii="Segoe UI" w:hAnsi="Segoe UI" w:cs="Segoe UI"/>
          <w:color w:val="1F2328"/>
        </w:rPr>
      </w:pPr>
      <w:r w:rsidRPr="00030A78">
        <w:rPr>
          <w:rFonts w:ascii="Segoe UI" w:hAnsi="Segoe UI" w:cs="Segoe UI"/>
          <w:noProof/>
          <w:color w:val="1F2328"/>
        </w:rPr>
        <w:lastRenderedPageBreak/>
        <w:drawing>
          <wp:inline distT="0" distB="0" distL="0" distR="0" wp14:anchorId="2440EC78" wp14:editId="5467BC35">
            <wp:extent cx="5731510" cy="2740660"/>
            <wp:effectExtent l="0" t="0" r="2540" b="2540"/>
            <wp:docPr id="3454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834" name=""/>
                    <pic:cNvPicPr/>
                  </pic:nvPicPr>
                  <pic:blipFill>
                    <a:blip r:embed="rId63"/>
                    <a:stretch>
                      <a:fillRect/>
                    </a:stretch>
                  </pic:blipFill>
                  <pic:spPr>
                    <a:xfrm>
                      <a:off x="0" y="0"/>
                      <a:ext cx="5731510" cy="2740660"/>
                    </a:xfrm>
                    <a:prstGeom prst="rect">
                      <a:avLst/>
                    </a:prstGeom>
                  </pic:spPr>
                </pic:pic>
              </a:graphicData>
            </a:graphic>
          </wp:inline>
        </w:drawing>
      </w:r>
    </w:p>
    <w:p w14:paraId="171C0DEE" w14:textId="511BBCCA" w:rsidR="00274432" w:rsidRDefault="00DA78B2" w:rsidP="00950DE4">
      <w:pPr>
        <w:shd w:val="clear" w:color="auto" w:fill="FFFFFF"/>
        <w:spacing w:before="60" w:after="100" w:afterAutospacing="1" w:line="240" w:lineRule="auto"/>
        <w:rPr>
          <w:rFonts w:ascii="Segoe UI" w:hAnsi="Segoe UI" w:cs="Segoe UI"/>
          <w:color w:val="1F2328"/>
        </w:rPr>
      </w:pPr>
      <w:r w:rsidRPr="00DA78B2">
        <w:rPr>
          <w:rFonts w:ascii="Segoe UI" w:hAnsi="Segoe UI" w:cs="Segoe UI"/>
          <w:noProof/>
          <w:color w:val="1F2328"/>
        </w:rPr>
        <w:drawing>
          <wp:inline distT="0" distB="0" distL="0" distR="0" wp14:anchorId="30267903" wp14:editId="04109322">
            <wp:extent cx="5731510" cy="3041015"/>
            <wp:effectExtent l="0" t="0" r="2540" b="6985"/>
            <wp:docPr id="1954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7061" name=""/>
                    <pic:cNvPicPr/>
                  </pic:nvPicPr>
                  <pic:blipFill>
                    <a:blip r:embed="rId64"/>
                    <a:stretch>
                      <a:fillRect/>
                    </a:stretch>
                  </pic:blipFill>
                  <pic:spPr>
                    <a:xfrm>
                      <a:off x="0" y="0"/>
                      <a:ext cx="5731510" cy="3041015"/>
                    </a:xfrm>
                    <a:prstGeom prst="rect">
                      <a:avLst/>
                    </a:prstGeom>
                  </pic:spPr>
                </pic:pic>
              </a:graphicData>
            </a:graphic>
          </wp:inline>
        </w:drawing>
      </w:r>
    </w:p>
    <w:p w14:paraId="4ED799D1" w14:textId="77777777" w:rsidR="00A66CB2" w:rsidRDefault="00A66CB2" w:rsidP="00A66CB2">
      <w:pPr>
        <w:pStyle w:val="Heading2"/>
        <w:shd w:val="clear" w:color="auto" w:fill="FFFFFF"/>
        <w:spacing w:before="360" w:after="240"/>
        <w:rPr>
          <w:rFonts w:ascii="Segoe UI" w:hAnsi="Segoe UI" w:cs="Segoe UI"/>
          <w:color w:val="1F2328"/>
        </w:rPr>
      </w:pPr>
      <w:r>
        <w:rPr>
          <w:rFonts w:ascii="Segoe UI" w:hAnsi="Segoe UI" w:cs="Segoe UI"/>
          <w:color w:val="1F2328"/>
        </w:rPr>
        <w:t>Billing Alarms in CloudWatch</w:t>
      </w:r>
    </w:p>
    <w:p w14:paraId="4034D871" w14:textId="77777777" w:rsidR="00A66CB2" w:rsidRDefault="00A66CB2" w:rsidP="00A66CB2">
      <w:pPr>
        <w:numPr>
          <w:ilvl w:val="0"/>
          <w:numId w:val="29"/>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Billing data metric is stored in CloudWatch us-east1</w:t>
      </w:r>
    </w:p>
    <w:p w14:paraId="46604802" w14:textId="77777777" w:rsidR="00A66CB2" w:rsidRDefault="00A66CB2" w:rsidP="00A66CB2">
      <w:pPr>
        <w:numPr>
          <w:ilvl w:val="0"/>
          <w:numId w:val="2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Billing data are for overall worldwide AWS costs</w:t>
      </w:r>
    </w:p>
    <w:p w14:paraId="76B75036" w14:textId="77777777" w:rsidR="00A66CB2" w:rsidRDefault="00A66CB2" w:rsidP="00A66CB2">
      <w:pPr>
        <w:numPr>
          <w:ilvl w:val="0"/>
          <w:numId w:val="2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It’s for actual cost, not for projected costs</w:t>
      </w:r>
    </w:p>
    <w:p w14:paraId="718D1F80" w14:textId="77777777" w:rsidR="00A66CB2" w:rsidRDefault="00A66CB2" w:rsidP="00A66CB2">
      <w:pPr>
        <w:numPr>
          <w:ilvl w:val="0"/>
          <w:numId w:val="29"/>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Intended a simple alarm (not as powerful as AWS Budgets)</w:t>
      </w:r>
    </w:p>
    <w:p w14:paraId="32D5975E" w14:textId="1EC07391" w:rsidR="00A66CB2" w:rsidRPr="00A66CB2" w:rsidRDefault="00A66CB2" w:rsidP="00A66CB2">
      <w:pPr>
        <w:numPr>
          <w:ilvl w:val="0"/>
          <w:numId w:val="29"/>
        </w:numPr>
        <w:shd w:val="clear" w:color="auto" w:fill="FFFFFF"/>
        <w:spacing w:before="60" w:after="100" w:afterAutospacing="1" w:line="240" w:lineRule="auto"/>
        <w:rPr>
          <w:rFonts w:ascii="Segoe UI" w:hAnsi="Segoe UI" w:cs="Segoe UI"/>
          <w:color w:val="1F2328"/>
        </w:rPr>
      </w:pPr>
      <w:r>
        <w:t>CloudWatch stores billing data metrics in the us-east-1 region by default. This doesn't affect your ability to monitor costs for all regions</w:t>
      </w:r>
    </w:p>
    <w:p w14:paraId="53AD7BD0" w14:textId="77777777" w:rsidR="00A66CB2" w:rsidRDefault="00A66CB2" w:rsidP="00A66CB2">
      <w:pPr>
        <w:pStyle w:val="Heading2"/>
        <w:shd w:val="clear" w:color="auto" w:fill="FFFFFF"/>
        <w:spacing w:before="360" w:after="240"/>
        <w:rPr>
          <w:rFonts w:ascii="Segoe UI" w:hAnsi="Segoe UI" w:cs="Segoe UI"/>
          <w:color w:val="1F2328"/>
        </w:rPr>
      </w:pPr>
    </w:p>
    <w:p w14:paraId="64CC0E38" w14:textId="6323136F" w:rsidR="00A66CB2" w:rsidRDefault="00A66CB2" w:rsidP="00A66CB2">
      <w:pPr>
        <w:pStyle w:val="Heading2"/>
        <w:shd w:val="clear" w:color="auto" w:fill="FFFFFF"/>
        <w:spacing w:before="360" w:after="240"/>
        <w:rPr>
          <w:rFonts w:ascii="Segoe UI" w:hAnsi="Segoe UI" w:cs="Segoe UI"/>
          <w:color w:val="1F2328"/>
        </w:rPr>
      </w:pPr>
      <w:r>
        <w:rPr>
          <w:rFonts w:ascii="Segoe UI" w:hAnsi="Segoe UI" w:cs="Segoe UI"/>
          <w:color w:val="1F2328"/>
        </w:rPr>
        <w:t>AWS Budgets</w:t>
      </w:r>
    </w:p>
    <w:p w14:paraId="034A65F2" w14:textId="77777777" w:rsidR="00A66CB2" w:rsidRDefault="00A66CB2" w:rsidP="00A66CB2">
      <w:pPr>
        <w:numPr>
          <w:ilvl w:val="0"/>
          <w:numId w:val="3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Create budget and send alarms when costs </w:t>
      </w:r>
      <w:proofErr w:type="gramStart"/>
      <w:r>
        <w:rPr>
          <w:rFonts w:ascii="Segoe UI" w:hAnsi="Segoe UI" w:cs="Segoe UI"/>
          <w:color w:val="1F2328"/>
        </w:rPr>
        <w:t>exceeds</w:t>
      </w:r>
      <w:proofErr w:type="gramEnd"/>
      <w:r>
        <w:rPr>
          <w:rFonts w:ascii="Segoe UI" w:hAnsi="Segoe UI" w:cs="Segoe UI"/>
          <w:color w:val="1F2328"/>
        </w:rPr>
        <w:t xml:space="preserve"> the budget</w:t>
      </w:r>
    </w:p>
    <w:p w14:paraId="5835A218" w14:textId="77777777" w:rsidR="00A66CB2" w:rsidRDefault="00A66CB2" w:rsidP="00A66CB2">
      <w:pPr>
        <w:numPr>
          <w:ilvl w:val="0"/>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3 types of budgets: Usage, Cost, Reservation</w:t>
      </w:r>
    </w:p>
    <w:p w14:paraId="1C9860DE" w14:textId="77777777" w:rsidR="00A66CB2" w:rsidRDefault="00A66CB2" w:rsidP="00A66CB2">
      <w:pPr>
        <w:numPr>
          <w:ilvl w:val="0"/>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For Reserved Instances (RI)</w:t>
      </w:r>
    </w:p>
    <w:p w14:paraId="1CC8EF94" w14:textId="77777777" w:rsidR="00A66CB2" w:rsidRDefault="00A66CB2" w:rsidP="00A66CB2">
      <w:pPr>
        <w:numPr>
          <w:ilvl w:val="1"/>
          <w:numId w:val="30"/>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Track utilization</w:t>
      </w:r>
    </w:p>
    <w:p w14:paraId="639BCCD1" w14:textId="77777777" w:rsidR="00A66CB2" w:rsidRDefault="00A66CB2" w:rsidP="00A66CB2">
      <w:pPr>
        <w:numPr>
          <w:ilvl w:val="1"/>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Supports EC2, </w:t>
      </w:r>
      <w:proofErr w:type="spellStart"/>
      <w:r>
        <w:rPr>
          <w:rFonts w:ascii="Segoe UI" w:hAnsi="Segoe UI" w:cs="Segoe UI"/>
          <w:color w:val="1F2328"/>
        </w:rPr>
        <w:t>ElastiCache</w:t>
      </w:r>
      <w:proofErr w:type="spellEnd"/>
      <w:r>
        <w:rPr>
          <w:rFonts w:ascii="Segoe UI" w:hAnsi="Segoe UI" w:cs="Segoe UI"/>
          <w:color w:val="1F2328"/>
        </w:rPr>
        <w:t>, RDS, Redshift</w:t>
      </w:r>
    </w:p>
    <w:p w14:paraId="6B0D55C6" w14:textId="77777777" w:rsidR="00A66CB2" w:rsidRDefault="00A66CB2" w:rsidP="00A66CB2">
      <w:pPr>
        <w:numPr>
          <w:ilvl w:val="0"/>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Up to 5 SNS notifications per budget</w:t>
      </w:r>
    </w:p>
    <w:p w14:paraId="79A083B0" w14:textId="77777777" w:rsidR="00A66CB2" w:rsidRDefault="00A66CB2" w:rsidP="00A66CB2">
      <w:pPr>
        <w:numPr>
          <w:ilvl w:val="0"/>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Can filter by: Service, Linked Account, Tag, Purchase Option, Instance Type, Region, Availability Zone, API Operation, etc…</w:t>
      </w:r>
    </w:p>
    <w:p w14:paraId="1DE8F365" w14:textId="77777777" w:rsidR="00A66CB2" w:rsidRDefault="00A66CB2" w:rsidP="00A66CB2">
      <w:pPr>
        <w:numPr>
          <w:ilvl w:val="0"/>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Same options as AWS Cost Explorer!</w:t>
      </w:r>
    </w:p>
    <w:p w14:paraId="0CCE384B" w14:textId="77777777" w:rsidR="00A66CB2" w:rsidRDefault="00A66CB2" w:rsidP="00A66CB2">
      <w:pPr>
        <w:numPr>
          <w:ilvl w:val="0"/>
          <w:numId w:val="3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2 budgets are free, then $0.02/day/budget</w:t>
      </w:r>
    </w:p>
    <w:p w14:paraId="5BE9A713" w14:textId="62D0CA29" w:rsidR="00A66CB2" w:rsidRDefault="00A66CB2" w:rsidP="00A66CB2">
      <w:pPr>
        <w:shd w:val="clear" w:color="auto" w:fill="FFFFFF"/>
        <w:spacing w:before="60" w:after="100" w:afterAutospacing="1" w:line="240" w:lineRule="auto"/>
        <w:rPr>
          <w:rFonts w:ascii="Segoe UI" w:hAnsi="Segoe UI" w:cs="Segoe UI"/>
          <w:color w:val="1F2328"/>
        </w:rPr>
      </w:pPr>
      <w:r>
        <w:t>CloudWatch Billing Alarms provide a basic way to monitor your overall AWS spending across regions. It's a good option if you just need to be notified when actual costs reach a certain level. However, if you require more sophisticated cost management features like budgeting, forecasts, and detailed filtering, then AWS Budgets would be a better fit.</w:t>
      </w:r>
    </w:p>
    <w:p w14:paraId="4CCB6532" w14:textId="77777777" w:rsidR="00F11C7B" w:rsidRDefault="00F11C7B" w:rsidP="00F11C7B">
      <w:pPr>
        <w:pStyle w:val="Heading2"/>
        <w:shd w:val="clear" w:color="auto" w:fill="FFFFFF"/>
        <w:spacing w:before="360" w:after="240"/>
        <w:rPr>
          <w:rFonts w:ascii="Segoe UI" w:hAnsi="Segoe UI" w:cs="Segoe UI"/>
          <w:color w:val="1F2328"/>
        </w:rPr>
      </w:pPr>
      <w:r>
        <w:rPr>
          <w:rFonts w:ascii="Segoe UI" w:hAnsi="Segoe UI" w:cs="Segoe UI"/>
          <w:color w:val="1F2328"/>
        </w:rPr>
        <w:t>AWS Cost Anomaly Detection</w:t>
      </w:r>
    </w:p>
    <w:p w14:paraId="31F60555" w14:textId="77777777" w:rsidR="00F11C7B" w:rsidRDefault="00F11C7B" w:rsidP="00F11C7B">
      <w:pPr>
        <w:numPr>
          <w:ilvl w:val="0"/>
          <w:numId w:val="3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Continuously monitor your cost and usage using ML to detect unusual spends</w:t>
      </w:r>
    </w:p>
    <w:p w14:paraId="4637635F" w14:textId="77777777" w:rsidR="00F11C7B" w:rsidRDefault="00F11C7B" w:rsidP="00F11C7B">
      <w:pPr>
        <w:numPr>
          <w:ilvl w:val="0"/>
          <w:numId w:val="3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It learns your unique, historic spend patterns to detect one-time cost spike and/or continuous cost increases (you don't need to define thresholds)</w:t>
      </w:r>
    </w:p>
    <w:p w14:paraId="55EC1704" w14:textId="77777777" w:rsidR="00F11C7B" w:rsidRDefault="00F11C7B" w:rsidP="00F11C7B">
      <w:pPr>
        <w:numPr>
          <w:ilvl w:val="0"/>
          <w:numId w:val="3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Monitor AWS services, member accounts, cost allocation tags, or cost categories</w:t>
      </w:r>
    </w:p>
    <w:p w14:paraId="5D3BD6AF" w14:textId="77777777" w:rsidR="00F11C7B" w:rsidRDefault="00F11C7B" w:rsidP="00F11C7B">
      <w:pPr>
        <w:numPr>
          <w:ilvl w:val="0"/>
          <w:numId w:val="3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Sends you the anomaly detection report with root-cause analysis</w:t>
      </w:r>
    </w:p>
    <w:p w14:paraId="5BA7D66F" w14:textId="77777777" w:rsidR="00F11C7B" w:rsidRDefault="00F11C7B" w:rsidP="00F11C7B">
      <w:pPr>
        <w:numPr>
          <w:ilvl w:val="0"/>
          <w:numId w:val="3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Get notified with individual alerts or daily/weekly summary (using SNS)</w:t>
      </w:r>
    </w:p>
    <w:p w14:paraId="2A4F2CD1" w14:textId="77777777" w:rsidR="00274432" w:rsidRPr="00950DE4" w:rsidRDefault="00274432" w:rsidP="00950DE4">
      <w:pPr>
        <w:shd w:val="clear" w:color="auto" w:fill="FFFFFF"/>
        <w:spacing w:before="60" w:after="100" w:afterAutospacing="1" w:line="240" w:lineRule="auto"/>
        <w:rPr>
          <w:rFonts w:ascii="Segoe UI" w:hAnsi="Segoe UI" w:cs="Segoe UI"/>
          <w:color w:val="1F2328"/>
        </w:rPr>
      </w:pPr>
    </w:p>
    <w:sectPr w:rsidR="00274432" w:rsidRPr="00950DE4" w:rsidSect="0086370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D3D26"/>
    <w:multiLevelType w:val="multilevel"/>
    <w:tmpl w:val="2F309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24067"/>
    <w:multiLevelType w:val="multilevel"/>
    <w:tmpl w:val="F620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90320"/>
    <w:multiLevelType w:val="multilevel"/>
    <w:tmpl w:val="464C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11D0"/>
    <w:multiLevelType w:val="multilevel"/>
    <w:tmpl w:val="1AE6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F1E6A"/>
    <w:multiLevelType w:val="multilevel"/>
    <w:tmpl w:val="010EF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64E9C"/>
    <w:multiLevelType w:val="multilevel"/>
    <w:tmpl w:val="FA36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D12AB"/>
    <w:multiLevelType w:val="multilevel"/>
    <w:tmpl w:val="E0C21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352E2"/>
    <w:multiLevelType w:val="multilevel"/>
    <w:tmpl w:val="D214D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56527"/>
    <w:multiLevelType w:val="multilevel"/>
    <w:tmpl w:val="B0843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54C29"/>
    <w:multiLevelType w:val="multilevel"/>
    <w:tmpl w:val="03BA4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0435F"/>
    <w:multiLevelType w:val="multilevel"/>
    <w:tmpl w:val="CC92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52238"/>
    <w:multiLevelType w:val="multilevel"/>
    <w:tmpl w:val="F18C28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E0368"/>
    <w:multiLevelType w:val="multilevel"/>
    <w:tmpl w:val="A560F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43203"/>
    <w:multiLevelType w:val="multilevel"/>
    <w:tmpl w:val="AB4E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51472"/>
    <w:multiLevelType w:val="multilevel"/>
    <w:tmpl w:val="06508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213738"/>
    <w:multiLevelType w:val="multilevel"/>
    <w:tmpl w:val="6082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A45B2"/>
    <w:multiLevelType w:val="multilevel"/>
    <w:tmpl w:val="F78A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07F66"/>
    <w:multiLevelType w:val="multilevel"/>
    <w:tmpl w:val="726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A451E"/>
    <w:multiLevelType w:val="multilevel"/>
    <w:tmpl w:val="8F680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6361F"/>
    <w:multiLevelType w:val="multilevel"/>
    <w:tmpl w:val="E8B4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6C60AC"/>
    <w:multiLevelType w:val="multilevel"/>
    <w:tmpl w:val="D58AD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9291E"/>
    <w:multiLevelType w:val="multilevel"/>
    <w:tmpl w:val="50CC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36D94"/>
    <w:multiLevelType w:val="multilevel"/>
    <w:tmpl w:val="425C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C47B73"/>
    <w:multiLevelType w:val="multilevel"/>
    <w:tmpl w:val="9CDC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4710A"/>
    <w:multiLevelType w:val="multilevel"/>
    <w:tmpl w:val="D58E2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F1AC2"/>
    <w:multiLevelType w:val="multilevel"/>
    <w:tmpl w:val="8474D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850794"/>
    <w:multiLevelType w:val="multilevel"/>
    <w:tmpl w:val="B0B6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D54D76"/>
    <w:multiLevelType w:val="multilevel"/>
    <w:tmpl w:val="F0BA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9934BF"/>
    <w:multiLevelType w:val="multilevel"/>
    <w:tmpl w:val="9BA4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AD28F5"/>
    <w:multiLevelType w:val="multilevel"/>
    <w:tmpl w:val="F97E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EC491B"/>
    <w:multiLevelType w:val="multilevel"/>
    <w:tmpl w:val="8572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452568">
    <w:abstractNumId w:val="9"/>
  </w:num>
  <w:num w:numId="2" w16cid:durableId="905997682">
    <w:abstractNumId w:val="13"/>
  </w:num>
  <w:num w:numId="3" w16cid:durableId="1061054601">
    <w:abstractNumId w:val="11"/>
  </w:num>
  <w:num w:numId="4" w16cid:durableId="1044331560">
    <w:abstractNumId w:val="20"/>
  </w:num>
  <w:num w:numId="5" w16cid:durableId="940995157">
    <w:abstractNumId w:val="8"/>
  </w:num>
  <w:num w:numId="6" w16cid:durableId="2072583243">
    <w:abstractNumId w:val="19"/>
  </w:num>
  <w:num w:numId="7" w16cid:durableId="1902596327">
    <w:abstractNumId w:val="23"/>
  </w:num>
  <w:num w:numId="8" w16cid:durableId="743331144">
    <w:abstractNumId w:val="25"/>
  </w:num>
  <w:num w:numId="9" w16cid:durableId="1628899553">
    <w:abstractNumId w:val="12"/>
  </w:num>
  <w:num w:numId="10" w16cid:durableId="1560627940">
    <w:abstractNumId w:val="0"/>
  </w:num>
  <w:num w:numId="11" w16cid:durableId="440298722">
    <w:abstractNumId w:val="28"/>
  </w:num>
  <w:num w:numId="12" w16cid:durableId="2074042087">
    <w:abstractNumId w:val="27"/>
  </w:num>
  <w:num w:numId="13" w16cid:durableId="1743023620">
    <w:abstractNumId w:val="6"/>
  </w:num>
  <w:num w:numId="14" w16cid:durableId="1380400958">
    <w:abstractNumId w:val="24"/>
  </w:num>
  <w:num w:numId="15" w16cid:durableId="1580820845">
    <w:abstractNumId w:val="10"/>
  </w:num>
  <w:num w:numId="16" w16cid:durableId="397048560">
    <w:abstractNumId w:val="26"/>
  </w:num>
  <w:num w:numId="17" w16cid:durableId="688415229">
    <w:abstractNumId w:val="16"/>
  </w:num>
  <w:num w:numId="18" w16cid:durableId="1367220464">
    <w:abstractNumId w:val="2"/>
  </w:num>
  <w:num w:numId="19" w16cid:durableId="50542415">
    <w:abstractNumId w:val="17"/>
  </w:num>
  <w:num w:numId="20" w16cid:durableId="1226183954">
    <w:abstractNumId w:val="7"/>
  </w:num>
  <w:num w:numId="21" w16cid:durableId="1149177380">
    <w:abstractNumId w:val="4"/>
  </w:num>
  <w:num w:numId="22" w16cid:durableId="1079326552">
    <w:abstractNumId w:val="5"/>
  </w:num>
  <w:num w:numId="23" w16cid:durableId="1315724708">
    <w:abstractNumId w:val="18"/>
  </w:num>
  <w:num w:numId="24" w16cid:durableId="1658411760">
    <w:abstractNumId w:val="3"/>
  </w:num>
  <w:num w:numId="25" w16cid:durableId="159009299">
    <w:abstractNumId w:val="21"/>
  </w:num>
  <w:num w:numId="26" w16cid:durableId="1687099324">
    <w:abstractNumId w:val="1"/>
  </w:num>
  <w:num w:numId="27" w16cid:durableId="747311274">
    <w:abstractNumId w:val="15"/>
  </w:num>
  <w:num w:numId="28" w16cid:durableId="905721857">
    <w:abstractNumId w:val="29"/>
  </w:num>
  <w:num w:numId="29" w16cid:durableId="515778256">
    <w:abstractNumId w:val="22"/>
  </w:num>
  <w:num w:numId="30" w16cid:durableId="521088746">
    <w:abstractNumId w:val="14"/>
  </w:num>
  <w:num w:numId="31" w16cid:durableId="128453591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0F9"/>
    <w:rsid w:val="00030A78"/>
    <w:rsid w:val="00043C8F"/>
    <w:rsid w:val="001023B4"/>
    <w:rsid w:val="00113CFE"/>
    <w:rsid w:val="001553A1"/>
    <w:rsid w:val="001D0590"/>
    <w:rsid w:val="001F6947"/>
    <w:rsid w:val="0024219A"/>
    <w:rsid w:val="00274432"/>
    <w:rsid w:val="002B5FEA"/>
    <w:rsid w:val="00314705"/>
    <w:rsid w:val="00352BF5"/>
    <w:rsid w:val="003E2F46"/>
    <w:rsid w:val="00434EBC"/>
    <w:rsid w:val="004B70F9"/>
    <w:rsid w:val="00503E97"/>
    <w:rsid w:val="00612F26"/>
    <w:rsid w:val="00732767"/>
    <w:rsid w:val="00741E9F"/>
    <w:rsid w:val="00783B02"/>
    <w:rsid w:val="007863BC"/>
    <w:rsid w:val="007B18FF"/>
    <w:rsid w:val="007E0AE4"/>
    <w:rsid w:val="0086370F"/>
    <w:rsid w:val="00867039"/>
    <w:rsid w:val="0089207B"/>
    <w:rsid w:val="0089317B"/>
    <w:rsid w:val="008B216A"/>
    <w:rsid w:val="008E008C"/>
    <w:rsid w:val="00910209"/>
    <w:rsid w:val="00950DE4"/>
    <w:rsid w:val="00957D7A"/>
    <w:rsid w:val="009A7D34"/>
    <w:rsid w:val="009E7352"/>
    <w:rsid w:val="00A002DF"/>
    <w:rsid w:val="00A4398B"/>
    <w:rsid w:val="00A66CB2"/>
    <w:rsid w:val="00A834FE"/>
    <w:rsid w:val="00A83DE7"/>
    <w:rsid w:val="00B27F3F"/>
    <w:rsid w:val="00B30234"/>
    <w:rsid w:val="00B67CDF"/>
    <w:rsid w:val="00BF4E76"/>
    <w:rsid w:val="00C07B55"/>
    <w:rsid w:val="00C473A7"/>
    <w:rsid w:val="00C51734"/>
    <w:rsid w:val="00CC3E39"/>
    <w:rsid w:val="00CE589F"/>
    <w:rsid w:val="00D931A3"/>
    <w:rsid w:val="00DA78B2"/>
    <w:rsid w:val="00DF74A3"/>
    <w:rsid w:val="00E23CE8"/>
    <w:rsid w:val="00E43AC1"/>
    <w:rsid w:val="00E4524B"/>
    <w:rsid w:val="00E86C52"/>
    <w:rsid w:val="00E9419B"/>
    <w:rsid w:val="00EB4529"/>
    <w:rsid w:val="00F11C7B"/>
    <w:rsid w:val="00F46089"/>
    <w:rsid w:val="00F80D7F"/>
    <w:rsid w:val="00F91630"/>
    <w:rsid w:val="00FC2A2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7F0A"/>
  <w15:chartTrackingRefBased/>
  <w15:docId w15:val="{864DB3B6-27C3-4E08-9DBD-6EF6749D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70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next w:val="Normal"/>
    <w:link w:val="Heading2Char"/>
    <w:uiPriority w:val="9"/>
    <w:semiHidden/>
    <w:unhideWhenUsed/>
    <w:qFormat/>
    <w:rsid w:val="004B70F9"/>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434EBC"/>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0F9"/>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semiHidden/>
    <w:rsid w:val="004B70F9"/>
    <w:rPr>
      <w:rFonts w:asciiTheme="majorHAnsi" w:eastAsiaTheme="majorEastAsia" w:hAnsiTheme="majorHAnsi" w:cstheme="majorBidi"/>
      <w:color w:val="2F5496" w:themeColor="accent1" w:themeShade="BF"/>
      <w:sz w:val="26"/>
      <w:szCs w:val="33"/>
    </w:rPr>
  </w:style>
  <w:style w:type="character" w:styleId="Strong">
    <w:name w:val="Strong"/>
    <w:basedOn w:val="DefaultParagraphFont"/>
    <w:uiPriority w:val="22"/>
    <w:qFormat/>
    <w:rsid w:val="004B70F9"/>
    <w:rPr>
      <w:b/>
      <w:bCs/>
    </w:rPr>
  </w:style>
  <w:style w:type="paragraph" w:styleId="NoSpacing">
    <w:name w:val="No Spacing"/>
    <w:uiPriority w:val="1"/>
    <w:qFormat/>
    <w:rsid w:val="00EB4529"/>
    <w:pPr>
      <w:spacing w:after="0" w:line="240" w:lineRule="auto"/>
    </w:pPr>
  </w:style>
  <w:style w:type="paragraph" w:styleId="NormalWeb">
    <w:name w:val="Normal (Web)"/>
    <w:basedOn w:val="Normal"/>
    <w:uiPriority w:val="99"/>
    <w:unhideWhenUsed/>
    <w:rsid w:val="0086703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3Char">
    <w:name w:val="Heading 3 Char"/>
    <w:basedOn w:val="DefaultParagraphFont"/>
    <w:link w:val="Heading3"/>
    <w:uiPriority w:val="9"/>
    <w:semiHidden/>
    <w:rsid w:val="00434EBC"/>
    <w:rPr>
      <w:rFonts w:asciiTheme="majorHAnsi" w:eastAsiaTheme="majorEastAsia" w:hAnsiTheme="majorHAnsi" w:cstheme="majorBidi"/>
      <w:color w:val="1F3763" w:themeColor="accent1" w:themeShade="7F"/>
      <w:sz w:val="24"/>
      <w:szCs w:val="30"/>
    </w:rPr>
  </w:style>
  <w:style w:type="character" w:styleId="Hyperlink">
    <w:name w:val="Hyperlink"/>
    <w:basedOn w:val="DefaultParagraphFont"/>
    <w:uiPriority w:val="99"/>
    <w:semiHidden/>
    <w:unhideWhenUsed/>
    <w:rsid w:val="00CC3E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2582">
      <w:bodyDiv w:val="1"/>
      <w:marLeft w:val="0"/>
      <w:marRight w:val="0"/>
      <w:marTop w:val="0"/>
      <w:marBottom w:val="0"/>
      <w:divBdr>
        <w:top w:val="none" w:sz="0" w:space="0" w:color="auto"/>
        <w:left w:val="none" w:sz="0" w:space="0" w:color="auto"/>
        <w:bottom w:val="none" w:sz="0" w:space="0" w:color="auto"/>
        <w:right w:val="none" w:sz="0" w:space="0" w:color="auto"/>
      </w:divBdr>
    </w:div>
    <w:div w:id="64619034">
      <w:bodyDiv w:val="1"/>
      <w:marLeft w:val="0"/>
      <w:marRight w:val="0"/>
      <w:marTop w:val="0"/>
      <w:marBottom w:val="0"/>
      <w:divBdr>
        <w:top w:val="none" w:sz="0" w:space="0" w:color="auto"/>
        <w:left w:val="none" w:sz="0" w:space="0" w:color="auto"/>
        <w:bottom w:val="none" w:sz="0" w:space="0" w:color="auto"/>
        <w:right w:val="none" w:sz="0" w:space="0" w:color="auto"/>
      </w:divBdr>
      <w:divsChild>
        <w:div w:id="649821914">
          <w:marLeft w:val="0"/>
          <w:marRight w:val="0"/>
          <w:marTop w:val="0"/>
          <w:marBottom w:val="0"/>
          <w:divBdr>
            <w:top w:val="none" w:sz="0" w:space="0" w:color="auto"/>
            <w:left w:val="none" w:sz="0" w:space="0" w:color="auto"/>
            <w:bottom w:val="none" w:sz="0" w:space="0" w:color="auto"/>
            <w:right w:val="none" w:sz="0" w:space="0" w:color="auto"/>
          </w:divBdr>
        </w:div>
      </w:divsChild>
    </w:div>
    <w:div w:id="133376265">
      <w:bodyDiv w:val="1"/>
      <w:marLeft w:val="0"/>
      <w:marRight w:val="0"/>
      <w:marTop w:val="0"/>
      <w:marBottom w:val="0"/>
      <w:divBdr>
        <w:top w:val="none" w:sz="0" w:space="0" w:color="auto"/>
        <w:left w:val="none" w:sz="0" w:space="0" w:color="auto"/>
        <w:bottom w:val="none" w:sz="0" w:space="0" w:color="auto"/>
        <w:right w:val="none" w:sz="0" w:space="0" w:color="auto"/>
      </w:divBdr>
      <w:divsChild>
        <w:div w:id="948513108">
          <w:marLeft w:val="0"/>
          <w:marRight w:val="0"/>
          <w:marTop w:val="0"/>
          <w:marBottom w:val="0"/>
          <w:divBdr>
            <w:top w:val="none" w:sz="0" w:space="0" w:color="auto"/>
            <w:left w:val="none" w:sz="0" w:space="0" w:color="auto"/>
            <w:bottom w:val="none" w:sz="0" w:space="0" w:color="auto"/>
            <w:right w:val="none" w:sz="0" w:space="0" w:color="auto"/>
          </w:divBdr>
        </w:div>
      </w:divsChild>
    </w:div>
    <w:div w:id="238173380">
      <w:bodyDiv w:val="1"/>
      <w:marLeft w:val="0"/>
      <w:marRight w:val="0"/>
      <w:marTop w:val="0"/>
      <w:marBottom w:val="0"/>
      <w:divBdr>
        <w:top w:val="none" w:sz="0" w:space="0" w:color="auto"/>
        <w:left w:val="none" w:sz="0" w:space="0" w:color="auto"/>
        <w:bottom w:val="none" w:sz="0" w:space="0" w:color="auto"/>
        <w:right w:val="none" w:sz="0" w:space="0" w:color="auto"/>
      </w:divBdr>
      <w:divsChild>
        <w:div w:id="670376754">
          <w:marLeft w:val="0"/>
          <w:marRight w:val="0"/>
          <w:marTop w:val="0"/>
          <w:marBottom w:val="0"/>
          <w:divBdr>
            <w:top w:val="none" w:sz="0" w:space="0" w:color="auto"/>
            <w:left w:val="none" w:sz="0" w:space="0" w:color="auto"/>
            <w:bottom w:val="none" w:sz="0" w:space="0" w:color="auto"/>
            <w:right w:val="none" w:sz="0" w:space="0" w:color="auto"/>
          </w:divBdr>
        </w:div>
      </w:divsChild>
    </w:div>
    <w:div w:id="292099126">
      <w:bodyDiv w:val="1"/>
      <w:marLeft w:val="0"/>
      <w:marRight w:val="0"/>
      <w:marTop w:val="0"/>
      <w:marBottom w:val="0"/>
      <w:divBdr>
        <w:top w:val="none" w:sz="0" w:space="0" w:color="auto"/>
        <w:left w:val="none" w:sz="0" w:space="0" w:color="auto"/>
        <w:bottom w:val="none" w:sz="0" w:space="0" w:color="auto"/>
        <w:right w:val="none" w:sz="0" w:space="0" w:color="auto"/>
      </w:divBdr>
      <w:divsChild>
        <w:div w:id="2081442458">
          <w:marLeft w:val="0"/>
          <w:marRight w:val="0"/>
          <w:marTop w:val="0"/>
          <w:marBottom w:val="0"/>
          <w:divBdr>
            <w:top w:val="none" w:sz="0" w:space="0" w:color="auto"/>
            <w:left w:val="none" w:sz="0" w:space="0" w:color="auto"/>
            <w:bottom w:val="none" w:sz="0" w:space="0" w:color="auto"/>
            <w:right w:val="none" w:sz="0" w:space="0" w:color="auto"/>
          </w:divBdr>
        </w:div>
      </w:divsChild>
    </w:div>
    <w:div w:id="391004057">
      <w:bodyDiv w:val="1"/>
      <w:marLeft w:val="0"/>
      <w:marRight w:val="0"/>
      <w:marTop w:val="0"/>
      <w:marBottom w:val="0"/>
      <w:divBdr>
        <w:top w:val="none" w:sz="0" w:space="0" w:color="auto"/>
        <w:left w:val="none" w:sz="0" w:space="0" w:color="auto"/>
        <w:bottom w:val="none" w:sz="0" w:space="0" w:color="auto"/>
        <w:right w:val="none" w:sz="0" w:space="0" w:color="auto"/>
      </w:divBdr>
      <w:divsChild>
        <w:div w:id="767777913">
          <w:marLeft w:val="0"/>
          <w:marRight w:val="0"/>
          <w:marTop w:val="0"/>
          <w:marBottom w:val="0"/>
          <w:divBdr>
            <w:top w:val="none" w:sz="0" w:space="0" w:color="auto"/>
            <w:left w:val="none" w:sz="0" w:space="0" w:color="auto"/>
            <w:bottom w:val="none" w:sz="0" w:space="0" w:color="auto"/>
            <w:right w:val="none" w:sz="0" w:space="0" w:color="auto"/>
          </w:divBdr>
        </w:div>
      </w:divsChild>
    </w:div>
    <w:div w:id="424110360">
      <w:bodyDiv w:val="1"/>
      <w:marLeft w:val="0"/>
      <w:marRight w:val="0"/>
      <w:marTop w:val="0"/>
      <w:marBottom w:val="0"/>
      <w:divBdr>
        <w:top w:val="none" w:sz="0" w:space="0" w:color="auto"/>
        <w:left w:val="none" w:sz="0" w:space="0" w:color="auto"/>
        <w:bottom w:val="none" w:sz="0" w:space="0" w:color="auto"/>
        <w:right w:val="none" w:sz="0" w:space="0" w:color="auto"/>
      </w:divBdr>
      <w:divsChild>
        <w:div w:id="445931891">
          <w:marLeft w:val="0"/>
          <w:marRight w:val="0"/>
          <w:marTop w:val="0"/>
          <w:marBottom w:val="0"/>
          <w:divBdr>
            <w:top w:val="none" w:sz="0" w:space="0" w:color="auto"/>
            <w:left w:val="none" w:sz="0" w:space="0" w:color="auto"/>
            <w:bottom w:val="none" w:sz="0" w:space="0" w:color="auto"/>
            <w:right w:val="none" w:sz="0" w:space="0" w:color="auto"/>
          </w:divBdr>
        </w:div>
      </w:divsChild>
    </w:div>
    <w:div w:id="531235013">
      <w:bodyDiv w:val="1"/>
      <w:marLeft w:val="0"/>
      <w:marRight w:val="0"/>
      <w:marTop w:val="0"/>
      <w:marBottom w:val="0"/>
      <w:divBdr>
        <w:top w:val="none" w:sz="0" w:space="0" w:color="auto"/>
        <w:left w:val="none" w:sz="0" w:space="0" w:color="auto"/>
        <w:bottom w:val="none" w:sz="0" w:space="0" w:color="auto"/>
        <w:right w:val="none" w:sz="0" w:space="0" w:color="auto"/>
      </w:divBdr>
      <w:divsChild>
        <w:div w:id="980884468">
          <w:marLeft w:val="0"/>
          <w:marRight w:val="0"/>
          <w:marTop w:val="0"/>
          <w:marBottom w:val="0"/>
          <w:divBdr>
            <w:top w:val="none" w:sz="0" w:space="0" w:color="auto"/>
            <w:left w:val="none" w:sz="0" w:space="0" w:color="auto"/>
            <w:bottom w:val="none" w:sz="0" w:space="0" w:color="auto"/>
            <w:right w:val="none" w:sz="0" w:space="0" w:color="auto"/>
          </w:divBdr>
        </w:div>
      </w:divsChild>
    </w:div>
    <w:div w:id="777598827">
      <w:bodyDiv w:val="1"/>
      <w:marLeft w:val="0"/>
      <w:marRight w:val="0"/>
      <w:marTop w:val="0"/>
      <w:marBottom w:val="0"/>
      <w:divBdr>
        <w:top w:val="none" w:sz="0" w:space="0" w:color="auto"/>
        <w:left w:val="none" w:sz="0" w:space="0" w:color="auto"/>
        <w:bottom w:val="none" w:sz="0" w:space="0" w:color="auto"/>
        <w:right w:val="none" w:sz="0" w:space="0" w:color="auto"/>
      </w:divBdr>
      <w:divsChild>
        <w:div w:id="383677161">
          <w:marLeft w:val="0"/>
          <w:marRight w:val="0"/>
          <w:marTop w:val="0"/>
          <w:marBottom w:val="0"/>
          <w:divBdr>
            <w:top w:val="none" w:sz="0" w:space="0" w:color="auto"/>
            <w:left w:val="none" w:sz="0" w:space="0" w:color="auto"/>
            <w:bottom w:val="none" w:sz="0" w:space="0" w:color="auto"/>
            <w:right w:val="none" w:sz="0" w:space="0" w:color="auto"/>
          </w:divBdr>
        </w:div>
      </w:divsChild>
    </w:div>
    <w:div w:id="850294281">
      <w:bodyDiv w:val="1"/>
      <w:marLeft w:val="0"/>
      <w:marRight w:val="0"/>
      <w:marTop w:val="0"/>
      <w:marBottom w:val="0"/>
      <w:divBdr>
        <w:top w:val="none" w:sz="0" w:space="0" w:color="auto"/>
        <w:left w:val="none" w:sz="0" w:space="0" w:color="auto"/>
        <w:bottom w:val="none" w:sz="0" w:space="0" w:color="auto"/>
        <w:right w:val="none" w:sz="0" w:space="0" w:color="auto"/>
      </w:divBdr>
      <w:divsChild>
        <w:div w:id="444691174">
          <w:marLeft w:val="0"/>
          <w:marRight w:val="0"/>
          <w:marTop w:val="0"/>
          <w:marBottom w:val="0"/>
          <w:divBdr>
            <w:top w:val="none" w:sz="0" w:space="0" w:color="auto"/>
            <w:left w:val="none" w:sz="0" w:space="0" w:color="auto"/>
            <w:bottom w:val="none" w:sz="0" w:space="0" w:color="auto"/>
            <w:right w:val="none" w:sz="0" w:space="0" w:color="auto"/>
          </w:divBdr>
        </w:div>
      </w:divsChild>
    </w:div>
    <w:div w:id="966467994">
      <w:bodyDiv w:val="1"/>
      <w:marLeft w:val="0"/>
      <w:marRight w:val="0"/>
      <w:marTop w:val="0"/>
      <w:marBottom w:val="0"/>
      <w:divBdr>
        <w:top w:val="none" w:sz="0" w:space="0" w:color="auto"/>
        <w:left w:val="none" w:sz="0" w:space="0" w:color="auto"/>
        <w:bottom w:val="none" w:sz="0" w:space="0" w:color="auto"/>
        <w:right w:val="none" w:sz="0" w:space="0" w:color="auto"/>
      </w:divBdr>
      <w:divsChild>
        <w:div w:id="1919558226">
          <w:marLeft w:val="0"/>
          <w:marRight w:val="0"/>
          <w:marTop w:val="0"/>
          <w:marBottom w:val="0"/>
          <w:divBdr>
            <w:top w:val="none" w:sz="0" w:space="0" w:color="auto"/>
            <w:left w:val="none" w:sz="0" w:space="0" w:color="auto"/>
            <w:bottom w:val="none" w:sz="0" w:space="0" w:color="auto"/>
            <w:right w:val="none" w:sz="0" w:space="0" w:color="auto"/>
          </w:divBdr>
        </w:div>
      </w:divsChild>
    </w:div>
    <w:div w:id="1056273351">
      <w:bodyDiv w:val="1"/>
      <w:marLeft w:val="0"/>
      <w:marRight w:val="0"/>
      <w:marTop w:val="0"/>
      <w:marBottom w:val="0"/>
      <w:divBdr>
        <w:top w:val="none" w:sz="0" w:space="0" w:color="auto"/>
        <w:left w:val="none" w:sz="0" w:space="0" w:color="auto"/>
        <w:bottom w:val="none" w:sz="0" w:space="0" w:color="auto"/>
        <w:right w:val="none" w:sz="0" w:space="0" w:color="auto"/>
      </w:divBdr>
      <w:divsChild>
        <w:div w:id="451367989">
          <w:marLeft w:val="0"/>
          <w:marRight w:val="0"/>
          <w:marTop w:val="0"/>
          <w:marBottom w:val="0"/>
          <w:divBdr>
            <w:top w:val="none" w:sz="0" w:space="0" w:color="auto"/>
            <w:left w:val="none" w:sz="0" w:space="0" w:color="auto"/>
            <w:bottom w:val="none" w:sz="0" w:space="0" w:color="auto"/>
            <w:right w:val="none" w:sz="0" w:space="0" w:color="auto"/>
          </w:divBdr>
        </w:div>
      </w:divsChild>
    </w:div>
    <w:div w:id="1183586695">
      <w:bodyDiv w:val="1"/>
      <w:marLeft w:val="0"/>
      <w:marRight w:val="0"/>
      <w:marTop w:val="0"/>
      <w:marBottom w:val="0"/>
      <w:divBdr>
        <w:top w:val="none" w:sz="0" w:space="0" w:color="auto"/>
        <w:left w:val="none" w:sz="0" w:space="0" w:color="auto"/>
        <w:bottom w:val="none" w:sz="0" w:space="0" w:color="auto"/>
        <w:right w:val="none" w:sz="0" w:space="0" w:color="auto"/>
      </w:divBdr>
    </w:div>
    <w:div w:id="1193152075">
      <w:bodyDiv w:val="1"/>
      <w:marLeft w:val="0"/>
      <w:marRight w:val="0"/>
      <w:marTop w:val="0"/>
      <w:marBottom w:val="0"/>
      <w:divBdr>
        <w:top w:val="none" w:sz="0" w:space="0" w:color="auto"/>
        <w:left w:val="none" w:sz="0" w:space="0" w:color="auto"/>
        <w:bottom w:val="none" w:sz="0" w:space="0" w:color="auto"/>
        <w:right w:val="none" w:sz="0" w:space="0" w:color="auto"/>
      </w:divBdr>
      <w:divsChild>
        <w:div w:id="1364674282">
          <w:marLeft w:val="0"/>
          <w:marRight w:val="0"/>
          <w:marTop w:val="0"/>
          <w:marBottom w:val="0"/>
          <w:divBdr>
            <w:top w:val="none" w:sz="0" w:space="0" w:color="auto"/>
            <w:left w:val="none" w:sz="0" w:space="0" w:color="auto"/>
            <w:bottom w:val="none" w:sz="0" w:space="0" w:color="auto"/>
            <w:right w:val="none" w:sz="0" w:space="0" w:color="auto"/>
          </w:divBdr>
        </w:div>
      </w:divsChild>
    </w:div>
    <w:div w:id="1582526135">
      <w:bodyDiv w:val="1"/>
      <w:marLeft w:val="0"/>
      <w:marRight w:val="0"/>
      <w:marTop w:val="0"/>
      <w:marBottom w:val="0"/>
      <w:divBdr>
        <w:top w:val="none" w:sz="0" w:space="0" w:color="auto"/>
        <w:left w:val="none" w:sz="0" w:space="0" w:color="auto"/>
        <w:bottom w:val="none" w:sz="0" w:space="0" w:color="auto"/>
        <w:right w:val="none" w:sz="0" w:space="0" w:color="auto"/>
      </w:divBdr>
      <w:divsChild>
        <w:div w:id="39091179">
          <w:marLeft w:val="0"/>
          <w:marRight w:val="0"/>
          <w:marTop w:val="0"/>
          <w:marBottom w:val="0"/>
          <w:divBdr>
            <w:top w:val="none" w:sz="0" w:space="0" w:color="auto"/>
            <w:left w:val="none" w:sz="0" w:space="0" w:color="auto"/>
            <w:bottom w:val="none" w:sz="0" w:space="0" w:color="auto"/>
            <w:right w:val="none" w:sz="0" w:space="0" w:color="auto"/>
          </w:divBdr>
        </w:div>
      </w:divsChild>
    </w:div>
    <w:div w:id="1584879325">
      <w:bodyDiv w:val="1"/>
      <w:marLeft w:val="0"/>
      <w:marRight w:val="0"/>
      <w:marTop w:val="0"/>
      <w:marBottom w:val="0"/>
      <w:divBdr>
        <w:top w:val="none" w:sz="0" w:space="0" w:color="auto"/>
        <w:left w:val="none" w:sz="0" w:space="0" w:color="auto"/>
        <w:bottom w:val="none" w:sz="0" w:space="0" w:color="auto"/>
        <w:right w:val="none" w:sz="0" w:space="0" w:color="auto"/>
      </w:divBdr>
      <w:divsChild>
        <w:div w:id="1587686517">
          <w:marLeft w:val="0"/>
          <w:marRight w:val="0"/>
          <w:marTop w:val="0"/>
          <w:marBottom w:val="0"/>
          <w:divBdr>
            <w:top w:val="none" w:sz="0" w:space="0" w:color="auto"/>
            <w:left w:val="none" w:sz="0" w:space="0" w:color="auto"/>
            <w:bottom w:val="none" w:sz="0" w:space="0" w:color="auto"/>
            <w:right w:val="none" w:sz="0" w:space="0" w:color="auto"/>
          </w:divBdr>
        </w:div>
      </w:divsChild>
    </w:div>
    <w:div w:id="1606956050">
      <w:bodyDiv w:val="1"/>
      <w:marLeft w:val="0"/>
      <w:marRight w:val="0"/>
      <w:marTop w:val="0"/>
      <w:marBottom w:val="0"/>
      <w:divBdr>
        <w:top w:val="none" w:sz="0" w:space="0" w:color="auto"/>
        <w:left w:val="none" w:sz="0" w:space="0" w:color="auto"/>
        <w:bottom w:val="none" w:sz="0" w:space="0" w:color="auto"/>
        <w:right w:val="none" w:sz="0" w:space="0" w:color="auto"/>
      </w:divBdr>
      <w:divsChild>
        <w:div w:id="1050035747">
          <w:marLeft w:val="0"/>
          <w:marRight w:val="0"/>
          <w:marTop w:val="0"/>
          <w:marBottom w:val="0"/>
          <w:divBdr>
            <w:top w:val="none" w:sz="0" w:space="0" w:color="auto"/>
            <w:left w:val="none" w:sz="0" w:space="0" w:color="auto"/>
            <w:bottom w:val="none" w:sz="0" w:space="0" w:color="auto"/>
            <w:right w:val="none" w:sz="0" w:space="0" w:color="auto"/>
          </w:divBdr>
        </w:div>
        <w:div w:id="1356269482">
          <w:marLeft w:val="0"/>
          <w:marRight w:val="0"/>
          <w:marTop w:val="0"/>
          <w:marBottom w:val="0"/>
          <w:divBdr>
            <w:top w:val="none" w:sz="0" w:space="0" w:color="auto"/>
            <w:left w:val="none" w:sz="0" w:space="0" w:color="auto"/>
            <w:bottom w:val="none" w:sz="0" w:space="0" w:color="auto"/>
            <w:right w:val="none" w:sz="0" w:space="0" w:color="auto"/>
          </w:divBdr>
        </w:div>
      </w:divsChild>
    </w:div>
    <w:div w:id="1686127026">
      <w:bodyDiv w:val="1"/>
      <w:marLeft w:val="0"/>
      <w:marRight w:val="0"/>
      <w:marTop w:val="0"/>
      <w:marBottom w:val="0"/>
      <w:divBdr>
        <w:top w:val="none" w:sz="0" w:space="0" w:color="auto"/>
        <w:left w:val="none" w:sz="0" w:space="0" w:color="auto"/>
        <w:bottom w:val="none" w:sz="0" w:space="0" w:color="auto"/>
        <w:right w:val="none" w:sz="0" w:space="0" w:color="auto"/>
      </w:divBdr>
      <w:divsChild>
        <w:div w:id="1698191791">
          <w:marLeft w:val="0"/>
          <w:marRight w:val="0"/>
          <w:marTop w:val="0"/>
          <w:marBottom w:val="0"/>
          <w:divBdr>
            <w:top w:val="none" w:sz="0" w:space="0" w:color="auto"/>
            <w:left w:val="none" w:sz="0" w:space="0" w:color="auto"/>
            <w:bottom w:val="none" w:sz="0" w:space="0" w:color="auto"/>
            <w:right w:val="none" w:sz="0" w:space="0" w:color="auto"/>
          </w:divBdr>
        </w:div>
        <w:div w:id="1200896011">
          <w:marLeft w:val="0"/>
          <w:marRight w:val="0"/>
          <w:marTop w:val="0"/>
          <w:marBottom w:val="0"/>
          <w:divBdr>
            <w:top w:val="none" w:sz="0" w:space="0" w:color="auto"/>
            <w:left w:val="none" w:sz="0" w:space="0" w:color="auto"/>
            <w:bottom w:val="none" w:sz="0" w:space="0" w:color="auto"/>
            <w:right w:val="none" w:sz="0" w:space="0" w:color="auto"/>
          </w:divBdr>
        </w:div>
      </w:divsChild>
    </w:div>
    <w:div w:id="1718123358">
      <w:bodyDiv w:val="1"/>
      <w:marLeft w:val="0"/>
      <w:marRight w:val="0"/>
      <w:marTop w:val="0"/>
      <w:marBottom w:val="0"/>
      <w:divBdr>
        <w:top w:val="none" w:sz="0" w:space="0" w:color="auto"/>
        <w:left w:val="none" w:sz="0" w:space="0" w:color="auto"/>
        <w:bottom w:val="none" w:sz="0" w:space="0" w:color="auto"/>
        <w:right w:val="none" w:sz="0" w:space="0" w:color="auto"/>
      </w:divBdr>
    </w:div>
    <w:div w:id="1738744694">
      <w:bodyDiv w:val="1"/>
      <w:marLeft w:val="0"/>
      <w:marRight w:val="0"/>
      <w:marTop w:val="0"/>
      <w:marBottom w:val="0"/>
      <w:divBdr>
        <w:top w:val="none" w:sz="0" w:space="0" w:color="auto"/>
        <w:left w:val="none" w:sz="0" w:space="0" w:color="auto"/>
        <w:bottom w:val="none" w:sz="0" w:space="0" w:color="auto"/>
        <w:right w:val="none" w:sz="0" w:space="0" w:color="auto"/>
      </w:divBdr>
      <w:divsChild>
        <w:div w:id="762604244">
          <w:marLeft w:val="0"/>
          <w:marRight w:val="0"/>
          <w:marTop w:val="0"/>
          <w:marBottom w:val="0"/>
          <w:divBdr>
            <w:top w:val="none" w:sz="0" w:space="0" w:color="auto"/>
            <w:left w:val="none" w:sz="0" w:space="0" w:color="auto"/>
            <w:bottom w:val="none" w:sz="0" w:space="0" w:color="auto"/>
            <w:right w:val="none" w:sz="0" w:space="0" w:color="auto"/>
          </w:divBdr>
        </w:div>
      </w:divsChild>
    </w:div>
    <w:div w:id="1775594761">
      <w:bodyDiv w:val="1"/>
      <w:marLeft w:val="0"/>
      <w:marRight w:val="0"/>
      <w:marTop w:val="0"/>
      <w:marBottom w:val="0"/>
      <w:divBdr>
        <w:top w:val="none" w:sz="0" w:space="0" w:color="auto"/>
        <w:left w:val="none" w:sz="0" w:space="0" w:color="auto"/>
        <w:bottom w:val="none" w:sz="0" w:space="0" w:color="auto"/>
        <w:right w:val="none" w:sz="0" w:space="0" w:color="auto"/>
      </w:divBdr>
      <w:divsChild>
        <w:div w:id="1470660418">
          <w:marLeft w:val="0"/>
          <w:marRight w:val="0"/>
          <w:marTop w:val="0"/>
          <w:marBottom w:val="0"/>
          <w:divBdr>
            <w:top w:val="none" w:sz="0" w:space="0" w:color="auto"/>
            <w:left w:val="none" w:sz="0" w:space="0" w:color="auto"/>
            <w:bottom w:val="none" w:sz="0" w:space="0" w:color="auto"/>
            <w:right w:val="none" w:sz="0" w:space="0" w:color="auto"/>
          </w:divBdr>
        </w:div>
      </w:divsChild>
    </w:div>
    <w:div w:id="1849441450">
      <w:bodyDiv w:val="1"/>
      <w:marLeft w:val="0"/>
      <w:marRight w:val="0"/>
      <w:marTop w:val="0"/>
      <w:marBottom w:val="0"/>
      <w:divBdr>
        <w:top w:val="none" w:sz="0" w:space="0" w:color="auto"/>
        <w:left w:val="none" w:sz="0" w:space="0" w:color="auto"/>
        <w:bottom w:val="none" w:sz="0" w:space="0" w:color="auto"/>
        <w:right w:val="none" w:sz="0" w:space="0" w:color="auto"/>
      </w:divBdr>
      <w:divsChild>
        <w:div w:id="737678114">
          <w:marLeft w:val="0"/>
          <w:marRight w:val="0"/>
          <w:marTop w:val="0"/>
          <w:marBottom w:val="0"/>
          <w:divBdr>
            <w:top w:val="none" w:sz="0" w:space="0" w:color="auto"/>
            <w:left w:val="none" w:sz="0" w:space="0" w:color="auto"/>
            <w:bottom w:val="none" w:sz="0" w:space="0" w:color="auto"/>
            <w:right w:val="none" w:sz="0" w:space="0" w:color="auto"/>
          </w:divBdr>
        </w:div>
      </w:divsChild>
    </w:div>
    <w:div w:id="1933392275">
      <w:bodyDiv w:val="1"/>
      <w:marLeft w:val="0"/>
      <w:marRight w:val="0"/>
      <w:marTop w:val="0"/>
      <w:marBottom w:val="0"/>
      <w:divBdr>
        <w:top w:val="none" w:sz="0" w:space="0" w:color="auto"/>
        <w:left w:val="none" w:sz="0" w:space="0" w:color="auto"/>
        <w:bottom w:val="none" w:sz="0" w:space="0" w:color="auto"/>
        <w:right w:val="none" w:sz="0" w:space="0" w:color="auto"/>
      </w:divBdr>
      <w:divsChild>
        <w:div w:id="607659836">
          <w:marLeft w:val="0"/>
          <w:marRight w:val="0"/>
          <w:marTop w:val="0"/>
          <w:marBottom w:val="0"/>
          <w:divBdr>
            <w:top w:val="none" w:sz="0" w:space="0" w:color="auto"/>
            <w:left w:val="none" w:sz="0" w:space="0" w:color="auto"/>
            <w:bottom w:val="none" w:sz="0" w:space="0" w:color="auto"/>
            <w:right w:val="none" w:sz="0" w:space="0" w:color="auto"/>
          </w:divBdr>
        </w:div>
      </w:divsChild>
    </w:div>
    <w:div w:id="1938713375">
      <w:bodyDiv w:val="1"/>
      <w:marLeft w:val="0"/>
      <w:marRight w:val="0"/>
      <w:marTop w:val="0"/>
      <w:marBottom w:val="0"/>
      <w:divBdr>
        <w:top w:val="none" w:sz="0" w:space="0" w:color="auto"/>
        <w:left w:val="none" w:sz="0" w:space="0" w:color="auto"/>
        <w:bottom w:val="none" w:sz="0" w:space="0" w:color="auto"/>
        <w:right w:val="none" w:sz="0" w:space="0" w:color="auto"/>
      </w:divBdr>
      <w:divsChild>
        <w:div w:id="721901340">
          <w:marLeft w:val="0"/>
          <w:marRight w:val="0"/>
          <w:marTop w:val="0"/>
          <w:marBottom w:val="0"/>
          <w:divBdr>
            <w:top w:val="none" w:sz="0" w:space="0" w:color="auto"/>
            <w:left w:val="none" w:sz="0" w:space="0" w:color="auto"/>
            <w:bottom w:val="none" w:sz="0" w:space="0" w:color="auto"/>
            <w:right w:val="none" w:sz="0" w:space="0" w:color="auto"/>
          </w:divBdr>
        </w:div>
      </w:divsChild>
    </w:div>
    <w:div w:id="1952585467">
      <w:bodyDiv w:val="1"/>
      <w:marLeft w:val="0"/>
      <w:marRight w:val="0"/>
      <w:marTop w:val="0"/>
      <w:marBottom w:val="0"/>
      <w:divBdr>
        <w:top w:val="none" w:sz="0" w:space="0" w:color="auto"/>
        <w:left w:val="none" w:sz="0" w:space="0" w:color="auto"/>
        <w:bottom w:val="none" w:sz="0" w:space="0" w:color="auto"/>
        <w:right w:val="none" w:sz="0" w:space="0" w:color="auto"/>
      </w:divBdr>
      <w:divsChild>
        <w:div w:id="2002271281">
          <w:marLeft w:val="0"/>
          <w:marRight w:val="0"/>
          <w:marTop w:val="0"/>
          <w:marBottom w:val="0"/>
          <w:divBdr>
            <w:top w:val="none" w:sz="0" w:space="0" w:color="auto"/>
            <w:left w:val="none" w:sz="0" w:space="0" w:color="auto"/>
            <w:bottom w:val="none" w:sz="0" w:space="0" w:color="auto"/>
            <w:right w:val="none" w:sz="0" w:space="0" w:color="auto"/>
          </w:divBdr>
        </w:div>
      </w:divsChild>
    </w:div>
    <w:div w:id="2053385697">
      <w:bodyDiv w:val="1"/>
      <w:marLeft w:val="0"/>
      <w:marRight w:val="0"/>
      <w:marTop w:val="0"/>
      <w:marBottom w:val="0"/>
      <w:divBdr>
        <w:top w:val="none" w:sz="0" w:space="0" w:color="auto"/>
        <w:left w:val="none" w:sz="0" w:space="0" w:color="auto"/>
        <w:bottom w:val="none" w:sz="0" w:space="0" w:color="auto"/>
        <w:right w:val="none" w:sz="0" w:space="0" w:color="auto"/>
      </w:divBdr>
      <w:divsChild>
        <w:div w:id="68036997">
          <w:marLeft w:val="0"/>
          <w:marRight w:val="0"/>
          <w:marTop w:val="0"/>
          <w:marBottom w:val="0"/>
          <w:divBdr>
            <w:top w:val="none" w:sz="0" w:space="0" w:color="auto"/>
            <w:left w:val="none" w:sz="0" w:space="0" w:color="auto"/>
            <w:bottom w:val="none" w:sz="0" w:space="0" w:color="auto"/>
            <w:right w:val="none" w:sz="0" w:space="0" w:color="auto"/>
          </w:divBdr>
        </w:div>
      </w:divsChild>
    </w:div>
    <w:div w:id="2076734295">
      <w:bodyDiv w:val="1"/>
      <w:marLeft w:val="0"/>
      <w:marRight w:val="0"/>
      <w:marTop w:val="0"/>
      <w:marBottom w:val="0"/>
      <w:divBdr>
        <w:top w:val="none" w:sz="0" w:space="0" w:color="auto"/>
        <w:left w:val="none" w:sz="0" w:space="0" w:color="auto"/>
        <w:bottom w:val="none" w:sz="0" w:space="0" w:color="auto"/>
        <w:right w:val="none" w:sz="0" w:space="0" w:color="auto"/>
      </w:divBdr>
      <w:divsChild>
        <w:div w:id="1575823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10.png"/><Relationship Id="rId34" Type="http://schemas.openxmlformats.org/officeDocument/2006/relationships/customXml" Target="ink/ink14.xml"/><Relationship Id="rId42" Type="http://schemas.openxmlformats.org/officeDocument/2006/relationships/image" Target="media/image21.png"/><Relationship Id="rId47" Type="http://schemas.openxmlformats.org/officeDocument/2006/relationships/customXml" Target="ink/ink20.xml"/><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customXml" Target="ink/ink19.xml"/><Relationship Id="rId53" Type="http://schemas.openxmlformats.org/officeDocument/2006/relationships/image" Target="media/image27.jpe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image" Target="media/image9.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3.png"/><Relationship Id="rId30" Type="http://schemas.openxmlformats.org/officeDocument/2006/relationships/customXml" Target="ink/ink12.xml"/><Relationship Id="rId35" Type="http://schemas.openxmlformats.org/officeDocument/2006/relationships/image" Target="media/image17.png"/><Relationship Id="rId43" Type="http://schemas.openxmlformats.org/officeDocument/2006/relationships/customXml" Target="ink/ink18.xml"/><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customXml" Target="ink/ink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3.png"/><Relationship Id="rId20" Type="http://schemas.openxmlformats.org/officeDocument/2006/relationships/customXml" Target="ink/ink7.xml"/><Relationship Id="rId41" Type="http://schemas.openxmlformats.org/officeDocument/2006/relationships/customXml" Target="ink/ink17.xml"/><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customXml" Target="ink/ink21.xml"/><Relationship Id="rId57" Type="http://schemas.openxmlformats.org/officeDocument/2006/relationships/image" Target="media/image31.png"/><Relationship Id="rId10"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s://github.com/kananinirav/AWS-Certified-Cloud-Practitioner-Notes/blob/master/images/service_catalog.png" TargetMode="External"/><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customXml" Target="ink/ink6.xml"/><Relationship Id="rId39" Type="http://schemas.openxmlformats.org/officeDocument/2006/relationships/customXml" Target="ink/ink1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1:26.315"/>
    </inkml:context>
    <inkml:brush xml:id="br0">
      <inkml:brushProperty name="width" value="0.035" units="cm"/>
      <inkml:brushProperty name="height" value="0.035" units="cm"/>
    </inkml:brush>
  </inkml:definitions>
  <inkml:trace contextRef="#ctx0" brushRef="#br0">369 0 24575,'0'666'0,"1"-635"0,2-1 0,8 35 0,-5-32 0,4 51 0,-10 181 0,-1-120 0,1-186 0,2-5 0,-3-1 0,-12-82 0,0 58 0,10 46 0,-2 0 0,0 0 0,-2 0 0,-14-34 0,19 54 0,0 1 0,0-1 0,-1 1 0,1 0 0,-1 0 0,0 0 0,0 0 0,0 0 0,0 1 0,-1-1 0,1 1 0,-1 0 0,0 0 0,0 0 0,0 1 0,0 0 0,-1-1 0,1 1 0,-1 1 0,1-1 0,-1 1 0,0-1 0,0 1 0,1 1 0,-1-1 0,0 1 0,-9 0 0,1-1 0,-1 0 0,1 2 0,-1-1 0,1 2 0,-22 4 0,30-4 0,0-1 0,0 1 0,0 1 0,1-1 0,-1 1 0,1 0 0,0 0 0,-1 0 0,2 0 0,-1 1 0,0 0 0,0-1 0,1 1 0,0 1 0,0-1 0,0 0 0,-3 7 0,-1 5 0,0-1 0,2 1 0,-1 0 0,2 0 0,0 1 0,1-1 0,0 1 0,2 0 0,0 0 0,1 0 0,0-1 0,2 1 0,5 30 0,-6-43 0,1 0 0,-1 0 0,1 0 0,0 0 0,0-1 0,0 1 0,1-1 0,-1 1 0,1-1 0,0 0 0,0 0 0,0 0 0,0 0 0,0-1 0,1 1 0,-1-1 0,1 0 0,-1 0 0,1 0 0,0-1 0,0 1 0,0-1 0,0 0 0,0 0 0,0 0 0,4 0 0,11 1 0,-1-1 0,1-1 0,-1 0 0,29-5 0,-44 4 2,0 1-1,0-1 0,0 1 0,0-1 1,0 0-1,0-1 0,0 1 0,-1 0 1,1-1-1,0 1 0,-1-1 0,1 0 1,-1 0-1,0 0 0,1 0 0,-1 0 1,0 0-1,2-5 0,1-1-18,0-1-1,-1 0 1,-1 1-1,5-16 1,7-17-1285,-5 19-5524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22.169"/>
    </inkml:context>
    <inkml:brush xml:id="br0">
      <inkml:brushProperty name="width" value="0.035" units="cm"/>
      <inkml:brushProperty name="height" value="0.035" units="cm"/>
    </inkml:brush>
  </inkml:definitions>
  <inkml:trace contextRef="#ctx0" brushRef="#br0">33 157 24575,'10'1'0,"0"0"0,-1 1 0,1 0 0,17 6 0,28 5 0,-46-11 0,0-1 0,0-1 0,0 0 0,0 0 0,0-1 0,13-2 0,-19 2 0,0 0 0,-1 0 0,1 0 0,-1 0 0,1-1 0,-1 1 0,1-1 0,-1 1 0,0-1 0,0 0 0,0 0 0,0 0 0,0 0 0,0 0 0,-1 0 0,1-1 0,-1 1 0,0-1 0,1 1 0,-1-1 0,0 1 0,0-1 0,-1 0 0,1 1 0,0-4 0,0 2 0,0 0 0,-1 0 0,1 0 0,-1 0 0,0 0 0,0 0 0,-1 0 0,1 0 0,-1 0 0,0 1 0,0-1 0,0 0 0,0 0 0,-1 1 0,1-1 0,-1 1 0,0-1 0,0 1 0,0 0 0,-1-1 0,1 1 0,-1 0 0,0 1 0,0-1 0,0 0 0,0 1 0,0 0 0,0 0 0,-1 0 0,-4-3 0,-2 1 0,0 0 0,0 1 0,-1 0 0,1 0 0,0 1 0,-1 1 0,0 0 0,1 0 0,-1 1 0,-13 1 0,20 0 0,0 0 0,1 0 0,-1 0 0,1 0 0,-1 0 0,1 1 0,-1 0 0,1 0 0,0 0 0,0 0 0,0 0 0,0 0 0,0 1 0,1 0 0,-1-1 0,1 1 0,-1 0 0,1 0 0,0 1 0,0-1 0,1 0 0,-1 1 0,-2 6 0,-1 6 0,0 0 0,1 0 0,1 0 0,-2 19 0,1 32 0,4 78 0,2-57 0,-2-84 0,-1 0 0,2 1 0,-1-1 0,0 0 0,1 1 0,0-1 0,0 0 0,0 0 0,0 0 0,1 0 0,0 0 0,0 0 0,0 0 0,5 7 0,-4-9 0,0 1 0,0-1 0,0 1 0,1-1 0,-1 0 0,1 0 0,0-1 0,0 1 0,-1-1 0,1 0 0,0 0 0,0 0 0,0 0 0,0-1 0,1 0 0,3 1 0,3-2-65,-1 0 0,0 0 0,1-1 0,-1-1 0,0 1 0,0-2 0,0 1 0,-1-1 0,1-1 0,-1 0 0,0 0 0,0 0 0,-1-2 0,1 1 0,-2-1 0,1 0 0,-1 0 0,0-1 0,0 0 0,10-16 0,-8 7-6761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16.746"/>
    </inkml:context>
    <inkml:brush xml:id="br0">
      <inkml:brushProperty name="width" value="0.035" units="cm"/>
      <inkml:brushProperty name="height" value="0.035" units="cm"/>
    </inkml:brush>
  </inkml:definitions>
  <inkml:trace contextRef="#ctx0" brushRef="#br0">184 0 24575,'-5'0'0,"-7"0"0,-6 0 0,-6 0 0,1 6 0,0 1 0,-1-1 0,-3 0 0,10-8 0,7-2-8191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09.626"/>
    </inkml:context>
    <inkml:brush xml:id="br0">
      <inkml:brushProperty name="width" value="0.035" units="cm"/>
      <inkml:brushProperty name="height" value="0.035" units="cm"/>
    </inkml:brush>
  </inkml:definitions>
  <inkml:trace contextRef="#ctx0" brushRef="#br0">278 1 24575,'-56'-1'0,"-66"3"0,118-2 0,0 1 0,0-1 0,0 1 0,0 0 0,0 0 0,0 1 0,1-1 0,-1 1 0,0 0 0,1 0 0,0 0 0,-1 0 0,1 0 0,0 1 0,0 0 0,-3 2 0,2 0 0,1 0 0,0 0 0,-1 1 0,2-1 0,-1 1 0,1-1 0,-1 1 0,2 0 0,-3 9 0,1 5 0,1 1 0,1-1 0,0 0 0,2 1 0,3 23 0,-3-41 0,-1 0 0,0 0 0,1-1 0,0 1 0,0 0 0,-1 0 0,2-1 0,-1 1 0,0-1 0,0 1 0,1-1 0,-1 0 0,1 1 0,0-1 0,0 0 0,0 0 0,0 0 0,0 0 0,0 0 0,1-1 0,2 2 0,3 1 0,0-1 0,1 0 0,-1 0 0,1-1 0,11 1 0,-11-1 0,1-1 0,-2 2 0,1-1 0,0 1 0,11 5 0,-11-3 0,-1 1 0,0 0 0,0 0 0,-1 1 0,1 0 0,-1 0 0,-1 1 0,0 0 0,0 0 0,0 0 0,-1 1 0,0-1 0,-1 1 0,0 1 0,0-1 0,-1 0 0,0 1 0,-1 0 0,0 0 0,0 0 0,-1 0 0,-1 0 0,0 12 0,0-19-44,0 0 0,-1 0 0,1 0 0,-1-1 0,0 1 0,0 0 0,0 0 0,0-1 0,0 1 0,0 0 0,-1-1 0,1 1 0,-1-1 0,0 0 0,0 0 0,0 1 0,0-1 0,0 0-1,0-1 1,-1 1 0,1 0 0,0-1 0,-1 1 0,0-1 0,1 0 0,-1 0 0,0 0 0,1 0 0,-1 0 0,-5 0 0,-16 3-6782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03.815"/>
    </inkml:context>
    <inkml:brush xml:id="br0">
      <inkml:brushProperty name="width" value="0.035" units="cm"/>
      <inkml:brushProperty name="height" value="0.035" units="cm"/>
    </inkml:brush>
  </inkml:definitions>
  <inkml:trace contextRef="#ctx0" brushRef="#br0">69 280 24575,'10'0'0,"0"-2"0,-1 1 0,1-1 0,17-6 0,27-6 0,-15 11 0,-17 1 0,0 0 0,36-9 0,-51 9 0,0-1 0,0 1 0,0-1 0,0-1 0,0 1 0,-1-1 0,0-1 0,0 1 0,0-1 0,0 0 0,9-10 0,-10 8 0,0 0 0,0 0 0,0 0 0,-1 0 0,0-1 0,-1 1 0,0-1 0,0 0 0,0 0 0,2-16 0,-5 21 0,0 0 0,1 0 0,-1 1 0,0-1 0,-1 0 0,1 0 0,0 1 0,-1-1 0,0 0 0,1 1 0,-1-1 0,0 1 0,-1-1 0,1 1 0,0-1 0,-1 1 0,1 0 0,-1-1 0,1 1 0,-1 0 0,0 0 0,0 0 0,0 1 0,0-1 0,-1 0 0,1 1 0,0-1 0,-1 1 0,1 0 0,-1 0 0,1 0 0,-1 0 0,0 0 0,1 1 0,-1-1 0,-3 0 0,-28-3 0,1 2 0,-1 1 0,-54 5 0,0 0 0,75-4 0,4 0 0,1 0 0,-1 0 0,0 1 0,1 0 0,-17 4 0,22-4 0,1 0 0,-1 1 0,1-1 0,0 0 0,-1 1 0,1-1 0,0 1 0,0 0 0,0 0 0,0 0 0,0 0 0,1 0 0,-1 0 0,1 0 0,-1 1 0,1-1 0,0 1 0,0-1 0,0 1 0,0-1 0,0 1 0,1-1 0,-1 6 0,-2 18 0,1 1 0,1 0 0,5 41 0,-1-4 0,-1-43 0,0-1 0,9 35 0,-5-32 0,3 41 0,-8-56 0,-1 0 0,1-1 0,0 1 0,1-1 0,-1 0 0,2 1 0,-1-1 0,1 0 0,4 8 0,-5-12 0,0 0 0,1 0 0,-1 0 0,1 0 0,0-1 0,0 1 0,0-1 0,0 0 0,0 1 0,1-1 0,-1-1 0,0 1 0,1 0 0,0-1 0,-1 0 0,1 0 0,0 0 0,0 0 0,6 0 0,24 1-81,51-4 0,-53 1-1122,-5 0-5623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39:49.424"/>
    </inkml:context>
    <inkml:brush xml:id="br0">
      <inkml:brushProperty name="width" value="0.035" units="cm"/>
      <inkml:brushProperty name="height" value="0.035" units="cm"/>
    </inkml:brush>
  </inkml:definitions>
  <inkml:trace contextRef="#ctx0" brushRef="#br0">1 125 24575,'0'383'0,"0"-768"0,-1 380 0,1 1 0,0-1 0,1 1 0,-1-1 0,1 1 0,0 0 0,0-1 0,0 1 0,0 0 0,1-1 0,0 1 0,0 0 0,0 0 0,0 0 0,1 1 0,0-1 0,-1 0 0,1 1 0,1 0 0,-1 0 0,0 0 0,1 0 0,-1 0 0,1 1 0,0-1 0,0 1 0,0 0 0,0 0 0,0 1 0,1-1 0,-1 1 0,7-1 0,2-2 30,0 2 0,1 0 0,17-1 0,-26 3-136,-1 0 0,1 0 0,-1 0 0,0 1 0,1-1 0,-1 1-1,0 1 1,0-1 0,1 0 0,-1 1 0,0 0 0,0 0 0,6 4 0,4 8-6720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39:45.565"/>
    </inkml:context>
    <inkml:brush xml:id="br0">
      <inkml:brushProperty name="width" value="0.035" units="cm"/>
      <inkml:brushProperty name="height" value="0.035" units="cm"/>
    </inkml:brush>
  </inkml:definitions>
  <inkml:trace contextRef="#ctx0" brushRef="#br0">250 2 24575,'-56'-1'0,"-67"2"0,120 0 0,0-1 0,0 0 0,0 1 0,1 0 0,-1 0 0,0-1 0,0 2 0,0-1 0,1 0 0,-1 1 0,0-1 0,1 1 0,-1 0 0,1-1 0,0 1 0,0 1 0,0-1 0,0 0 0,0 0 0,0 1 0,0-1 0,1 1 0,-1-1 0,1 1 0,0 0 0,0 0 0,0 0 0,0-1 0,-1 5 0,0 8 0,0-1 0,1 1 0,1 0 0,2 26 0,-1-20 0,-1-13 0,1 0 0,-1-1 0,1 1 0,1-1 0,0 1 0,0-1 0,0 1 0,1-1 0,5 10 0,-6-14 0,0 0 0,1 1 0,-1-1 0,1-1 0,0 1 0,0 0 0,0-1 0,0 0 0,0 1 0,1-1 0,-1 0 0,1-1 0,-1 1 0,1-1 0,0 0 0,-1 1 0,1-2 0,0 1 0,0 0 0,5 0 0,62-3 0,-60 1 0,1 0 0,0 0 0,0 2 0,0-1 0,0 1 0,22 6 0,-28-5 0,0 1 0,-1-1 0,0 2 0,0-1 0,1 0 0,-2 1 0,1 0 0,0 0 0,-1 1 0,0-1 0,0 1 0,0 0 0,-1 0 0,1 0 0,-1 0 0,0 1 0,3 9 0,-2-4 0,-1 0 0,0 0 0,0 0 0,-1 0 0,-1 0 0,0 0 0,0 1 0,-2 17 0,1-26 0,-1 0 0,1 0 0,-1 0 0,0 0 0,0 0 0,0 0 0,-1 0 0,1 0 0,-1 0 0,1 0 0,-1-1 0,0 1 0,0-1 0,0 1 0,0-1 0,-1 0 0,1 0 0,-1 0 0,1 0 0,-1 0 0,0-1 0,1 1 0,-1-1 0,0 0 0,0 1 0,0-1 0,0-1 0,0 1 0,0 0 0,-4 0 0,-12 1 0,0-1 0,0 0 0,-1-1 0,-18-3 0,7 1 0,-31 0-1365,36 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3:23:02.538"/>
    </inkml:context>
    <inkml:brush xml:id="br0">
      <inkml:brushProperty name="width" value="0.035" units="cm"/>
      <inkml:brushProperty name="height" value="0.035" units="cm"/>
    </inkml:brush>
  </inkml:definitions>
  <inkml:trace contextRef="#ctx0" brushRef="#br0">1 43 24575,'515'0'0,"-482"-2"0,-1-1 0,52-13 0,-52 10 0,-7-1-1365,-6-1-5461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3:22:52.556"/>
    </inkml:context>
    <inkml:brush xml:id="br0">
      <inkml:brushProperty name="width" value="0.035" units="cm"/>
      <inkml:brushProperty name="height" value="0.035" units="cm"/>
    </inkml:brush>
  </inkml:definitions>
  <inkml:trace contextRef="#ctx0" brushRef="#br0">1 12 24575,'456'0'0,"-447"0"-273,0 0 0,0-1 0,0 0 0,8-2 0,3-4-6553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3:22:49.116"/>
    </inkml:context>
    <inkml:brush xml:id="br0">
      <inkml:brushProperty name="width" value="0.035" units="cm"/>
      <inkml:brushProperty name="height" value="0.035" units="cm"/>
    </inkml:brush>
  </inkml:definitions>
  <inkml:trace contextRef="#ctx0" brushRef="#br0">0 122 24575,'12'0'0,"0"0"0,0 0 0,0-2 0,0 1 0,-1-1 0,1-1 0,-1 0 0,1-1 0,12-6 0,-5 2 0,0 1 0,1 1 0,-1 1 0,1 0 0,0 1 0,31-1 0,128 6 0,-79 1 0,-95-2 0,17 1 0,1-2 0,-1 0 0,0-1 0,24-7 0,-11 3 0,1 1 0,0 1 0,71 3 0,22-2 0,-125 3-105,-1 0 0,0-1 0,0 0 0,0 1 0,0-1 0,0 0 0,0 0 0,0-1 0,0 1 0,0-1 0,0 1 0,3-4 0,7-8-6721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3:22:45.009"/>
    </inkml:context>
    <inkml:brush xml:id="br0">
      <inkml:brushProperty name="width" value="0.035" units="cm"/>
      <inkml:brushProperty name="height" value="0.035" units="cm"/>
    </inkml:brush>
  </inkml:definitions>
  <inkml:trace contextRef="#ctx0" brushRef="#br0">57 2 24575,'32'0'0,"-10"-1"0,1 1 0,-1 1 0,0 1 0,0 0 0,22 7 0,-39-8 0,-1 0 0,1 1 0,-1 0 0,1 0 0,-1 0 0,0 0 0,0 1 0,0 0 0,0-1 0,0 1 0,0 1 0,-1-1 0,0 1 0,1-1 0,-1 1 0,-1 0 0,1 0 0,0 0 0,-1 0 0,0 1 0,0-1 0,0 1 0,-1-1 0,0 1 0,0 0 0,0-1 0,0 1 0,0 9 0,-1-8 0,0 0 0,-1 0 0,0 0 0,0-1 0,0 1 0,-1 0 0,0-1 0,0 1 0,0-1 0,-1 0 0,1 0 0,-7 8 0,-4 5 0,-1-1 0,-17 17 0,-2 2 0,21-21 0,-18 21 0,29-34 0,-1 0 0,0 0 0,1-1 0,-1 1 0,0-1 0,0 1 0,0-1 0,0 0 0,0 0 0,0 0 0,0 0 0,0 0 0,-1 0 0,-2 0 0,4-1 0,0-1 0,0 1 0,0 0 0,0 0 0,0-1 0,0 1 0,0-1 0,0 1 0,1-1 0,-1 0 0,0 1 0,0-1 0,0 0 0,1 1 0,-1-1 0,0 0 0,1 0 0,-1 0 0,1 1 0,-1-1 0,1 0 0,-1 0 0,1 0 0,0 0 0,-1 0 0,1 0 0,0 0 0,0 0 0,0 0 0,-1 0 0,2-2 0,-2-1 0,1 0 0,0 1 0,0-1 0,0 0 0,0 0 0,1 1 0,1-7 0,-1 7 0,0-1 0,1 1 0,0-1 0,0 1 0,0 0 0,0 0 0,1 0 0,-1 0 0,1 0 0,0 0 0,-1 1 0,1 0 0,0-1 0,1 1 0,-1 0 0,0 0 0,1 1 0,-1-1 0,1 1 0,-1-1 0,1 1 0,6-1 0,-7 2 0,-1 0 0,1 0 0,0 0 0,0 0 0,0 0 0,-1 0 0,1 1 0,0-1 0,0 1 0,-1 0 0,1 0 0,-1 0 0,1 0 0,-1 1 0,1-1 0,-1 0 0,1 1 0,-1 0 0,0 0 0,0 0 0,0-1 0,0 2 0,0-1 0,-1 0 0,1 0 0,-1 1 0,1-1 0,-1 1 0,0-1 0,0 1 0,1 3 0,3 12 0,-2 1 0,0 0 0,-1 0 0,-1 0 0,-1 0 0,-1 0 0,-4 26 0,5-41 0,-1-1 0,1 0 0,-1 0 0,0 0 0,0 0 0,-1 0 0,1 0 0,0 0 0,-1 0 0,0 0 0,0-1 0,0 1 0,0-1 0,0 1 0,0-1 0,-1 0 0,1 0 0,-1 0 0,1 0 0,-1 0 0,0-1 0,0 1 0,0-1 0,0 0 0,0 0 0,0 0 0,0 0 0,0 0 0,-5 0 0,-10 1 0,0 0 0,0-2 0,0 0 0,-22-3 0,7 0 0,2 2-1365,4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1:19.973"/>
    </inkml:context>
    <inkml:brush xml:id="br0">
      <inkml:brushProperty name="width" value="0.035" units="cm"/>
      <inkml:brushProperty name="height" value="0.035" units="cm"/>
    </inkml:brush>
  </inkml:definitions>
  <inkml:trace contextRef="#ctx0" brushRef="#br0">118 188 24575,'56'1'0,"67"-3"0,-116 1 0,0-1 0,0 0 0,0 0 0,0 0 0,-1-1 0,1 0 0,-1 0 0,0-1 0,1 1 0,-1-2 0,-1 1 0,1 0 0,-1-1 0,5-6 0,-7 9 0,-1 0 0,0-1 0,0 1 0,0 0 0,-1-1 0,1 0 0,0 1 0,-1-1 0,0 0 0,0 0 0,0 1 0,0-1 0,0 0 0,0 0 0,-1 0 0,1 0 0,-1-1 0,0 1 0,0 0 0,0 0 0,0 0 0,-1 0 0,1 0 0,-1 0 0,0 0 0,0 0 0,0 0 0,0 0 0,-1 1 0,1-1 0,-1 0 0,1 1 0,-1-1 0,-3-3 0,1 3 0,0 0 0,0 0 0,0 0 0,-1 0 0,1 1 0,-1 0 0,1 0 0,-1 0 0,0 0 0,0 1 0,0 0 0,0 0 0,0 0 0,-6 0 0,-7 0 0,0 0 0,-30 4 0,43-2 0,1-1 0,0 1 0,0 0 0,0 0 0,0 0 0,0 0 0,0 1 0,0-1 0,1 1 0,-1 0 0,1 0 0,-1 0 0,1 1 0,0-1 0,-1 1 0,1 0 0,1 0 0,-1 0 0,0 0 0,1 1 0,-1-1 0,-1 5 0,0 0 0,1 1 0,0 0 0,1 0 0,0 1 0,0-1 0,1 0 0,0 1 0,1 16 0,0-16 0,0 0 0,-1 0 0,0 0 0,-1 0 0,0 0 0,0 0 0,-1-1 0,0 1 0,-1-1 0,0 0 0,-10 16 0,-4 4 0,-19 40 0,32-57 0,0 0 0,1 0 0,1 0 0,0 1 0,0-1 0,-1 23 0,3-20 0,-2 0 0,-5 21 0,5-28 0,1 1 0,0 0 0,0 0 0,0 0 0,1 0 0,1 0 0,0 0 0,0 0 0,1 0 0,1 11 0,-1-17 0,0-1 0,0 0 0,1 0 0,-1 1 0,0-1 0,1 0 0,0 0 0,-1 0 0,1 0 0,0-1 0,0 1 0,0 0 0,0-1 0,0 1 0,0-1 0,0 0 0,1 0 0,-1 0 0,0 0 0,1 0 0,-1 0 0,1-1 0,-1 1 0,1-1 0,-1 0 0,1 1 0,-1-1 0,6-1 0,5 0 0,1-1 0,-1 0 0,1-1 0,14-4 0,-19 4 0,0 1 15,0-1 0,-1 0 0,1 0 0,-1-1 0,0 0 0,0 0 0,9-8 0,-13 10-102,-1-2-1,0 1 1,0 0 0,0-1-1,-1 1 1,1-1-1,-1 0 1,1 0 0,-1 0-1,-1 0 1,1 0 0,0 0-1,-1 0 1,0-1 0,0 1-1,0-7 1,1-12-6739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3:22:40.931"/>
    </inkml:context>
    <inkml:brush xml:id="br0">
      <inkml:brushProperty name="width" value="0.035" units="cm"/>
      <inkml:brushProperty name="height" value="0.035" units="cm"/>
    </inkml:brush>
  </inkml:definitions>
  <inkml:trace contextRef="#ctx0" brushRef="#br0">1 2 24575,'97'-1'0,"109"3"0,-203-2 0,-1 1 0,1-1 0,0 1 0,-1 0 0,1-1 0,0 1 0,-1 0 0,1 0 0,-1 1 0,1-1 0,-1 0 0,0 1 0,1 0 0,-1-1 0,0 1 0,0 0 0,0 0 0,0 0 0,-1 1 0,1-1 0,-1 0 0,3 4 0,0 4 0,0 0 0,-1 0 0,0 1 0,2 17 0,9 27 0,-5-29 0,-2 0 0,0 0 0,-2 1 0,-1 0 0,-1 0 0,-1 0 0,-1 0 0,-6 54 0,3-71 0,0 0 0,-1 0 0,0 0 0,-1-1 0,0 1 0,-10 17 0,1-6 0,-27 34 0,39-53 0,0 0 0,-1 0 0,1 0 0,-1-1 0,1 1 0,-1 0 0,0-1 0,1 1 0,-1-1 0,0 0 0,0 0 0,0 0 0,0 1 0,0-2 0,0 1 0,0 0 0,-1 0 0,1-1 0,0 1 0,0-1 0,0 0 0,-1 0 0,1 1 0,0-1 0,-1-1 0,1 1 0,0 0 0,0-1 0,-1 1 0,1-1 0,0 1 0,0-1 0,-3-2 0,0 0 0,1 0 0,0-1 0,0 1 0,0-1 0,1 0 0,-1 0 0,1-1 0,0 1 0,0-1 0,0 1 0,1-1 0,0 0 0,-4-10 0,5 10 0,-1 0 0,1 0 0,-1 0 0,2 0 0,-1 0 0,0 0 0,1-1 0,0 1 0,0 0 0,1-1 0,-1 1 0,1 0 0,0 0 0,3-8 0,-3 11 0,1 0 0,-1 0 0,1-1 0,-1 1 0,1 0 0,0 0 0,0 0 0,0 1 0,0-1 0,0 0 0,0 1 0,1-1 0,-1 1 0,0 0 0,1 0 0,-1 0 0,1 0 0,-1 0 0,1 0 0,-1 1 0,1-1 0,0 1 0,-1 0 0,1 0 0,0 0 0,-1 0 0,1 0 0,0 1 0,-1-1 0,5 2 0,19 4 0,-2 1 0,1 2 0,-1 0 0,0 2 0,-1 0 0,0 2 0,26 19 0,-44-30 7,-1 1 0,1-1-1,0 1 1,0-2 0,0 1-1,0 0 1,0-1-1,0 0 1,0 0 0,0 0-1,0-1 1,1 0 0,-1 0-1,0 0 1,0-1 0,0 1-1,9-3 1,-4-1-193,0 0 1,0 0-1,0-1 0,0 0 1,-1-1-1,0 0 1,12-9-1,-6 2-6640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3:22:34.684"/>
    </inkml:context>
    <inkml:brush xml:id="br0">
      <inkml:brushProperty name="width" value="0.035" units="cm"/>
      <inkml:brushProperty name="height" value="0.035" units="cm"/>
    </inkml:brush>
  </inkml:definitions>
  <inkml:trace contextRef="#ctx0" brushRef="#br0">0 0 24575,'1'9'0,"0"0"0,1 0 0,0 0 0,4 13 0,1 2 0,17 69 0,-11-50 0,-2 1 0,-2 0 0,-2 0 0,2 62 0,-11 104-1365,2-184-5461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1:15.970"/>
    </inkml:context>
    <inkml:brush xml:id="br0">
      <inkml:brushProperty name="width" value="0.035" units="cm"/>
      <inkml:brushProperty name="height" value="0.035" units="cm"/>
    </inkml:brush>
  </inkml:definitions>
  <inkml:trace contextRef="#ctx0" brushRef="#br0">63 245 24575,'0'396'0,"-1"-370"0,-2 0 0,-8 37 0,5-33 0,-2 36 0,8-55 0,0-8 0,0 1 0,0 0 0,0 0 0,-1 0 0,1 0 0,-1 0 0,0-1 0,0 1 0,0 0 0,0-1 0,-1 1 0,0 0 0,-2 2 0,4-5 0,0-1 0,0 0 0,0 0 0,0 0 0,0 0 0,0 0 0,-1 0 0,1 0 0,0 0 0,0 1 0,0-1 0,0 0 0,0 0 0,-1 0 0,1 0 0,0 0 0,0 0 0,0 0 0,0 0 0,0 0 0,-1 0 0,1 0 0,0 0 0,0 0 0,0 0 0,0 0 0,0 0 0,-1 0 0,1 0 0,0 0 0,0-1 0,0 1 0,0 0 0,0 0 0,-1 0 0,1 0 0,0 0 0,0 0 0,0 0 0,0 0 0,0 0 0,0-1 0,0 1 0,-1 0 0,-3-10 0,0-12 0,-2-63 0,7-103 0,1 67 0,-2 94 0,1 1 0,2-1 0,0 1 0,2-1 0,0 1 0,14-36 0,-7 26 0,-4 11 0,1 0 0,1 0 0,1 1 0,24-38 0,-30 57 0,-1-1 0,1 0 0,0 1 0,0 0 0,0 0 0,1 0 0,0 1 0,0-1 0,0 1 0,0 1 0,1 0 0,0-1 0,-1 2 0,1-1 0,0 1 0,0 0 0,1 1 0,-1-1 0,0 1 0,0 1 0,14 0 0,-16 0-36,0 0 0,1 1 0,-1 0 1,0 0-1,1 0 0,-1 1 0,0-1 0,0 1 0,0 1 0,0-1 0,-1 1 0,1-1 0,-1 1 0,1 1 0,-1-1 0,0 1 0,0-1 1,0 1-1,-1 0 0,1 1 0,-1-1 0,0 0 0,0 1 0,-1 0 0,0 0 0,1 0 0,-1 0 0,-1 0 0,1 0 0,-1 0 0,0 0 1,0 1-1,-1-1 0,1 1 0,-1-1 0,0 0 0,-2 11 0,-4 4-6790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1:12.968"/>
    </inkml:context>
    <inkml:brush xml:id="br0">
      <inkml:brushProperty name="width" value="0.035" units="cm"/>
      <inkml:brushProperty name="height" value="0.035" units="cm"/>
    </inkml:brush>
  </inkml:definitions>
  <inkml:trace contextRef="#ctx0" brushRef="#br0">0 554 24575,'1'-18'0,"0"0"0,2 0 0,0 1 0,0-1 0,2 1 0,0 0 0,1 0 0,1 1 0,14-27 0,68-124 0,-72 141 0,0 1 0,1 1 0,2 0 0,25-24 0,-39 43 0,-1 1 0,1 0 0,0 1 0,0-1 0,0 1 0,0 0 0,1 0 0,-1 1 0,1 0 0,-1 0 0,1 1 0,0 0 0,7-1 0,12 1 0,0 1 0,31 4 0,-6-1 0,-44-3 0,0 0 0,1 1 0,-1 0 0,1 0 0,-1 1 0,0-1 0,0 2 0,0-1 0,11 6 0,-15-6 0,0 1 0,0-1 0,0 1 0,0-1 0,-1 1 0,1 0 0,-1 0 0,0 0 0,0 0 0,0 1 0,0-1 0,0 0 0,-1 1 0,1 0 0,-1-1 0,0 1 0,0 0 0,0-1 0,-1 1 0,1 5 0,0 3 0,0 0 0,0 1 0,-1-1 0,-1 1 0,0-1 0,-4 16 0,5-26 0,-1 1 0,0-1 0,1 0 0,-1 1 0,0-1 0,0 0 0,-1 0 0,1 1 0,0-1 0,-1 0 0,1 0 0,-1-1 0,0 1 0,0 0 0,1-1 0,-1 1 0,0-1 0,0 1 0,-1-1 0,1 0 0,0 0 0,0 0 0,-1 0 0,1 0 0,0 0 0,-1-1 0,1 1 0,-1-1 0,1 0 0,-1 0 0,1 0 0,-1 0 0,1 0 0,-1 0 0,1 0 0,0-1 0,-5-1 0,1 0 0,0 0 0,0 0 0,0-1 0,0 0 0,1 0 0,-1-1 0,1 1 0,0-1 0,0 0 0,-5-6 0,3 4 0,-1 0 0,1 0 0,-1 1 0,-11-7 0,-4 3 0,1 1 0,-1 1 0,0 1 0,-1 1 0,0 1 0,1 1 0,-1 1 0,0 1 0,-1 1 0,-34 5 0,56-5 0,0 1 0,-1 0 0,1 0 0,0 0 0,0 0 0,0 0 0,0 1 0,0-1 0,1 1 0,-1 0 0,0-1 0,1 1 0,-1 1 0,1-1 0,0 0 0,-1 1 0,1-1 0,0 1 0,1-1 0,-1 1 0,0 0 0,1 0 0,-1 0 0,1 0 0,0 0 0,0 0 0,0 0 0,1 0 0,-1 1 0,1-1 0,0 0 0,0 5 0,-1 0 0,1 1 0,1-1 0,-1 0 0,2 0 0,-1 1 0,1-1 0,0 0 0,1 0 0,0 0 0,0-1 0,8 14 0,-3-8 0,-3-4 0,1-1 0,0 0 0,13 15 0,-15-21 0,-1 1 0,1 0 0,0-1 0,-1 0 0,1 0 0,0 0 0,0 0 0,0 0 0,1-1 0,-1 0 0,0 0 0,6 1 0,-3-1 0,0 0 0,-1 0 0,1-1 0,0 0 0,0 0 0,0-1 0,0 0 0,-1 0 0,1-1 0,0 1 0,-1-1 0,1-1 0,10-5 0,-10 4 0,-1-1 0,0 0 0,0 0 0,-1 0 0,1-1 0,-1 0 0,-1 0 0,1 0 0,-1-1 0,0 0 0,6-14 0,58-128 0,-67 148 0,-1 0 0,0 0 0,1 0 0,-1 0 0,0 0 0,1 0 0,0 0 0,-1 0 0,1 1 0,-1-1 0,1 0 0,0 0 0,0 0 0,-1 1 0,1-1 0,0 0 0,0 1 0,0-1 0,0 1 0,0-1 0,0 1 0,0-1 0,1 1 0,-2 0 0,1 1 0,0-1 0,0 1 0,-1 0 0,1-1 0,-1 1 0,1 0 0,-1-1 0,1 1 0,-1 0 0,1 0 0,-1-1 0,1 1 0,-1 0 0,0 0 0,0 0 0,1 0 0,-1 0 0,0-1 0,0 3 0,5 54 0,-5-56 0,-2 79 0,0-53 0,1 0 0,1 0 0,2 0 0,1 0 0,6 29 0,-7-51-68,1 7 107,0-1 1,1 0-1,0 0 0,9 16 1,-12-26-74,0 1 0,0-1 0,-1 0 0,1 1 0,0-1 0,0 0 0,0 0 0,0 0 0,0 0 0,1 1 0,-1-2 0,0 1 0,0 0 0,1 0 1,-1 0-1,0 0 0,1-1 0,-1 1 0,1-1 0,-1 1 0,1-1 0,-1 0 0,1 1 0,0-1 0,-1 0 0,1 0 0,-1 0 0,1 0 0,-1 0 0,1-1 0,-1 1 0,1 0 0,0-1 0,-1 1 0,0-1 1,1 1-1,-1-1 0,1 0 0,-1 0 0,0 1 0,1-1 0,-1 0 0,2-3 0,9-8-6792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1:08.999"/>
    </inkml:context>
    <inkml:brush xml:id="br0">
      <inkml:brushProperty name="width" value="0.035" units="cm"/>
      <inkml:brushProperty name="height" value="0.035" units="cm"/>
    </inkml:brush>
  </inkml:definitions>
  <inkml:trace contextRef="#ctx0" brushRef="#br0">0 1 24575,'0'382'0,"0"-398"-1365,0-3-5461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59.744"/>
    </inkml:context>
    <inkml:brush xml:id="br0">
      <inkml:brushProperty name="width" value="0.035" units="cm"/>
      <inkml:brushProperty name="height" value="0.035" units="cm"/>
    </inkml:brush>
  </inkml:definitions>
  <inkml:trace contextRef="#ctx0" brushRef="#br0">249 1 24575,'0'364'0,"2"-338"0,0-1 0,12 47 0,-2-14 0,1 1 0,-7-38 0,-2-1 0,3 32 0,-7-47 0,0 3 0,1 0 0,-1 0 0,1 0 0,1 0 0,0 0 0,0 0 0,3 8 0,-5-16 0,0 0 0,0 0 0,0 0 0,0 1 0,0-1 0,0 0 0,0 0 0,0 0 0,0 1 0,0-1 0,1 0 0,-1 0 0,0 0 0,0 1 0,0-1 0,0 0 0,0 0 0,0 0 0,0 0 0,1 0 0,-1 1 0,0-1 0,0 0 0,0 0 0,0 0 0,1 0 0,-1 0 0,0 0 0,0 0 0,0 0 0,0 1 0,1-1 0,-1 0 0,0 0 0,0 0 0,0 0 0,1 0 0,-1 0 0,0 0 0,0 0 0,0 0 0,1 0 0,-1 0 0,0 0 0,0-1 0,0 1 0,1 0 0,-1 0 0,0 0 0,5-13 0,0-18 0,-5 26 0,3-39 0,-1-1 0,-2 0 0,-10-68 0,7 99 0,0 0 0,-1 0 0,-1 1 0,0 0 0,-1 0 0,-14-24 0,17 32 0,0 0 0,-1 0 0,0 1 0,0-1 0,0 1 0,0 0 0,-1 0 0,0 1 0,0-1 0,0 1 0,0 0 0,0 0 0,-1 1 0,1 0 0,-1 0 0,0 0 0,1 0 0,-12 0 0,7 0 0,-1 1 0,0 1 0,0 0 0,1 0 0,-1 1 0,0 1 0,1 0 0,-18 5 0,24-5 0,0 0 0,0 0 0,0 0 0,0 1 0,0-1 0,1 1 0,-1 0 0,1 0 0,0 0 0,0 1 0,0-1 0,0 1 0,0-1 0,1 1 0,0 0 0,0 0 0,0 0 0,0 0 0,0 1 0,1-1 0,0 0 0,0 1 0,-1 4 0,-1 15 0,1-1 0,0 30 0,2-42 0,1 1 0,0-1 0,1 0 0,0 0 0,1 0 0,7 20 0,-9-28 4,1 0-1,1 0 0,-1 0 1,0 0-1,1 0 1,0 0-1,-1 0 0,1-1 1,0 1-1,0-1 1,1 0-1,-1 0 0,0 0 1,1-1-1,-1 1 1,1-1-1,-1 0 0,1 1 1,0-2-1,0 1 1,5 0-1,10 1-140,1-1 1,-1-1-1,21-2 0,-13 0-756,0 1-5933</inkml:trace>
  <inkml:trace contextRef="#ctx0" brushRef="#br0" timeOffset="2813.6">1004 333 24575,'-23'0'0,"0"1"0,0 0 0,-39 9 0,52-7 0,0 0 0,0 0 0,1 1 0,0 1 0,0 0 0,0 0 0,0 0 0,1 1 0,0 0 0,-14 15 0,20-20 0,-12 14 0,0 0 0,-20 28 0,30-36 0,0-1 0,1 2 0,-1-1 0,1 0 0,1 1 0,0-1 0,0 1 0,0 0 0,1-1 0,0 11 0,0-14 0,1-1 0,0 1 0,0 0 0,0 0 0,0 0 0,1-1 0,-1 1 0,1 0 0,0 0 0,1-1 0,-1 1 0,0-1 0,1 1 0,0-1 0,0 1 0,0-1 0,4 5 0,-3-6 0,1 1 0,0 0 0,0-1 0,0 0 0,0 1 0,0-2 0,0 1 0,0 0 0,1-1 0,-1 0 0,1 0 0,-1 0 0,1-1 0,7 1 0,121-3 0,-90-1 0,58 4 0,-98-1 0,0 0 0,-1 0 0,1 1 0,0-1 0,-1 1 0,1 0 0,0 0 0,-1 0 0,1 0 0,-1 0 0,1 0 0,-1 1 0,0-1 0,0 1 0,1-1 0,-1 1 0,0 0 0,0 0 0,-1 0 0,3 3 0,-2-2 0,-1 0 0,0 0 0,0 1 0,0-1 0,0 0 0,0 1 0,0-1 0,-1 1 0,0-1 0,0 1 0,0-1 0,0 1 0,-1 6 0,-2 0 0,1 1 0,-1 0 0,-1-1 0,0 1 0,-1-1 0,0 0 0,0-1 0,-14 19 0,13-21 0,0 0 0,0 0 0,-1 0 0,0-1 0,-1 0 0,1-1 0,-1 1 0,0-2 0,0 1 0,-1-1 0,1 0 0,-1-1 0,0 0 0,0 0 0,0-1 0,-1 0 0,1 0 0,0-1 0,-1-1 0,1 1 0,-12-2 0,-41 1 0,-119-5 0,178 4 11,0 1 0,0 0 0,0-1 0,0 0 0,0 0 0,0 0-1,0 0 1,0 0 0,0-1 0,-4-2 0,6 3-73,0 0 0,0 0 0,0 0 0,0 0 1,0 0-1,0 0 0,0-1 0,0 1 0,1 0 0,-1-1 0,0 1 0,1 0 1,-1-1-1,1 1 0,0-1 0,-1 1 0,1-1 0,0 1 0,0 0 0,0-1 1,0 1-1,0-1 0,0-1 0,4-13-6764</inkml:trace>
  <inkml:trace contextRef="#ctx0" brushRef="#br0" timeOffset="6225.3">1428 273 24575,'0'517'0,"1"-499"0,1 0 0,0 0 0,8 25 0,-5-22 0,5 42 0,-8-26 0,-2-25 0,0-32 0,-1-437 0,2 448 0,-1 0 0,2 1 0,-1-1 0,1 0 0,1 1 0,0 0 0,0-1 0,0 1 0,1 0 0,0 0 0,1 1 0,0 0 0,0-1 0,0 1 0,1 1 0,0-1 0,13-10 0,-10 10 0,-1 1 0,1-1 0,1 2 0,-1-1 0,1 2 0,-1-1 0,1 1 0,1 0 0,-1 1 0,0 1 0,1-1 0,0 2 0,-1-1 0,16 1 0,-23 1 0,0 0 0,0 1 0,-1-1 0,1 1 0,0-1 0,0 1 0,-1 0 0,1 0 0,-1 0 0,1 1 0,-1-1 0,1 0 0,-1 1 0,0 0 0,1 0 0,-1-1 0,0 1 0,0 0 0,0 1 0,-1-1 0,1 0 0,-1 0 0,1 1 0,-1-1 0,0 1 0,1-1 0,-1 1 0,-1 0 0,1 0 0,0-1 0,0 5 0,1 8 0,0 1 0,-1 0 0,-1 0 0,-2 23 0,0-17 0,-2 366-124,4-270-1117,0-105-5585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38.762"/>
    </inkml:context>
    <inkml:brush xml:id="br0">
      <inkml:brushProperty name="width" value="0.035" units="cm"/>
      <inkml:brushProperty name="height" value="0.035" units="cm"/>
    </inkml:brush>
  </inkml:definitions>
  <inkml:trace contextRef="#ctx0" brushRef="#br0">0 220 24575,'65'1'0,"59"-1"0,-111-1 0,0-1 0,0 0 0,0-1 0,-1 0 0,1-1 0,-1 0 0,15-8 0,12-5 0,-31 14 0,0 0 0,-1 0 0,1-1 0,11-8 0,-16 10 0,-1-1 0,1 1 0,-1-1 0,0 1 0,1-1 0,-1 0 0,-1 0 0,1 0 0,0 0 0,-1 0 0,1 0 0,-1 0 0,0-1 0,0 1 0,0-5 0,0 5 0,0 0 0,-1 0 0,1 0 0,-1 0 0,0-1 0,0 1 0,0 0 0,-1 0 0,1 0 0,-1 0 0,1 0 0,-1 0 0,0 0 0,0 0 0,0 0 0,-1 1 0,1-1 0,-1 0 0,1 1 0,-1-1 0,-4-3 0,2 3 0,1 0 0,-2 0 0,1 1 0,0-1 0,0 1 0,-1 0 0,0 1 0,1-1 0,-1 1 0,0 0 0,1 0 0,-1 0 0,-7 0 0,-39-1 0,-1 1 0,-62 8 0,110-6 0,1-1 0,0 1 0,-1 0 0,1 0 0,0 0 0,-1 0 0,1 1 0,0-1 0,0 1 0,0 0 0,0 0 0,1 0 0,-1 0 0,1 0 0,-5 5 0,3-2 0,1 0 0,-1 1 0,1-1 0,0 0 0,1 1 0,-1 0 0,1 0 0,-1 7 0,-2 8 0,2 1 0,1 0 0,0 40 0,2-4 0,3 97 0,-3-152-4,1 0 0,-1-1 0,1 1-1,-1 0 1,1 0 0,0-1 0,0 1-1,0-1 1,1 1 0,-1-1 0,1 1-1,-1-1 1,1 0 0,0 1 0,0-1 0,0 0-1,0 0 1,2 2 0,0-2 22,0 0 0,1 1 0,-1-1 1,0-1-1,1 1 0,-1-1 0,1 0 0,-1 0 1,1 0-1,5 0 0,3 0-204,0-1 1,0-1-1,0 0 0,0-1 1,0 0-1,0-1 1,13-5-1,-5 0-6640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32.216"/>
    </inkml:context>
    <inkml:brush xml:id="br0">
      <inkml:brushProperty name="width" value="0.035" units="cm"/>
      <inkml:brushProperty name="height" value="0.035" units="cm"/>
    </inkml:brush>
  </inkml:definitions>
  <inkml:trace contextRef="#ctx0" brushRef="#br0">0 99 24575,'2'44'0,"12"66"0,-7-65 0,2 60 0,-10-61 0,1 42 0,1-79 0,0 0 0,0 0 0,0 1 0,1-1 0,0-1 0,1 1 0,0 0 0,0 0 0,4 6 0,-6-11 0,0-1 0,0 1 0,0 0 0,0-1 0,1 1 0,-1-1 0,0 1 0,1-1 0,-1 0 0,1 1 0,0-1 0,-1 0 0,1 0 0,0 0 0,3 1 0,-4-2 0,0 0 0,0 0 0,0 0 0,0 0 0,0 0 0,0 0 0,0-1 0,0 1 0,-1 0 0,1 0 0,0-1 0,0 1 0,0-1 0,0 1 0,-1-1 0,1 1 0,0-1 0,0 1 0,-1-1 0,1 0 0,0 1 0,-1-1 0,2-1 0,1-3 0,-1 1 0,1-1 0,-1 0 0,0 0 0,0-1 0,-1 1 0,1 0 0,-1-1 0,1-9 0,-3-124 0,-1 93 0,4-51 0,12 33 0,0 4 0,-12 43-195,1 0 0,0 1 0,2-1 0,0 1 0,0 0 0,11-20 0,-6 17-6631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02:40:26.806"/>
    </inkml:context>
    <inkml:brush xml:id="br0">
      <inkml:brushProperty name="width" value="0.035" units="cm"/>
      <inkml:brushProperty name="height" value="0.035" units="cm"/>
    </inkml:brush>
  </inkml:definitions>
  <inkml:trace contextRef="#ctx0" brushRef="#br0">0 47 24575,'0'425'0,"2"-402"0,1-1 0,0 0 0,2 0 0,10 31 0,-10-127 0,-6-300 0,0 367 0,1 0 0,1 1 0,-1-1 0,1 0 0,0 0 0,1 1 0,0-1 0,0 1 0,0-1 0,5-8 0,-4 12 0,-1 0 0,0 0 0,1 0 0,0 0 0,-1 0 0,1 1 0,0 0 0,1-1 0,-1 1 0,0 0 0,1 1 0,-1-1 0,1 1 0,-1-1 0,1 1 0,0 0 0,-1 0 0,1 1 0,8-1 0,16-2-116,-18 3-9,1-1 0,-1 0 0,0 0 0,0-1 0,1-1 0,-1 0 1,-1 0-1,1-1 0,18-9 0,-12 2-6701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Pages>
  <Words>1920</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Sri Sai Adithya</dc:creator>
  <cp:keywords/>
  <dc:description/>
  <cp:lastModifiedBy>Kallam Sri Sai Adithya</cp:lastModifiedBy>
  <cp:revision>6</cp:revision>
  <dcterms:created xsi:type="dcterms:W3CDTF">2024-05-01T14:24:00Z</dcterms:created>
  <dcterms:modified xsi:type="dcterms:W3CDTF">2024-05-06T17:36:00Z</dcterms:modified>
</cp:coreProperties>
</file>