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B20" w:rsidRDefault="00771B20" w:rsidP="00DC4509">
      <w:pPr>
        <w:jc w:val="both"/>
        <w:rPr>
          <w:sz w:val="72"/>
          <w:szCs w:val="72"/>
        </w:rPr>
      </w:pPr>
    </w:p>
    <w:p w:rsidR="00771B20" w:rsidRDefault="00771B20" w:rsidP="00DC4509">
      <w:pPr>
        <w:jc w:val="both"/>
        <w:rPr>
          <w:sz w:val="72"/>
          <w:szCs w:val="72"/>
        </w:rPr>
      </w:pPr>
    </w:p>
    <w:p w:rsidR="00771B20" w:rsidRDefault="00771B20" w:rsidP="00DC4509">
      <w:pPr>
        <w:jc w:val="both"/>
        <w:rPr>
          <w:sz w:val="72"/>
          <w:szCs w:val="72"/>
        </w:rPr>
      </w:pPr>
    </w:p>
    <w:p w:rsidR="00771B20" w:rsidRDefault="00771B20" w:rsidP="00DC4509">
      <w:pPr>
        <w:jc w:val="both"/>
        <w:rPr>
          <w:sz w:val="72"/>
          <w:szCs w:val="72"/>
        </w:rPr>
      </w:pPr>
    </w:p>
    <w:p w:rsidR="00771B20" w:rsidRDefault="00771B20" w:rsidP="00DC4509">
      <w:pPr>
        <w:jc w:val="both"/>
        <w:rPr>
          <w:sz w:val="72"/>
          <w:szCs w:val="72"/>
        </w:rPr>
      </w:pPr>
    </w:p>
    <w:p w:rsidR="00771B20" w:rsidRDefault="00771B20" w:rsidP="00DC4509">
      <w:pPr>
        <w:jc w:val="both"/>
        <w:rPr>
          <w:sz w:val="72"/>
          <w:szCs w:val="72"/>
        </w:rPr>
      </w:pPr>
    </w:p>
    <w:p w:rsidR="00D0094E" w:rsidRPr="00771B20" w:rsidRDefault="00771B20" w:rsidP="004924B0">
      <w:pPr>
        <w:jc w:val="center"/>
        <w:rPr>
          <w:color w:val="0070C0"/>
          <w:sz w:val="72"/>
          <w:szCs w:val="72"/>
        </w:rPr>
      </w:pPr>
      <w:r w:rsidRPr="00771B20">
        <w:rPr>
          <w:color w:val="0070C0"/>
          <w:sz w:val="72"/>
          <w:szCs w:val="72"/>
        </w:rPr>
        <w:t>Test Plan</w:t>
      </w:r>
    </w:p>
    <w:p w:rsidR="00771B20" w:rsidRDefault="00771B20" w:rsidP="004924B0">
      <w:pPr>
        <w:jc w:val="center"/>
        <w:rPr>
          <w:color w:val="0070C0"/>
          <w:sz w:val="72"/>
          <w:szCs w:val="72"/>
        </w:rPr>
      </w:pPr>
      <w:r w:rsidRPr="00771B20">
        <w:rPr>
          <w:color w:val="0070C0"/>
          <w:sz w:val="72"/>
          <w:szCs w:val="72"/>
        </w:rPr>
        <w:t>SQS-Assessment</w:t>
      </w:r>
    </w:p>
    <w:p w:rsidR="00FB1E07" w:rsidRDefault="00FB1E07" w:rsidP="00DC4509">
      <w:pPr>
        <w:jc w:val="both"/>
        <w:rPr>
          <w:color w:val="0070C0"/>
          <w:sz w:val="72"/>
          <w:szCs w:val="72"/>
        </w:rPr>
      </w:pPr>
    </w:p>
    <w:p w:rsidR="00FB1E07" w:rsidRDefault="00FB1E07" w:rsidP="00DC4509">
      <w:pPr>
        <w:jc w:val="both"/>
        <w:rPr>
          <w:color w:val="0070C0"/>
          <w:sz w:val="72"/>
          <w:szCs w:val="72"/>
        </w:rPr>
      </w:pPr>
    </w:p>
    <w:p w:rsidR="00FB1E07" w:rsidRDefault="00FB1E07" w:rsidP="00DC4509">
      <w:pPr>
        <w:jc w:val="both"/>
        <w:rPr>
          <w:color w:val="0070C0"/>
          <w:sz w:val="72"/>
          <w:szCs w:val="72"/>
        </w:rPr>
      </w:pPr>
    </w:p>
    <w:p w:rsidR="00FB1E07" w:rsidRDefault="00FB1E07" w:rsidP="00DC4509">
      <w:pPr>
        <w:jc w:val="both"/>
        <w:rPr>
          <w:color w:val="0070C0"/>
          <w:sz w:val="72"/>
          <w:szCs w:val="72"/>
        </w:rPr>
      </w:pPr>
    </w:p>
    <w:p w:rsidR="00FB1E07" w:rsidRDefault="00FB1E07" w:rsidP="00DC4509">
      <w:pPr>
        <w:jc w:val="both"/>
        <w:rPr>
          <w:color w:val="0070C0"/>
          <w:sz w:val="72"/>
          <w:szCs w:val="72"/>
        </w:rPr>
      </w:pPr>
    </w:p>
    <w:p w:rsidR="00FB1E07" w:rsidRDefault="00FB1E07" w:rsidP="00DC4509">
      <w:pPr>
        <w:jc w:val="both"/>
        <w:rPr>
          <w:color w:val="0070C0"/>
          <w:sz w:val="72"/>
          <w:szCs w:val="72"/>
        </w:rPr>
      </w:pPr>
    </w:p>
    <w:p w:rsidR="00FB1E07" w:rsidRDefault="00FB1E07" w:rsidP="00DC4509">
      <w:pPr>
        <w:jc w:val="both"/>
        <w:rPr>
          <w:color w:val="0070C0"/>
        </w:rPr>
      </w:pPr>
    </w:p>
    <w:p w:rsidR="00FB1E07" w:rsidRDefault="00FB1E07"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8536C" w:rsidRDefault="0098536C" w:rsidP="00DC4509">
      <w:pPr>
        <w:jc w:val="both"/>
        <w:rPr>
          <w:color w:val="0070C0"/>
        </w:rPr>
      </w:pPr>
    </w:p>
    <w:p w:rsidR="009B0A69" w:rsidRDefault="009B0A69" w:rsidP="00DC4509">
      <w:pPr>
        <w:jc w:val="both"/>
        <w:rPr>
          <w:color w:val="0070C0"/>
          <w:sz w:val="32"/>
          <w:szCs w:val="32"/>
        </w:rPr>
      </w:pPr>
    </w:p>
    <w:p w:rsidR="009B0A69" w:rsidRDefault="009B0A69" w:rsidP="00DC4509">
      <w:pPr>
        <w:jc w:val="both"/>
        <w:rPr>
          <w:color w:val="0070C0"/>
          <w:sz w:val="32"/>
          <w:szCs w:val="32"/>
        </w:rPr>
      </w:pPr>
    </w:p>
    <w:p w:rsidR="00FB1E07" w:rsidRDefault="00E94D9D" w:rsidP="00DC4509">
      <w:pPr>
        <w:jc w:val="both"/>
        <w:rPr>
          <w:color w:val="FF0000"/>
          <w:sz w:val="32"/>
          <w:szCs w:val="32"/>
        </w:rPr>
      </w:pPr>
      <w:r w:rsidRPr="0098536C">
        <w:rPr>
          <w:b/>
          <w:color w:val="0070C0"/>
          <w:sz w:val="32"/>
          <w:szCs w:val="32"/>
        </w:rPr>
        <w:t>Document History:</w:t>
      </w:r>
      <w:r>
        <w:rPr>
          <w:color w:val="0070C0"/>
          <w:sz w:val="32"/>
          <w:szCs w:val="32"/>
        </w:rPr>
        <w:t xml:space="preserve"> </w:t>
      </w:r>
      <w:r w:rsidRPr="00E94D9D">
        <w:rPr>
          <w:color w:val="FF0000"/>
          <w:sz w:val="32"/>
          <w:szCs w:val="32"/>
        </w:rPr>
        <w:t>To maintain a list of changes made</w:t>
      </w:r>
    </w:p>
    <w:tbl>
      <w:tblPr>
        <w:tblStyle w:val="TableGrid"/>
        <w:tblW w:w="0" w:type="auto"/>
        <w:tblLook w:val="04A0"/>
      </w:tblPr>
      <w:tblGrid>
        <w:gridCol w:w="1870"/>
        <w:gridCol w:w="1870"/>
        <w:gridCol w:w="1870"/>
        <w:gridCol w:w="1870"/>
        <w:gridCol w:w="1870"/>
      </w:tblGrid>
      <w:tr w:rsidR="00E94D9D" w:rsidTr="00E94D9D">
        <w:tc>
          <w:tcPr>
            <w:tcW w:w="1870" w:type="dxa"/>
          </w:tcPr>
          <w:p w:rsidR="00E94D9D" w:rsidRDefault="00E94D9D" w:rsidP="00DC4509">
            <w:pPr>
              <w:jc w:val="both"/>
              <w:rPr>
                <w:color w:val="0070C0"/>
                <w:sz w:val="32"/>
                <w:szCs w:val="32"/>
              </w:rPr>
            </w:pPr>
            <w:r>
              <w:rPr>
                <w:color w:val="0070C0"/>
                <w:sz w:val="32"/>
                <w:szCs w:val="32"/>
              </w:rPr>
              <w:t>Version</w:t>
            </w:r>
          </w:p>
        </w:tc>
        <w:tc>
          <w:tcPr>
            <w:tcW w:w="1870" w:type="dxa"/>
          </w:tcPr>
          <w:p w:rsidR="00E94D9D" w:rsidRDefault="00E94D9D" w:rsidP="00DC4509">
            <w:pPr>
              <w:jc w:val="both"/>
              <w:rPr>
                <w:color w:val="0070C0"/>
                <w:sz w:val="32"/>
                <w:szCs w:val="32"/>
              </w:rPr>
            </w:pPr>
            <w:r>
              <w:rPr>
                <w:color w:val="0070C0"/>
                <w:sz w:val="32"/>
                <w:szCs w:val="32"/>
              </w:rPr>
              <w:t>Date</w:t>
            </w:r>
          </w:p>
        </w:tc>
        <w:tc>
          <w:tcPr>
            <w:tcW w:w="1870" w:type="dxa"/>
          </w:tcPr>
          <w:p w:rsidR="00E94D9D" w:rsidRDefault="00E94D9D" w:rsidP="00DC4509">
            <w:pPr>
              <w:jc w:val="both"/>
              <w:rPr>
                <w:color w:val="0070C0"/>
                <w:sz w:val="32"/>
                <w:szCs w:val="32"/>
              </w:rPr>
            </w:pPr>
            <w:r>
              <w:rPr>
                <w:color w:val="0070C0"/>
                <w:sz w:val="32"/>
                <w:szCs w:val="32"/>
              </w:rPr>
              <w:t xml:space="preserve">Author </w:t>
            </w:r>
          </w:p>
        </w:tc>
        <w:tc>
          <w:tcPr>
            <w:tcW w:w="1870" w:type="dxa"/>
          </w:tcPr>
          <w:p w:rsidR="00E94D9D" w:rsidRDefault="00E94D9D" w:rsidP="00DC4509">
            <w:pPr>
              <w:jc w:val="both"/>
              <w:rPr>
                <w:color w:val="0070C0"/>
                <w:sz w:val="32"/>
                <w:szCs w:val="32"/>
              </w:rPr>
            </w:pPr>
            <w:r>
              <w:rPr>
                <w:color w:val="0070C0"/>
                <w:sz w:val="32"/>
                <w:szCs w:val="32"/>
              </w:rPr>
              <w:t>Description of change</w:t>
            </w:r>
          </w:p>
        </w:tc>
        <w:tc>
          <w:tcPr>
            <w:tcW w:w="1870" w:type="dxa"/>
          </w:tcPr>
          <w:p w:rsidR="00E94D9D" w:rsidRDefault="00E94D9D" w:rsidP="00DC4509">
            <w:pPr>
              <w:jc w:val="both"/>
              <w:rPr>
                <w:color w:val="0070C0"/>
                <w:sz w:val="32"/>
                <w:szCs w:val="32"/>
              </w:rPr>
            </w:pPr>
            <w:r>
              <w:rPr>
                <w:color w:val="0070C0"/>
                <w:sz w:val="32"/>
                <w:szCs w:val="32"/>
              </w:rPr>
              <w:t>Approver</w:t>
            </w:r>
          </w:p>
        </w:tc>
      </w:tr>
      <w:tr w:rsidR="00E94D9D" w:rsidTr="00E94D9D">
        <w:tc>
          <w:tcPr>
            <w:tcW w:w="1870" w:type="dxa"/>
          </w:tcPr>
          <w:p w:rsidR="00E94D9D" w:rsidRDefault="00E94D9D" w:rsidP="00DC4509">
            <w:pPr>
              <w:jc w:val="both"/>
              <w:rPr>
                <w:color w:val="0070C0"/>
                <w:sz w:val="32"/>
                <w:szCs w:val="32"/>
              </w:rPr>
            </w:pPr>
            <w:r>
              <w:rPr>
                <w:color w:val="0070C0"/>
                <w:sz w:val="32"/>
                <w:szCs w:val="32"/>
              </w:rPr>
              <w:t>1.0</w:t>
            </w:r>
          </w:p>
        </w:tc>
        <w:tc>
          <w:tcPr>
            <w:tcW w:w="1870" w:type="dxa"/>
          </w:tcPr>
          <w:p w:rsidR="00E94D9D" w:rsidRDefault="00E94D9D" w:rsidP="00DC4509">
            <w:pPr>
              <w:jc w:val="both"/>
              <w:rPr>
                <w:color w:val="0070C0"/>
                <w:sz w:val="32"/>
                <w:szCs w:val="32"/>
              </w:rPr>
            </w:pPr>
            <w:r>
              <w:rPr>
                <w:color w:val="0070C0"/>
                <w:sz w:val="32"/>
                <w:szCs w:val="32"/>
              </w:rPr>
              <w:t>22/07/2017</w:t>
            </w:r>
          </w:p>
        </w:tc>
        <w:tc>
          <w:tcPr>
            <w:tcW w:w="1870" w:type="dxa"/>
          </w:tcPr>
          <w:p w:rsidR="00E94D9D" w:rsidRDefault="00E94D9D" w:rsidP="00DC4509">
            <w:pPr>
              <w:jc w:val="both"/>
              <w:rPr>
                <w:color w:val="0070C0"/>
                <w:sz w:val="32"/>
                <w:szCs w:val="32"/>
              </w:rPr>
            </w:pPr>
            <w:proofErr w:type="spellStart"/>
            <w:r>
              <w:rPr>
                <w:color w:val="0070C0"/>
                <w:sz w:val="32"/>
                <w:szCs w:val="32"/>
              </w:rPr>
              <w:t>Srikanth</w:t>
            </w:r>
            <w:proofErr w:type="spellEnd"/>
            <w:r>
              <w:rPr>
                <w:color w:val="0070C0"/>
                <w:sz w:val="32"/>
                <w:szCs w:val="32"/>
              </w:rPr>
              <w:t xml:space="preserve"> </w:t>
            </w:r>
            <w:proofErr w:type="spellStart"/>
            <w:r>
              <w:rPr>
                <w:color w:val="0070C0"/>
                <w:sz w:val="32"/>
                <w:szCs w:val="32"/>
              </w:rPr>
              <w:t>Gundam</w:t>
            </w:r>
            <w:proofErr w:type="spellEnd"/>
          </w:p>
        </w:tc>
        <w:tc>
          <w:tcPr>
            <w:tcW w:w="1870" w:type="dxa"/>
          </w:tcPr>
          <w:p w:rsidR="00E94D9D" w:rsidRDefault="00E94D9D" w:rsidP="00DC4509">
            <w:pPr>
              <w:jc w:val="both"/>
              <w:rPr>
                <w:color w:val="0070C0"/>
                <w:sz w:val="32"/>
                <w:szCs w:val="32"/>
              </w:rPr>
            </w:pPr>
            <w:r>
              <w:rPr>
                <w:color w:val="0070C0"/>
                <w:sz w:val="32"/>
                <w:szCs w:val="32"/>
              </w:rPr>
              <w:t>Initial draft</w:t>
            </w:r>
          </w:p>
        </w:tc>
        <w:tc>
          <w:tcPr>
            <w:tcW w:w="1870" w:type="dxa"/>
          </w:tcPr>
          <w:p w:rsidR="00E94D9D" w:rsidRDefault="00E94D9D" w:rsidP="00DC4509">
            <w:pPr>
              <w:jc w:val="both"/>
              <w:rPr>
                <w:color w:val="0070C0"/>
                <w:sz w:val="32"/>
                <w:szCs w:val="32"/>
              </w:rPr>
            </w:pPr>
            <w:r>
              <w:rPr>
                <w:color w:val="0070C0"/>
                <w:sz w:val="32"/>
                <w:szCs w:val="32"/>
              </w:rPr>
              <w:t>SQS</w:t>
            </w:r>
          </w:p>
        </w:tc>
      </w:tr>
      <w:tr w:rsidR="00E94D9D" w:rsidTr="00E94D9D">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r>
      <w:tr w:rsidR="00E94D9D" w:rsidTr="00E94D9D">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c>
          <w:tcPr>
            <w:tcW w:w="1870" w:type="dxa"/>
          </w:tcPr>
          <w:p w:rsidR="00E94D9D" w:rsidRDefault="00E94D9D" w:rsidP="00DC4509">
            <w:pPr>
              <w:jc w:val="both"/>
              <w:rPr>
                <w:color w:val="0070C0"/>
                <w:sz w:val="32"/>
                <w:szCs w:val="32"/>
              </w:rPr>
            </w:pPr>
          </w:p>
        </w:tc>
      </w:tr>
    </w:tbl>
    <w:p w:rsidR="00E94D9D" w:rsidRPr="00E94D9D" w:rsidRDefault="00E94D9D" w:rsidP="00DC4509">
      <w:pPr>
        <w:jc w:val="both"/>
        <w:rPr>
          <w:color w:val="0070C0"/>
          <w:sz w:val="32"/>
          <w:szCs w:val="32"/>
        </w:rPr>
      </w:pPr>
    </w:p>
    <w:p w:rsidR="00FB1E07" w:rsidRDefault="00FB1E07"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Default="00E94D9D" w:rsidP="00DC4509">
      <w:pPr>
        <w:jc w:val="both"/>
        <w:rPr>
          <w:color w:val="0070C0"/>
        </w:rPr>
      </w:pPr>
    </w:p>
    <w:p w:rsidR="00E94D9D" w:rsidRPr="00E30AB0" w:rsidRDefault="00E94D9D" w:rsidP="00DC4509">
      <w:pPr>
        <w:jc w:val="both"/>
        <w:rPr>
          <w:b/>
          <w:color w:val="0070C0"/>
          <w:sz w:val="32"/>
          <w:szCs w:val="32"/>
        </w:rPr>
      </w:pPr>
      <w:r w:rsidRPr="00E30AB0">
        <w:rPr>
          <w:b/>
          <w:color w:val="0070C0"/>
          <w:sz w:val="32"/>
          <w:szCs w:val="32"/>
        </w:rPr>
        <w:t xml:space="preserve">Table of Contents </w:t>
      </w:r>
    </w:p>
    <w:p w:rsidR="00E30AB0" w:rsidRPr="00B653FD" w:rsidRDefault="00E30AB0" w:rsidP="00DC4509">
      <w:pPr>
        <w:jc w:val="both"/>
        <w:rPr>
          <w:b/>
          <w:color w:val="0070C0"/>
          <w:sz w:val="28"/>
          <w:szCs w:val="28"/>
        </w:rPr>
      </w:pPr>
    </w:p>
    <w:p w:rsidR="00BB79CF" w:rsidRPr="00BB79CF" w:rsidRDefault="009409BF" w:rsidP="00DC4509">
      <w:pPr>
        <w:pStyle w:val="ListParagraph"/>
        <w:numPr>
          <w:ilvl w:val="0"/>
          <w:numId w:val="3"/>
        </w:numPr>
        <w:jc w:val="both"/>
        <w:rPr>
          <w:color w:val="0070C0"/>
          <w:sz w:val="28"/>
          <w:szCs w:val="28"/>
        </w:rPr>
      </w:pPr>
      <w:r w:rsidRPr="00BB79CF">
        <w:rPr>
          <w:color w:val="0070C0"/>
          <w:sz w:val="28"/>
          <w:szCs w:val="28"/>
        </w:rPr>
        <w:t>Introduction</w:t>
      </w:r>
      <w:r w:rsidR="00BB79CF">
        <w:rPr>
          <w:color w:val="0070C0"/>
          <w:sz w:val="28"/>
          <w:szCs w:val="28"/>
        </w:rPr>
        <w:t xml:space="preserve"> </w:t>
      </w:r>
      <w:r w:rsidR="0098536C">
        <w:rPr>
          <w:color w:val="0070C0"/>
          <w:sz w:val="28"/>
          <w:szCs w:val="28"/>
        </w:rPr>
        <w:t>…………………………………………………………………………………</w:t>
      </w:r>
      <w:r w:rsidR="00875501">
        <w:rPr>
          <w:color w:val="0070C0"/>
          <w:sz w:val="28"/>
          <w:szCs w:val="28"/>
        </w:rPr>
        <w:t>…</w:t>
      </w:r>
      <w:r w:rsidR="007A7AAE">
        <w:rPr>
          <w:color w:val="0070C0"/>
          <w:sz w:val="28"/>
          <w:szCs w:val="28"/>
        </w:rPr>
        <w:t xml:space="preserve"> </w:t>
      </w:r>
      <w:r w:rsidR="00875501">
        <w:rPr>
          <w:color w:val="0070C0"/>
          <w:sz w:val="28"/>
          <w:szCs w:val="28"/>
        </w:rPr>
        <w:t>4</w:t>
      </w:r>
    </w:p>
    <w:p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E94D9D" w:rsidRPr="00BB79CF">
        <w:rPr>
          <w:color w:val="0070C0"/>
          <w:sz w:val="28"/>
          <w:szCs w:val="28"/>
        </w:rPr>
        <w:t>Purpose</w:t>
      </w:r>
      <w:r>
        <w:rPr>
          <w:color w:val="0070C0"/>
          <w:sz w:val="28"/>
          <w:szCs w:val="28"/>
        </w:rPr>
        <w:t xml:space="preserve">   …………………………………………………………………………………</w:t>
      </w:r>
      <w:r w:rsidR="00875501">
        <w:rPr>
          <w:color w:val="0070C0"/>
          <w:sz w:val="28"/>
          <w:szCs w:val="28"/>
        </w:rPr>
        <w:t>. 4</w:t>
      </w:r>
    </w:p>
    <w:p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E94D9D" w:rsidRPr="00BB79CF">
        <w:rPr>
          <w:color w:val="0070C0"/>
          <w:sz w:val="28"/>
          <w:szCs w:val="28"/>
        </w:rPr>
        <w:t>Project Overview</w:t>
      </w:r>
      <w:r>
        <w:rPr>
          <w:color w:val="0070C0"/>
          <w:sz w:val="28"/>
          <w:szCs w:val="28"/>
        </w:rPr>
        <w:t xml:space="preserve"> ………………………………………………………………………</w:t>
      </w:r>
      <w:r w:rsidR="00875501">
        <w:rPr>
          <w:color w:val="0070C0"/>
          <w:sz w:val="28"/>
          <w:szCs w:val="28"/>
        </w:rPr>
        <w:t>4</w:t>
      </w:r>
    </w:p>
    <w:p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Audience</w:t>
      </w:r>
      <w:r>
        <w:rPr>
          <w:color w:val="0070C0"/>
          <w:sz w:val="28"/>
          <w:szCs w:val="28"/>
        </w:rPr>
        <w:t xml:space="preserve"> …………………………………………………………………………………</w:t>
      </w:r>
      <w:r w:rsidR="00875501">
        <w:rPr>
          <w:color w:val="0070C0"/>
          <w:sz w:val="28"/>
          <w:szCs w:val="28"/>
        </w:rPr>
        <w:t>. 4</w:t>
      </w:r>
    </w:p>
    <w:p w:rsidR="00E94D9D" w:rsidRPr="00BB79CF" w:rsidRDefault="00E94D9D" w:rsidP="00DC4509">
      <w:pPr>
        <w:ind w:left="740"/>
        <w:jc w:val="both"/>
        <w:rPr>
          <w:color w:val="0070C0"/>
          <w:sz w:val="28"/>
          <w:szCs w:val="28"/>
        </w:rPr>
      </w:pPr>
    </w:p>
    <w:p w:rsidR="00E94D9D" w:rsidRPr="00BB79CF" w:rsidRDefault="00E94D9D" w:rsidP="00DC4509">
      <w:pPr>
        <w:pStyle w:val="ListParagraph"/>
        <w:numPr>
          <w:ilvl w:val="0"/>
          <w:numId w:val="3"/>
        </w:numPr>
        <w:jc w:val="both"/>
        <w:rPr>
          <w:color w:val="0070C0"/>
          <w:sz w:val="28"/>
          <w:szCs w:val="28"/>
        </w:rPr>
      </w:pPr>
      <w:r w:rsidRPr="00BB79CF">
        <w:rPr>
          <w:color w:val="0070C0"/>
          <w:sz w:val="28"/>
          <w:szCs w:val="28"/>
        </w:rPr>
        <w:t>Test Strategy</w:t>
      </w:r>
      <w:r w:rsidR="0098536C">
        <w:rPr>
          <w:color w:val="0070C0"/>
          <w:sz w:val="28"/>
          <w:szCs w:val="28"/>
        </w:rPr>
        <w:t xml:space="preserve"> …………………………………………………………………………………….</w:t>
      </w:r>
      <w:r w:rsidR="00875501">
        <w:rPr>
          <w:color w:val="0070C0"/>
          <w:sz w:val="28"/>
          <w:szCs w:val="28"/>
        </w:rPr>
        <w:t>5</w:t>
      </w:r>
    </w:p>
    <w:p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Objectives</w:t>
      </w:r>
      <w:r w:rsidR="00F012FB">
        <w:rPr>
          <w:color w:val="0070C0"/>
          <w:sz w:val="28"/>
          <w:szCs w:val="28"/>
        </w:rPr>
        <w:t xml:space="preserve"> …………………………………………………………………………. </w:t>
      </w:r>
      <w:r w:rsidR="00875501">
        <w:rPr>
          <w:color w:val="0070C0"/>
          <w:sz w:val="28"/>
          <w:szCs w:val="28"/>
        </w:rPr>
        <w:t>5</w:t>
      </w:r>
    </w:p>
    <w:p w:rsidR="009B0A69"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Assumptions</w:t>
      </w:r>
      <w:r>
        <w:rPr>
          <w:color w:val="0070C0"/>
          <w:sz w:val="28"/>
          <w:szCs w:val="28"/>
        </w:rPr>
        <w:t xml:space="preserve"> ………………………………………………………………………</w:t>
      </w:r>
      <w:r w:rsidR="00F012FB">
        <w:rPr>
          <w:color w:val="0070C0"/>
          <w:sz w:val="28"/>
          <w:szCs w:val="28"/>
        </w:rPr>
        <w:t xml:space="preserve"> </w:t>
      </w:r>
      <w:r w:rsidR="00875501">
        <w:rPr>
          <w:color w:val="0070C0"/>
          <w:sz w:val="28"/>
          <w:szCs w:val="28"/>
        </w:rPr>
        <w:t>5</w:t>
      </w:r>
    </w:p>
    <w:p w:rsidR="00FB1E07" w:rsidRPr="00021DA1" w:rsidRDefault="0098536C" w:rsidP="00021DA1">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Principles</w:t>
      </w:r>
      <w:r>
        <w:rPr>
          <w:color w:val="0070C0"/>
          <w:sz w:val="28"/>
          <w:szCs w:val="28"/>
        </w:rPr>
        <w:t xml:space="preserve"> ……………………………………………………………………………</w:t>
      </w:r>
      <w:r w:rsidR="00F012FB">
        <w:rPr>
          <w:color w:val="0070C0"/>
          <w:sz w:val="28"/>
          <w:szCs w:val="28"/>
        </w:rPr>
        <w:t xml:space="preserve"> </w:t>
      </w:r>
      <w:r w:rsidR="00875501">
        <w:rPr>
          <w:color w:val="0070C0"/>
          <w:sz w:val="28"/>
          <w:szCs w:val="28"/>
        </w:rPr>
        <w:t>5</w:t>
      </w:r>
    </w:p>
    <w:p w:rsidR="004A09A4" w:rsidRDefault="004A09A4" w:rsidP="00DC4509">
      <w:pPr>
        <w:jc w:val="both"/>
        <w:rPr>
          <w:color w:val="0070C0"/>
        </w:rPr>
      </w:pPr>
    </w:p>
    <w:p w:rsidR="004A09A4" w:rsidRDefault="004A09A4"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F42E5A" w:rsidRDefault="00F42E5A" w:rsidP="00DC4509">
      <w:pPr>
        <w:jc w:val="both"/>
        <w:rPr>
          <w:color w:val="0070C0"/>
        </w:rPr>
      </w:pPr>
    </w:p>
    <w:p w:rsidR="004A09A4" w:rsidRDefault="004A09A4"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101CB3" w:rsidRDefault="00101CB3" w:rsidP="00DC4509">
      <w:pPr>
        <w:jc w:val="both"/>
        <w:rPr>
          <w:color w:val="0070C0"/>
        </w:rPr>
      </w:pPr>
    </w:p>
    <w:p w:rsidR="004A09A4" w:rsidRDefault="004A09A4" w:rsidP="00DC4509">
      <w:pPr>
        <w:jc w:val="both"/>
        <w:rPr>
          <w:color w:val="000000" w:themeColor="text1"/>
        </w:rPr>
      </w:pPr>
    </w:p>
    <w:p w:rsidR="00F42E5A" w:rsidRPr="004A09A4" w:rsidRDefault="00F42E5A" w:rsidP="00DC4509">
      <w:pPr>
        <w:jc w:val="both"/>
        <w:rPr>
          <w:color w:val="000000" w:themeColor="text1"/>
        </w:rPr>
      </w:pPr>
    </w:p>
    <w:p w:rsidR="004A09A4" w:rsidRPr="00F24635" w:rsidRDefault="004A09A4" w:rsidP="00DC4509">
      <w:pPr>
        <w:pStyle w:val="ListParagraph"/>
        <w:numPr>
          <w:ilvl w:val="0"/>
          <w:numId w:val="4"/>
        </w:numPr>
        <w:jc w:val="both"/>
        <w:rPr>
          <w:b/>
          <w:color w:val="0070C0"/>
        </w:rPr>
      </w:pPr>
      <w:r w:rsidRPr="00F24635">
        <w:rPr>
          <w:b/>
          <w:color w:val="0070C0"/>
        </w:rPr>
        <w:t>INTRODUCTION</w:t>
      </w:r>
    </w:p>
    <w:p w:rsidR="00E14EA1" w:rsidRPr="004A09A4" w:rsidRDefault="00E14EA1" w:rsidP="00DC4509">
      <w:pPr>
        <w:pStyle w:val="ListParagraph"/>
        <w:jc w:val="both"/>
        <w:rPr>
          <w:color w:val="000000" w:themeColor="text1"/>
        </w:rPr>
      </w:pPr>
    </w:p>
    <w:p w:rsidR="004A09A4" w:rsidRDefault="004A09A4" w:rsidP="00DC4509">
      <w:pPr>
        <w:pStyle w:val="ListParagraph"/>
        <w:numPr>
          <w:ilvl w:val="1"/>
          <w:numId w:val="4"/>
        </w:numPr>
        <w:jc w:val="both"/>
        <w:rPr>
          <w:color w:val="000000" w:themeColor="text1"/>
        </w:rPr>
      </w:pPr>
      <w:r w:rsidRPr="00F24635">
        <w:rPr>
          <w:color w:val="0070C0"/>
        </w:rPr>
        <w:t>Purpose:</w:t>
      </w:r>
      <w:r w:rsidRPr="00F24635">
        <w:rPr>
          <w:rFonts w:ascii="Times" w:hAnsi="Times" w:cs="Times"/>
          <w:color w:val="0070C0"/>
          <w:sz w:val="30"/>
          <w:szCs w:val="30"/>
        </w:rPr>
        <w:t xml:space="preserve"> </w:t>
      </w:r>
      <w:r w:rsidRPr="004A09A4">
        <w:rPr>
          <w:color w:val="000000" w:themeColor="text1"/>
        </w:rPr>
        <w:t xml:space="preserve">This test plan describes the testing approach and overall framework that will drive the testing of the </w:t>
      </w:r>
      <w:r>
        <w:rPr>
          <w:color w:val="000000" w:themeColor="text1"/>
        </w:rPr>
        <w:t>below web application.</w:t>
      </w:r>
    </w:p>
    <w:p w:rsidR="004A09A4" w:rsidRPr="004A09A4" w:rsidRDefault="004A09A4" w:rsidP="00DC4509">
      <w:pPr>
        <w:pStyle w:val="ListParagraph"/>
        <w:ind w:left="1080"/>
        <w:jc w:val="both"/>
        <w:rPr>
          <w:color w:val="000000" w:themeColor="text1"/>
        </w:rPr>
      </w:pPr>
      <w:r w:rsidRPr="004A09A4">
        <w:rPr>
          <w:color w:val="000000" w:themeColor="text1"/>
        </w:rPr>
        <w:t xml:space="preserve">https://the-internet.herokuapp.com/challenging_dom </w:t>
      </w:r>
    </w:p>
    <w:p w:rsidR="004A09A4" w:rsidRPr="004A09A4" w:rsidRDefault="004A09A4" w:rsidP="00DC4509">
      <w:pPr>
        <w:pStyle w:val="ListParagraph"/>
        <w:ind w:left="1080"/>
        <w:jc w:val="both"/>
        <w:rPr>
          <w:color w:val="000000" w:themeColor="text1"/>
        </w:rPr>
      </w:pPr>
      <w:r w:rsidRPr="004A09A4">
        <w:rPr>
          <w:color w:val="000000" w:themeColor="text1"/>
        </w:rPr>
        <w:t xml:space="preserve">The document introduces: </w:t>
      </w:r>
    </w:p>
    <w:p w:rsidR="004A09A4" w:rsidRPr="004A09A4" w:rsidRDefault="004A09A4" w:rsidP="00DC4509">
      <w:pPr>
        <w:pStyle w:val="ListParagraph"/>
        <w:ind w:left="1080"/>
        <w:jc w:val="both"/>
        <w:rPr>
          <w:color w:val="000000" w:themeColor="text1"/>
        </w:rPr>
      </w:pPr>
    </w:p>
    <w:p w:rsidR="004A09A4" w:rsidRPr="004A09A4" w:rsidRDefault="004A09A4" w:rsidP="00DC4509">
      <w:pPr>
        <w:pStyle w:val="ListParagraph"/>
        <w:ind w:left="1080"/>
        <w:jc w:val="both"/>
        <w:rPr>
          <w:rFonts w:ascii="MS Mincho" w:eastAsia="MS Mincho" w:hAnsi="MS Mincho" w:cs="MS Mincho"/>
          <w:color w:val="000000" w:themeColor="text1"/>
        </w:rPr>
      </w:pPr>
      <w:r w:rsidRPr="00F24635">
        <w:rPr>
          <w:color w:val="0070C0"/>
        </w:rPr>
        <w:t xml:space="preserve">Test Strategy: </w:t>
      </w:r>
      <w:r w:rsidR="00F012FB">
        <w:rPr>
          <w:color w:val="000000" w:themeColor="text1"/>
        </w:rPr>
        <w:t xml:space="preserve">All the tests will be written using automation framework such as Selenium </w:t>
      </w:r>
      <w:proofErr w:type="spellStart"/>
      <w:r w:rsidR="00F012FB">
        <w:rPr>
          <w:color w:val="000000" w:themeColor="text1"/>
        </w:rPr>
        <w:t>webdriver</w:t>
      </w:r>
      <w:proofErr w:type="spellEnd"/>
      <w:r w:rsidR="00F012FB">
        <w:rPr>
          <w:color w:val="000000" w:themeColor="text1"/>
        </w:rPr>
        <w:t xml:space="preserve">, </w:t>
      </w:r>
      <w:proofErr w:type="spellStart"/>
      <w:r w:rsidR="00F012FB">
        <w:rPr>
          <w:color w:val="000000" w:themeColor="text1"/>
        </w:rPr>
        <w:t>Testng</w:t>
      </w:r>
      <w:proofErr w:type="spellEnd"/>
      <w:r w:rsidR="00F012FB">
        <w:rPr>
          <w:color w:val="000000" w:themeColor="text1"/>
        </w:rPr>
        <w:t xml:space="preserve"> or </w:t>
      </w:r>
      <w:proofErr w:type="spellStart"/>
      <w:r w:rsidR="00F012FB">
        <w:rPr>
          <w:color w:val="000000" w:themeColor="text1"/>
        </w:rPr>
        <w:t>JUnit</w:t>
      </w:r>
      <w:proofErr w:type="spellEnd"/>
      <w:r w:rsidR="00F012FB">
        <w:rPr>
          <w:color w:val="000000" w:themeColor="text1"/>
        </w:rPr>
        <w:t xml:space="preserve">. </w:t>
      </w:r>
      <w:r w:rsidRPr="004A09A4">
        <w:rPr>
          <w:rFonts w:ascii="MS Mincho" w:eastAsia="MS Mincho" w:hAnsi="MS Mincho" w:cs="MS Mincho"/>
          <w:color w:val="000000" w:themeColor="text1"/>
        </w:rPr>
        <w:t> </w:t>
      </w:r>
    </w:p>
    <w:p w:rsidR="004A09A4" w:rsidRPr="004A09A4" w:rsidRDefault="004A09A4" w:rsidP="00DC4509">
      <w:pPr>
        <w:pStyle w:val="ListParagraph"/>
        <w:ind w:left="1080"/>
        <w:jc w:val="both"/>
        <w:rPr>
          <w:color w:val="000000" w:themeColor="text1"/>
        </w:rPr>
      </w:pPr>
    </w:p>
    <w:p w:rsidR="004A09A4" w:rsidRDefault="004A09A4" w:rsidP="00DC4509">
      <w:pPr>
        <w:pStyle w:val="ListParagraph"/>
        <w:ind w:left="1080"/>
        <w:jc w:val="both"/>
        <w:rPr>
          <w:rFonts w:ascii="MS Mincho" w:eastAsia="MS Mincho" w:hAnsi="MS Mincho" w:cs="MS Mincho"/>
          <w:color w:val="000000" w:themeColor="text1"/>
        </w:rPr>
      </w:pPr>
      <w:r w:rsidRPr="00F24635">
        <w:rPr>
          <w:color w:val="0070C0"/>
        </w:rPr>
        <w:t xml:space="preserve">Execution Strategy: </w:t>
      </w:r>
      <w:r w:rsidR="00F012FB">
        <w:rPr>
          <w:color w:val="000000" w:themeColor="text1"/>
        </w:rPr>
        <w:t>Tests execution will be done using maven build tool and integrated with Jenkins continuous integration tool.</w:t>
      </w:r>
      <w:r w:rsidRPr="004A09A4">
        <w:rPr>
          <w:rFonts w:ascii="MS Mincho" w:eastAsia="MS Mincho" w:hAnsi="MS Mincho" w:cs="MS Mincho"/>
          <w:color w:val="000000" w:themeColor="text1"/>
        </w:rPr>
        <w:t> </w:t>
      </w:r>
    </w:p>
    <w:p w:rsidR="00596ECB" w:rsidRPr="004A09A4" w:rsidRDefault="00596ECB" w:rsidP="00DC4509">
      <w:pPr>
        <w:pStyle w:val="ListParagraph"/>
        <w:ind w:left="1080"/>
        <w:jc w:val="both"/>
        <w:rPr>
          <w:color w:val="000000" w:themeColor="text1"/>
        </w:rPr>
      </w:pPr>
    </w:p>
    <w:p w:rsidR="004A09A4" w:rsidRPr="004A09A4" w:rsidRDefault="004A09A4" w:rsidP="00DC4509">
      <w:pPr>
        <w:pStyle w:val="ListParagraph"/>
        <w:ind w:left="1080"/>
        <w:jc w:val="both"/>
        <w:rPr>
          <w:color w:val="000000" w:themeColor="text1"/>
        </w:rPr>
      </w:pPr>
      <w:r w:rsidRPr="00F24635">
        <w:rPr>
          <w:color w:val="0070C0"/>
        </w:rPr>
        <w:t xml:space="preserve">Test Environment: </w:t>
      </w:r>
      <w:r w:rsidR="00F012FB">
        <w:rPr>
          <w:color w:val="000000" w:themeColor="text1"/>
        </w:rPr>
        <w:t>Test execution is done in local environment.</w:t>
      </w:r>
    </w:p>
    <w:p w:rsidR="004A09A4" w:rsidRPr="004A09A4" w:rsidRDefault="004A09A4" w:rsidP="00DC4509">
      <w:pPr>
        <w:jc w:val="both"/>
        <w:rPr>
          <w:color w:val="0070C0"/>
        </w:rPr>
      </w:pPr>
    </w:p>
    <w:p w:rsidR="004A09A4" w:rsidRPr="00F24635" w:rsidRDefault="004A09A4" w:rsidP="00DC4509">
      <w:pPr>
        <w:pStyle w:val="ListParagraph"/>
        <w:numPr>
          <w:ilvl w:val="1"/>
          <w:numId w:val="4"/>
        </w:numPr>
        <w:jc w:val="both"/>
        <w:rPr>
          <w:color w:val="0070C0"/>
        </w:rPr>
      </w:pPr>
      <w:r w:rsidRPr="00F24635">
        <w:rPr>
          <w:color w:val="0070C0"/>
        </w:rPr>
        <w:t>Project Overview:</w:t>
      </w:r>
    </w:p>
    <w:p w:rsidR="004A09A4" w:rsidRDefault="004A09A4" w:rsidP="00DC4509">
      <w:pPr>
        <w:pStyle w:val="ListParagraph"/>
        <w:ind w:left="1080"/>
        <w:jc w:val="both"/>
        <w:rPr>
          <w:color w:val="000000" w:themeColor="text1"/>
        </w:rPr>
      </w:pPr>
      <w:r w:rsidRPr="004A09A4">
        <w:rPr>
          <w:color w:val="000000" w:themeColor="text1"/>
        </w:rPr>
        <w:t>The hardest part in automated web testing is finding the best locators (e.g., ones that well named, unique, and unlikely to change). It's more often than not that the application you're testing was not built with this concept in mind. This example demonstrates that with unique IDs, a table with no helpful locators, and a canvas element.</w:t>
      </w:r>
    </w:p>
    <w:p w:rsidR="00E22402" w:rsidRDefault="00E22402" w:rsidP="00DC4509">
      <w:pPr>
        <w:pStyle w:val="ListParagraph"/>
        <w:ind w:left="1080"/>
        <w:jc w:val="both"/>
        <w:rPr>
          <w:color w:val="000000" w:themeColor="text1"/>
        </w:rPr>
      </w:pPr>
    </w:p>
    <w:p w:rsidR="00A003CA" w:rsidRPr="00F24635" w:rsidRDefault="00A003CA" w:rsidP="00DC4509">
      <w:pPr>
        <w:pStyle w:val="ListParagraph"/>
        <w:numPr>
          <w:ilvl w:val="1"/>
          <w:numId w:val="4"/>
        </w:numPr>
        <w:jc w:val="both"/>
        <w:rPr>
          <w:color w:val="0070C0"/>
        </w:rPr>
      </w:pPr>
      <w:r w:rsidRPr="00F24635">
        <w:rPr>
          <w:color w:val="0070C0"/>
        </w:rPr>
        <w:t>Audience:</w:t>
      </w:r>
    </w:p>
    <w:p w:rsidR="00E22402" w:rsidRDefault="00F012FB" w:rsidP="00DC4509">
      <w:pPr>
        <w:ind w:left="1080"/>
        <w:jc w:val="both"/>
        <w:rPr>
          <w:rFonts w:cs="Times"/>
        </w:rPr>
      </w:pPr>
      <w:r>
        <w:rPr>
          <w:rFonts w:cs="Times"/>
        </w:rPr>
        <w:t>Operations Manager &amp; HR consultant, they will be evaluating the process and execution process.</w:t>
      </w:r>
    </w:p>
    <w:p w:rsidR="00E22402" w:rsidRDefault="00E22402" w:rsidP="00DC4509">
      <w:pPr>
        <w:ind w:left="1080"/>
        <w:jc w:val="both"/>
        <w:rPr>
          <w:rFonts w:cs="Times"/>
        </w:rPr>
      </w:pPr>
    </w:p>
    <w:p w:rsidR="00E22402" w:rsidRDefault="00E22402" w:rsidP="00DC4509">
      <w:pPr>
        <w:ind w:left="1080"/>
        <w:jc w:val="both"/>
        <w:rPr>
          <w:rFonts w:cs="Times"/>
        </w:rPr>
      </w:pPr>
    </w:p>
    <w:p w:rsidR="00101CB3" w:rsidRDefault="00101CB3" w:rsidP="00DC4509">
      <w:pPr>
        <w:ind w:left="1080"/>
        <w:jc w:val="both"/>
        <w:rPr>
          <w:rFonts w:cs="Times"/>
        </w:rPr>
      </w:pPr>
    </w:p>
    <w:p w:rsidR="00101CB3" w:rsidRDefault="00101CB3" w:rsidP="00DC4509">
      <w:pPr>
        <w:ind w:left="1080"/>
        <w:jc w:val="both"/>
        <w:rPr>
          <w:rFonts w:cs="Times"/>
        </w:rPr>
      </w:pPr>
    </w:p>
    <w:p w:rsidR="00101CB3" w:rsidRDefault="00101CB3" w:rsidP="002C6205">
      <w:pPr>
        <w:jc w:val="both"/>
        <w:rPr>
          <w:rFonts w:cs="Times"/>
        </w:rPr>
      </w:pPr>
    </w:p>
    <w:p w:rsidR="00E22402" w:rsidRDefault="00E22402" w:rsidP="00DC4509">
      <w:pPr>
        <w:ind w:left="1080"/>
        <w:jc w:val="both"/>
        <w:rPr>
          <w:rFonts w:cs="Times"/>
        </w:rPr>
      </w:pPr>
    </w:p>
    <w:p w:rsidR="00E22402" w:rsidRDefault="00E22402" w:rsidP="00DC4509">
      <w:pPr>
        <w:ind w:left="1080"/>
        <w:jc w:val="both"/>
        <w:rPr>
          <w:rFonts w:cs="Times"/>
        </w:rPr>
      </w:pPr>
    </w:p>
    <w:p w:rsidR="00E22402" w:rsidRPr="00F24635" w:rsidRDefault="00E22402" w:rsidP="00DC4509">
      <w:pPr>
        <w:pStyle w:val="ListParagraph"/>
        <w:numPr>
          <w:ilvl w:val="0"/>
          <w:numId w:val="4"/>
        </w:numPr>
        <w:jc w:val="both"/>
        <w:rPr>
          <w:b/>
          <w:color w:val="0070C0"/>
        </w:rPr>
      </w:pPr>
      <w:r w:rsidRPr="00F24635">
        <w:rPr>
          <w:b/>
          <w:color w:val="0070C0"/>
        </w:rPr>
        <w:t>TEST STRATEGY:</w:t>
      </w:r>
    </w:p>
    <w:p w:rsidR="00596ECB" w:rsidRDefault="00596ECB" w:rsidP="00596ECB">
      <w:pPr>
        <w:pStyle w:val="ListParagraph"/>
        <w:jc w:val="both"/>
        <w:rPr>
          <w:color w:val="000000" w:themeColor="text1"/>
        </w:rPr>
      </w:pPr>
    </w:p>
    <w:p w:rsidR="004B6404" w:rsidRDefault="004B6404" w:rsidP="004B6404">
      <w:pPr>
        <w:jc w:val="both"/>
        <w:rPr>
          <w:color w:val="000000" w:themeColor="text1"/>
        </w:rPr>
      </w:pPr>
      <w:r w:rsidRPr="00F24635">
        <w:rPr>
          <w:color w:val="0070C0"/>
        </w:rPr>
        <w:t xml:space="preserve">       2.1. Test Objectives:</w:t>
      </w:r>
      <w:r w:rsidRPr="004B6404">
        <w:rPr>
          <w:color w:val="000000" w:themeColor="text1"/>
        </w:rPr>
        <w:tab/>
      </w:r>
    </w:p>
    <w:p w:rsidR="004B6404" w:rsidRDefault="004B6404" w:rsidP="004B6404">
      <w:pPr>
        <w:jc w:val="both"/>
        <w:rPr>
          <w:color w:val="000000" w:themeColor="text1"/>
        </w:rPr>
      </w:pPr>
      <w:r>
        <w:rPr>
          <w:color w:val="000000" w:themeColor="text1"/>
        </w:rPr>
        <w:t xml:space="preserve">                 The objective of the tests is to verify the functionality of the web application </w:t>
      </w:r>
    </w:p>
    <w:p w:rsidR="004B6404" w:rsidRDefault="004B6404" w:rsidP="004B6404">
      <w:pPr>
        <w:jc w:val="both"/>
        <w:rPr>
          <w:color w:val="000000" w:themeColor="text1"/>
        </w:rPr>
      </w:pPr>
      <w:r>
        <w:rPr>
          <w:color w:val="000000" w:themeColor="text1"/>
        </w:rPr>
        <w:t xml:space="preserve">                 </w:t>
      </w:r>
      <w:hyperlink r:id="rId7" w:history="1">
        <w:r w:rsidRPr="007E36DC">
          <w:rPr>
            <w:rStyle w:val="Hyperlink"/>
          </w:rPr>
          <w:t>https://the-internet.herokuapp.com/challenging_dom</w:t>
        </w:r>
      </w:hyperlink>
      <w:r>
        <w:rPr>
          <w:color w:val="000000" w:themeColor="text1"/>
        </w:rPr>
        <w:t xml:space="preserve"> </w:t>
      </w:r>
    </w:p>
    <w:p w:rsidR="004B6404" w:rsidRDefault="004B6404" w:rsidP="004B6404">
      <w:pPr>
        <w:jc w:val="both"/>
        <w:rPr>
          <w:color w:val="000000" w:themeColor="text1"/>
        </w:rPr>
      </w:pPr>
      <w:r>
        <w:rPr>
          <w:color w:val="000000" w:themeColor="text1"/>
        </w:rPr>
        <w:t xml:space="preserve">                </w:t>
      </w:r>
    </w:p>
    <w:p w:rsidR="001507C6" w:rsidRDefault="004B6404" w:rsidP="004B6404">
      <w:pPr>
        <w:jc w:val="both"/>
        <w:rPr>
          <w:color w:val="000000" w:themeColor="text1"/>
        </w:rPr>
      </w:pPr>
      <w:r>
        <w:rPr>
          <w:color w:val="000000" w:themeColor="text1"/>
        </w:rPr>
        <w:t xml:space="preserve">                  The tests will e</w:t>
      </w:r>
      <w:r w:rsidR="001507C6">
        <w:rPr>
          <w:color w:val="000000" w:themeColor="text1"/>
        </w:rPr>
        <w:t xml:space="preserve">xecute and verify the scripts to </w:t>
      </w:r>
      <w:proofErr w:type="gramStart"/>
      <w:r w:rsidR="001507C6">
        <w:rPr>
          <w:color w:val="000000" w:themeColor="text1"/>
        </w:rPr>
        <w:t>identify,</w:t>
      </w:r>
      <w:proofErr w:type="gramEnd"/>
      <w:r w:rsidR="001507C6">
        <w:rPr>
          <w:color w:val="000000" w:themeColor="text1"/>
        </w:rPr>
        <w:t xml:space="preserve"> fix and retest all kinds of defects.</w:t>
      </w:r>
    </w:p>
    <w:p w:rsidR="001507C6" w:rsidRDefault="001507C6" w:rsidP="004B6404">
      <w:pPr>
        <w:jc w:val="both"/>
        <w:rPr>
          <w:color w:val="000000" w:themeColor="text1"/>
        </w:rPr>
      </w:pPr>
      <w:r>
        <w:rPr>
          <w:color w:val="000000" w:themeColor="text1"/>
        </w:rPr>
        <w:t xml:space="preserve">                  The final product of the test is </w:t>
      </w:r>
      <w:r w:rsidR="00F012FB">
        <w:rPr>
          <w:color w:val="000000" w:themeColor="text1"/>
        </w:rPr>
        <w:t>twofold</w:t>
      </w:r>
      <w:r>
        <w:rPr>
          <w:color w:val="000000" w:themeColor="text1"/>
        </w:rPr>
        <w:t>:</w:t>
      </w:r>
    </w:p>
    <w:p w:rsidR="001507C6" w:rsidRPr="00317596" w:rsidRDefault="001507C6" w:rsidP="00317596">
      <w:pPr>
        <w:pStyle w:val="ListParagraph"/>
        <w:numPr>
          <w:ilvl w:val="1"/>
          <w:numId w:val="11"/>
        </w:numPr>
        <w:jc w:val="both"/>
        <w:rPr>
          <w:color w:val="000000" w:themeColor="text1"/>
        </w:rPr>
      </w:pPr>
      <w:r w:rsidRPr="00317596">
        <w:rPr>
          <w:color w:val="000000" w:themeColor="text1"/>
        </w:rPr>
        <w:t xml:space="preserve">A </w:t>
      </w:r>
      <w:r w:rsidR="00F012FB">
        <w:rPr>
          <w:color w:val="000000" w:themeColor="text1"/>
        </w:rPr>
        <w:t>clean code base without any errors.</w:t>
      </w:r>
    </w:p>
    <w:p w:rsidR="001507C6" w:rsidRPr="00317596" w:rsidRDefault="001507C6" w:rsidP="00317596">
      <w:pPr>
        <w:pStyle w:val="ListParagraph"/>
        <w:numPr>
          <w:ilvl w:val="1"/>
          <w:numId w:val="11"/>
        </w:numPr>
        <w:jc w:val="both"/>
        <w:rPr>
          <w:color w:val="000000" w:themeColor="text1"/>
        </w:rPr>
      </w:pPr>
      <w:r w:rsidRPr="00317596">
        <w:rPr>
          <w:color w:val="000000" w:themeColor="text1"/>
        </w:rPr>
        <w:t>A set of stable automation test scripts that can be reused for functional/UAT testing.</w:t>
      </w:r>
    </w:p>
    <w:p w:rsidR="001507C6" w:rsidRDefault="001507C6" w:rsidP="00A230DB">
      <w:pPr>
        <w:jc w:val="both"/>
        <w:rPr>
          <w:color w:val="000000" w:themeColor="text1"/>
        </w:rPr>
      </w:pPr>
    </w:p>
    <w:p w:rsidR="001507C6" w:rsidRPr="00F24635" w:rsidRDefault="00992AE4" w:rsidP="004B6404">
      <w:pPr>
        <w:jc w:val="both"/>
        <w:rPr>
          <w:color w:val="0070C0"/>
        </w:rPr>
      </w:pPr>
      <w:r>
        <w:rPr>
          <w:color w:val="0070C0"/>
        </w:rPr>
        <w:t xml:space="preserve">         </w:t>
      </w:r>
      <w:r w:rsidR="001507C6" w:rsidRPr="00F24635">
        <w:rPr>
          <w:color w:val="0070C0"/>
        </w:rPr>
        <w:t>2.2.</w:t>
      </w:r>
      <w:bookmarkStart w:id="0" w:name="_GoBack"/>
      <w:bookmarkEnd w:id="0"/>
      <w:r w:rsidR="001507C6" w:rsidRPr="00F24635">
        <w:rPr>
          <w:color w:val="0070C0"/>
        </w:rPr>
        <w:t xml:space="preserve"> Test Assumptions</w:t>
      </w:r>
    </w:p>
    <w:p w:rsidR="001507C6" w:rsidRPr="0009373E" w:rsidRDefault="00992AE4" w:rsidP="001507C6">
      <w:pPr>
        <w:jc w:val="both"/>
        <w:rPr>
          <w:color w:val="0070C0"/>
        </w:rPr>
      </w:pPr>
      <w:r>
        <w:rPr>
          <w:color w:val="0070C0"/>
        </w:rPr>
        <w:t xml:space="preserve">                   </w:t>
      </w:r>
      <w:r w:rsidR="001507C6" w:rsidRPr="0009373E">
        <w:rPr>
          <w:color w:val="0070C0"/>
        </w:rPr>
        <w:t>Key Assumptions:</w:t>
      </w:r>
    </w:p>
    <w:p w:rsidR="004B6404" w:rsidRPr="00F24635" w:rsidRDefault="001507C6" w:rsidP="001507C6">
      <w:pPr>
        <w:pStyle w:val="ListParagraph"/>
        <w:numPr>
          <w:ilvl w:val="0"/>
          <w:numId w:val="7"/>
        </w:numPr>
        <w:jc w:val="both"/>
        <w:rPr>
          <w:color w:val="000000" w:themeColor="text1"/>
        </w:rPr>
      </w:pPr>
      <w:r w:rsidRPr="00F24635">
        <w:rPr>
          <w:color w:val="000000" w:themeColor="text1"/>
        </w:rPr>
        <w:t>Only the the-internet.herokuapp.com webpage will be tested, when there is a link to</w:t>
      </w:r>
      <w:r w:rsidR="00F24635">
        <w:rPr>
          <w:color w:val="000000" w:themeColor="text1"/>
        </w:rPr>
        <w:t xml:space="preserve"> </w:t>
      </w:r>
      <w:r w:rsidRPr="00F24635">
        <w:rPr>
          <w:color w:val="000000" w:themeColor="text1"/>
        </w:rPr>
        <w:t>other websites</w:t>
      </w:r>
      <w:r w:rsidR="00CE15B6" w:rsidRPr="00F24635">
        <w:rPr>
          <w:color w:val="000000" w:themeColor="text1"/>
        </w:rPr>
        <w:t xml:space="preserve"> </w:t>
      </w:r>
      <w:r w:rsidRPr="00F24635">
        <w:rPr>
          <w:color w:val="000000" w:themeColor="text1"/>
        </w:rPr>
        <w:t>(</w:t>
      </w:r>
      <w:proofErr w:type="spellStart"/>
      <w:r w:rsidRPr="00F24635">
        <w:rPr>
          <w:color w:val="000000" w:themeColor="text1"/>
        </w:rPr>
        <w:t>github</w:t>
      </w:r>
      <w:proofErr w:type="spellEnd"/>
      <w:r w:rsidRPr="00F24635">
        <w:rPr>
          <w:color w:val="000000" w:themeColor="text1"/>
        </w:rPr>
        <w:t xml:space="preserve"> &amp; elemental selenium) those websites’ data will not be tested.</w:t>
      </w:r>
    </w:p>
    <w:p w:rsidR="001507C6" w:rsidRPr="00F24635" w:rsidRDefault="001507C6" w:rsidP="00F24635">
      <w:pPr>
        <w:pStyle w:val="ListParagraph"/>
        <w:numPr>
          <w:ilvl w:val="0"/>
          <w:numId w:val="7"/>
        </w:numPr>
        <w:jc w:val="both"/>
        <w:rPr>
          <w:color w:val="000000" w:themeColor="text1"/>
        </w:rPr>
      </w:pPr>
      <w:r w:rsidRPr="00F24635">
        <w:rPr>
          <w:color w:val="000000" w:themeColor="text1"/>
        </w:rPr>
        <w:t>Performance tes</w:t>
      </w:r>
      <w:r w:rsidR="00E051CC" w:rsidRPr="00F24635">
        <w:rPr>
          <w:color w:val="000000" w:themeColor="text1"/>
        </w:rPr>
        <w:t>ting is not considered for these tests.</w:t>
      </w:r>
    </w:p>
    <w:p w:rsidR="00F24635" w:rsidRPr="00F24635" w:rsidRDefault="00F24635" w:rsidP="00F24635">
      <w:pPr>
        <w:pStyle w:val="ListParagraph"/>
        <w:numPr>
          <w:ilvl w:val="1"/>
          <w:numId w:val="5"/>
        </w:numPr>
        <w:jc w:val="both"/>
        <w:rPr>
          <w:color w:val="0070C0"/>
        </w:rPr>
      </w:pPr>
      <w:r w:rsidRPr="00F24635">
        <w:rPr>
          <w:color w:val="0070C0"/>
        </w:rPr>
        <w:t>Test Principles:</w:t>
      </w:r>
    </w:p>
    <w:p w:rsidR="00F24635" w:rsidRPr="00F24635" w:rsidRDefault="00F24635" w:rsidP="00F24635">
      <w:pPr>
        <w:pStyle w:val="ListParagraph"/>
        <w:numPr>
          <w:ilvl w:val="0"/>
          <w:numId w:val="6"/>
        </w:numPr>
        <w:jc w:val="both"/>
        <w:rPr>
          <w:color w:val="000000" w:themeColor="text1"/>
        </w:rPr>
      </w:pPr>
      <w:r w:rsidRPr="00F24635">
        <w:rPr>
          <w:color w:val="000000" w:themeColor="text1"/>
        </w:rPr>
        <w:t>Testing will be focused on meeting the business objectives, cost efficiency, and quality</w:t>
      </w:r>
      <w:r w:rsidRPr="00F24635">
        <w:rPr>
          <w:rFonts w:ascii="Calibri" w:eastAsia="MS Mincho" w:hAnsi="Calibri" w:cs="MS Mincho"/>
          <w:color w:val="000000" w:themeColor="text1"/>
        </w:rPr>
        <w:t>.</w:t>
      </w:r>
    </w:p>
    <w:p w:rsidR="00F24635" w:rsidRPr="00F24635" w:rsidRDefault="00F24635" w:rsidP="00F24635">
      <w:pPr>
        <w:pStyle w:val="ListParagraph"/>
        <w:numPr>
          <w:ilvl w:val="0"/>
          <w:numId w:val="6"/>
        </w:numPr>
        <w:jc w:val="both"/>
        <w:rPr>
          <w:rFonts w:ascii="Calibri" w:eastAsia="MS Mincho" w:hAnsi="Calibri" w:cs="MS Mincho"/>
          <w:color w:val="000000" w:themeColor="text1"/>
        </w:rPr>
      </w:pPr>
      <w:r w:rsidRPr="00F24635">
        <w:rPr>
          <w:rFonts w:ascii="Calibri" w:eastAsia="MS Mincho" w:hAnsi="Calibri" w:cs="MS Mincho"/>
          <w:color w:val="000000" w:themeColor="text1"/>
        </w:rPr>
        <w:t xml:space="preserve">Testing will be a repeatable, quantifiable, and measurable activity. </w:t>
      </w:r>
      <w:r w:rsidRPr="00F24635">
        <w:rPr>
          <w:rFonts w:ascii="MS Mincho" w:eastAsia="MS Mincho" w:hAnsi="MS Mincho" w:cs="MS Mincho"/>
          <w:color w:val="000000" w:themeColor="text1"/>
        </w:rPr>
        <w:t> </w:t>
      </w:r>
    </w:p>
    <w:p w:rsidR="00F24635" w:rsidRPr="00F24635" w:rsidRDefault="00F24635" w:rsidP="00F24635">
      <w:pPr>
        <w:jc w:val="both"/>
        <w:rPr>
          <w:color w:val="000000" w:themeColor="text1"/>
        </w:rPr>
      </w:pPr>
    </w:p>
    <w:p w:rsidR="00E051CC" w:rsidRPr="004B6404" w:rsidRDefault="00E051CC" w:rsidP="001507C6">
      <w:pPr>
        <w:jc w:val="both"/>
        <w:rPr>
          <w:color w:val="000000" w:themeColor="text1"/>
        </w:rPr>
      </w:pPr>
      <w:r>
        <w:rPr>
          <w:color w:val="000000" w:themeColor="text1"/>
        </w:rPr>
        <w:t xml:space="preserve">            </w:t>
      </w:r>
    </w:p>
    <w:sectPr w:rsidR="00E051CC" w:rsidRPr="004B6404" w:rsidSect="0025409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157" w:rsidRDefault="00825157" w:rsidP="00E94D9D">
      <w:r>
        <w:separator/>
      </w:r>
    </w:p>
  </w:endnote>
  <w:endnote w:type="continuationSeparator" w:id="0">
    <w:p w:rsidR="00825157" w:rsidRDefault="00825157" w:rsidP="00E94D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157" w:rsidRDefault="00825157" w:rsidP="00E94D9D">
      <w:r>
        <w:separator/>
      </w:r>
    </w:p>
  </w:footnote>
  <w:footnote w:type="continuationSeparator" w:id="0">
    <w:p w:rsidR="00825157" w:rsidRDefault="00825157" w:rsidP="00E94D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3FD" w:rsidRDefault="00B653FD">
    <w:pPr>
      <w:pStyle w:val="Header"/>
    </w:pPr>
    <w:r>
      <w:rPr>
        <w:noProof/>
        <w:lang w:val="en-GB" w:eastAsia="en-GB"/>
      </w:rPr>
      <w:drawing>
        <wp:inline distT="0" distB="0" distL="0" distR="0">
          <wp:extent cx="1188943" cy="682625"/>
          <wp:effectExtent l="0" t="0" r="5080" b="3175"/>
          <wp:docPr id="5" name="Picture 5" descr="../../../Downloads/Sq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Sqs_logo.svg.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44968" cy="71479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2149D0"/>
    <w:multiLevelType w:val="hybridMultilevel"/>
    <w:tmpl w:val="FED01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463A4"/>
    <w:multiLevelType w:val="hybridMultilevel"/>
    <w:tmpl w:val="C5BC539E"/>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4">
    <w:nsid w:val="291C5F97"/>
    <w:multiLevelType w:val="multilevel"/>
    <w:tmpl w:val="3144507E"/>
    <w:lvl w:ilvl="0">
      <w:start w:val="1"/>
      <w:numFmt w:val="decimal"/>
      <w:lvlText w:val="%1."/>
      <w:lvlJc w:val="left"/>
      <w:pPr>
        <w:ind w:left="740" w:hanging="360"/>
      </w:pPr>
      <w:rPr>
        <w:rFonts w:hint="default"/>
      </w:rPr>
    </w:lvl>
    <w:lvl w:ilvl="1">
      <w:start w:val="1"/>
      <w:numFmt w:val="decimal"/>
      <w:isLgl/>
      <w:lvlText w:val="%1.%2"/>
      <w:lvlJc w:val="left"/>
      <w:pPr>
        <w:ind w:left="1100" w:hanging="36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3260" w:hanging="1080"/>
      </w:pPr>
      <w:rPr>
        <w:rFonts w:hint="default"/>
      </w:rPr>
    </w:lvl>
    <w:lvl w:ilvl="6">
      <w:start w:val="1"/>
      <w:numFmt w:val="decimal"/>
      <w:isLgl/>
      <w:lvlText w:val="%1.%2.%3.%4.%5.%6.%7"/>
      <w:lvlJc w:val="left"/>
      <w:pPr>
        <w:ind w:left="3980" w:hanging="1440"/>
      </w:pPr>
      <w:rPr>
        <w:rFonts w:hint="default"/>
      </w:rPr>
    </w:lvl>
    <w:lvl w:ilvl="7">
      <w:start w:val="1"/>
      <w:numFmt w:val="decimal"/>
      <w:isLgl/>
      <w:lvlText w:val="%1.%2.%3.%4.%5.%6.%7.%8"/>
      <w:lvlJc w:val="left"/>
      <w:pPr>
        <w:ind w:left="4340" w:hanging="1440"/>
      </w:pPr>
      <w:rPr>
        <w:rFonts w:hint="default"/>
      </w:rPr>
    </w:lvl>
    <w:lvl w:ilvl="8">
      <w:start w:val="1"/>
      <w:numFmt w:val="decimal"/>
      <w:isLgl/>
      <w:lvlText w:val="%1.%2.%3.%4.%5.%6.%7.%8.%9"/>
      <w:lvlJc w:val="left"/>
      <w:pPr>
        <w:ind w:left="5060" w:hanging="1800"/>
      </w:pPr>
      <w:rPr>
        <w:rFonts w:hint="default"/>
      </w:rPr>
    </w:lvl>
  </w:abstractNum>
  <w:abstractNum w:abstractNumId="5">
    <w:nsid w:val="31746C9A"/>
    <w:multiLevelType w:val="multilevel"/>
    <w:tmpl w:val="1F9609CE"/>
    <w:lvl w:ilvl="0">
      <w:start w:val="2"/>
      <w:numFmt w:val="decimal"/>
      <w:lvlText w:val="%1"/>
      <w:lvlJc w:val="left"/>
      <w:pPr>
        <w:ind w:left="360" w:hanging="360"/>
      </w:pPr>
      <w:rPr>
        <w:rFonts w:hint="default"/>
      </w:rPr>
    </w:lvl>
    <w:lvl w:ilvl="1">
      <w:start w:val="3"/>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6">
    <w:nsid w:val="3D180826"/>
    <w:multiLevelType w:val="multilevel"/>
    <w:tmpl w:val="A1FEF6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09E2E30"/>
    <w:multiLevelType w:val="hybridMultilevel"/>
    <w:tmpl w:val="58EE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C146C"/>
    <w:multiLevelType w:val="hybridMultilevel"/>
    <w:tmpl w:val="67A6A42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6507771E"/>
    <w:multiLevelType w:val="hybridMultilevel"/>
    <w:tmpl w:val="04A2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5268C"/>
    <w:multiLevelType w:val="hybridMultilevel"/>
    <w:tmpl w:val="05C8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8"/>
  </w:num>
  <w:num w:numId="7">
    <w:abstractNumId w:val="3"/>
  </w:num>
  <w:num w:numId="8">
    <w:abstractNumId w:val="10"/>
  </w:num>
  <w:num w:numId="9">
    <w:abstractNumId w:val="2"/>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771B20"/>
    <w:rsid w:val="00021DA1"/>
    <w:rsid w:val="0009373E"/>
    <w:rsid w:val="00101CB3"/>
    <w:rsid w:val="001507C6"/>
    <w:rsid w:val="0025409B"/>
    <w:rsid w:val="002C6205"/>
    <w:rsid w:val="00317596"/>
    <w:rsid w:val="004924B0"/>
    <w:rsid w:val="004A09A4"/>
    <w:rsid w:val="004B6404"/>
    <w:rsid w:val="004F144C"/>
    <w:rsid w:val="00596ECB"/>
    <w:rsid w:val="00771B20"/>
    <w:rsid w:val="007A7AAE"/>
    <w:rsid w:val="00801271"/>
    <w:rsid w:val="00825157"/>
    <w:rsid w:val="00875501"/>
    <w:rsid w:val="009409BF"/>
    <w:rsid w:val="0098536C"/>
    <w:rsid w:val="00992AE4"/>
    <w:rsid w:val="009B0A69"/>
    <w:rsid w:val="00A003CA"/>
    <w:rsid w:val="00A230DB"/>
    <w:rsid w:val="00AC4B65"/>
    <w:rsid w:val="00B34C83"/>
    <w:rsid w:val="00B653FD"/>
    <w:rsid w:val="00BB79CF"/>
    <w:rsid w:val="00CE15B6"/>
    <w:rsid w:val="00D0094E"/>
    <w:rsid w:val="00DC4509"/>
    <w:rsid w:val="00E051CC"/>
    <w:rsid w:val="00E14EA1"/>
    <w:rsid w:val="00E22402"/>
    <w:rsid w:val="00E30AB0"/>
    <w:rsid w:val="00E94D9D"/>
    <w:rsid w:val="00E96FC8"/>
    <w:rsid w:val="00F012FB"/>
    <w:rsid w:val="00F24635"/>
    <w:rsid w:val="00F42E5A"/>
    <w:rsid w:val="00FB1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4D9D"/>
    <w:pPr>
      <w:tabs>
        <w:tab w:val="center" w:pos="4513"/>
        <w:tab w:val="right" w:pos="9026"/>
      </w:tabs>
    </w:pPr>
  </w:style>
  <w:style w:type="character" w:customStyle="1" w:styleId="HeaderChar">
    <w:name w:val="Header Char"/>
    <w:basedOn w:val="DefaultParagraphFont"/>
    <w:link w:val="Header"/>
    <w:uiPriority w:val="99"/>
    <w:rsid w:val="00E94D9D"/>
  </w:style>
  <w:style w:type="paragraph" w:styleId="Footer">
    <w:name w:val="footer"/>
    <w:basedOn w:val="Normal"/>
    <w:link w:val="FooterChar"/>
    <w:uiPriority w:val="99"/>
    <w:unhideWhenUsed/>
    <w:rsid w:val="00E94D9D"/>
    <w:pPr>
      <w:tabs>
        <w:tab w:val="center" w:pos="4513"/>
        <w:tab w:val="right" w:pos="9026"/>
      </w:tabs>
    </w:pPr>
  </w:style>
  <w:style w:type="character" w:customStyle="1" w:styleId="FooterChar">
    <w:name w:val="Footer Char"/>
    <w:basedOn w:val="DefaultParagraphFont"/>
    <w:link w:val="Footer"/>
    <w:uiPriority w:val="99"/>
    <w:rsid w:val="00E94D9D"/>
  </w:style>
  <w:style w:type="paragraph" w:styleId="ListParagraph">
    <w:name w:val="List Paragraph"/>
    <w:basedOn w:val="Normal"/>
    <w:uiPriority w:val="34"/>
    <w:qFormat/>
    <w:rsid w:val="00E94D9D"/>
    <w:pPr>
      <w:ind w:left="720"/>
      <w:contextualSpacing/>
    </w:pPr>
  </w:style>
  <w:style w:type="character" w:styleId="Hyperlink">
    <w:name w:val="Hyperlink"/>
    <w:basedOn w:val="DefaultParagraphFont"/>
    <w:uiPriority w:val="99"/>
    <w:unhideWhenUsed/>
    <w:rsid w:val="004B6404"/>
    <w:rPr>
      <w:color w:val="0563C1" w:themeColor="hyperlink"/>
      <w:u w:val="single"/>
    </w:rPr>
  </w:style>
  <w:style w:type="paragraph" w:styleId="BalloonText">
    <w:name w:val="Balloon Text"/>
    <w:basedOn w:val="Normal"/>
    <w:link w:val="BalloonTextChar"/>
    <w:uiPriority w:val="99"/>
    <w:semiHidden/>
    <w:unhideWhenUsed/>
    <w:rsid w:val="00F012FB"/>
    <w:rPr>
      <w:rFonts w:ascii="Tahoma" w:hAnsi="Tahoma" w:cs="Tahoma"/>
      <w:sz w:val="16"/>
      <w:szCs w:val="16"/>
    </w:rPr>
  </w:style>
  <w:style w:type="character" w:customStyle="1" w:styleId="BalloonTextChar">
    <w:name w:val="Balloon Text Char"/>
    <w:basedOn w:val="DefaultParagraphFont"/>
    <w:link w:val="BalloonText"/>
    <w:uiPriority w:val="99"/>
    <w:semiHidden/>
    <w:rsid w:val="00F01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internet.herokuapp.com/challenging_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SRIKANTH GUNDAM</cp:lastModifiedBy>
  <cp:revision>28</cp:revision>
  <dcterms:created xsi:type="dcterms:W3CDTF">2017-07-23T21:55:00Z</dcterms:created>
  <dcterms:modified xsi:type="dcterms:W3CDTF">2017-07-28T14:49:00Z</dcterms:modified>
</cp:coreProperties>
</file>