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4"/>
        </w:rPr>
        <w:t>Srikanth Chintala</w:t>
      </w:r>
    </w:p>
    <w:p>
      <w:pPr>
        <w:jc w:val="right"/>
      </w:pPr>
      <w:r>
        <w:rPr>
          <w:sz w:val="20"/>
        </w:rPr>
        <w:t>Hyderabad, India 500088</w:t>
        <w:br/>
        <w:t>+91 81795 98723 | srikanthchintala191997@gmail.com</w:t>
        <w:br/>
        <w:t>linkedin.com/in/chintalasrikanth97</w:t>
      </w:r>
    </w:p>
    <w:p>
      <w:pPr>
        <w:spacing w:after="40"/>
      </w:pPr>
      <w:r>
        <w:rPr>
          <w:b w:val="0"/>
          <w:i w:val="0"/>
          <w:sz w:val="20"/>
        </w:rPr>
        <w:t>25 May 2026</w:t>
      </w:r>
    </w:p>
    <w:p>
      <w:pPr>
        <w:spacing w:after="40"/>
      </w:pPr>
      <w:r>
        <w:rPr>
          <w:b w:val="0"/>
          <w:i w:val="0"/>
          <w:sz w:val="20"/>
        </w:rPr>
        <w:t>Hiring Team</w:t>
      </w:r>
    </w:p>
    <w:p>
      <w:pPr>
        <w:spacing w:after="40"/>
      </w:pPr>
      <w:r>
        <w:rPr>
          <w:b w:val="0"/>
          <w:i w:val="0"/>
          <w:sz w:val="20"/>
        </w:rPr>
        <w:t>Citrin Cooperman India LLP</w:t>
      </w:r>
    </w:p>
    <w:p>
      <w:pPr>
        <w:spacing w:after="40"/>
      </w:pPr>
      <w:r>
        <w:rPr>
          <w:b w:val="0"/>
          <w:i w:val="0"/>
          <w:sz w:val="20"/>
        </w:rPr>
        <w:t>Hyderabad</w:t>
      </w:r>
    </w:p>
    <w:p>
      <w:pPr>
        <w:spacing w:after="40"/>
      </w:pPr>
      <w:r>
        <w:rPr>
          <w:b w:val="0"/>
          <w:i w:val="0"/>
          <w:sz w:val="20"/>
        </w:rPr>
      </w:r>
    </w:p>
    <w:p>
      <w:r>
        <w:rPr>
          <w:b/>
          <w:sz w:val="22"/>
        </w:rPr>
        <w:t>Subject: Application — Project Manager</w:t>
      </w:r>
    </w:p>
    <w:p>
      <w:pPr>
        <w:spacing w:after="40"/>
      </w:pPr>
      <w:r>
        <w:rPr>
          <w:b w:val="0"/>
          <w:i w:val="0"/>
          <w:sz w:val="20"/>
        </w:rPr>
      </w:r>
    </w:p>
    <w:p>
      <w:pPr>
        <w:spacing w:after="40"/>
      </w:pPr>
      <w:r>
        <w:rPr>
          <w:b w:val="0"/>
          <w:i w:val="0"/>
          <w:sz w:val="20"/>
        </w:rPr>
        <w:t>Dear Hiring Team,</w:t>
      </w:r>
    </w:p>
    <w:p>
      <w:pPr>
        <w:spacing w:after="40"/>
      </w:pPr>
      <w:r>
        <w:rPr>
          <w:b w:val="0"/>
          <w:i w:val="0"/>
          <w:sz w:val="20"/>
        </w:rPr>
      </w:r>
    </w:p>
    <w:p>
      <w:pPr>
        <w:spacing w:after="160"/>
      </w:pPr>
      <w:r>
        <w:rPr>
          <w:sz w:val="22"/>
        </w:rPr>
        <w:t>I'm writing to apply for the Project Manager role at Citrin Cooperman India LLP. The JD reads almost like a description of the work I've been doing for the last four years at Deloitte (USI - Offices of the US): cross-Service-Line PMO, MIS and dashboard reporting, partner-ready communication, and a steady record of challenging existing processes to find more scalable ways of running a growing engagement portfolio.</w:t>
      </w:r>
    </w:p>
    <w:p>
      <w:pPr>
        <w:spacing w:after="160"/>
      </w:pPr>
      <w:r>
        <w:rPr>
          <w:sz w:val="22"/>
        </w:rPr>
        <w:t>At Deloitte I owned end-to-end PMO governance for 10+ UK and European client engagements across direct, indirect, and statutory Service Lines. I standardized MIS reporting, status, and dashboard templates on SharePoint and Power BI for senior leadership — cutting MIS preparation effort 20-25%, shortening leadership review cycles by two days a week, and giving partners single-pane visibility across the portfolio. On the change-agent front specifically: I built a centralized follow-up tracker that eliminated 15 hours a week of manual chase across 30+ resources and four offices, championed AI-based analytics adoption that lifted anomaly-detection accuracy by 25% and decision turnaround by 20%, and contributed to 4 RFP wins authoring structured proposals for MENA and European pursuits.</w:t>
      </w:r>
    </w:p>
    <w:p>
      <w:pPr>
        <w:spacing w:after="160"/>
      </w:pPr>
      <w:r>
        <w:rPr>
          <w:sz w:val="22"/>
        </w:rPr>
        <w:t>More recently I supported Tooclarity, an India-based education platform, partnering with the founder on in-person institutional outreach across diverse college tiers. I built the outreach pipeline, ran follow-ups and a lightweight CRM, and adapted the pitch and onboarding playbooks for tier-1, tier-2 and regional institutions — bringing the same project rigour I used at Deloitte to a fast-paced, founder-led environment. Alongside that, I've been mentoring undergraduate and MBA students at Osmania University and partner colleges on the college-to-corporate transition — interview prep, resume craft, and entry pathways into PMO, consulting and finance roles.</w:t>
      </w:r>
    </w:p>
    <w:p>
      <w:pPr>
        <w:spacing w:after="160"/>
      </w:pPr>
      <w:r>
        <w:rPr>
          <w:sz w:val="22"/>
        </w:rPr>
        <w:t>I'm transparent about two technical gaps versus the JD. SQL and Tableau are not currently on my resume — I'm Power BI native (and Power BI's semantic model and visual grammar transfer cleanly to Tableau), and I'm actively closing both gaps with formal targets in Q3 2026: SQL Fundamentals and Tableau Desktop Specialist. I'm happy to demonstrate a Power BI dashboard in interview, and to rebuild it in Tableau within a 1-2 week ramp.</w:t>
      </w:r>
    </w:p>
    <w:p>
      <w:pPr>
        <w:spacing w:after="160"/>
      </w:pPr>
      <w:r>
        <w:rPr>
          <w:sz w:val="22"/>
        </w:rPr>
        <w:t>What I bring is a relatively rare combination for this role: an MBA in Finance and CA Intermediate behind 4+ years of PMO at a top-tier US-firm ecosystem (Deloitte USI), comfort communicating from analyst to partner, and a quantified record of process improvement that matches the change-agent posture you describe. Citrin Cooperman's recent Hyderabad expansion and India growth strategy fits cleanly with where I am — Hyderabad-based, fully remote-capable, and an immediate joiner.</w:t>
      </w:r>
    </w:p>
    <w:p>
      <w:pPr>
        <w:spacing w:after="160"/>
      </w:pPr>
      <w:r>
        <w:rPr>
          <w:sz w:val="22"/>
        </w:rPr>
        <w:t>I'd welcome the chance to walk you through the trackers, dashboards, and MIS systems I've built at Deloitte and Tooclarity, and discuss how I'd apply that operating rhythm to Citrin Cooperman's multi-Service-Line engagements.</w:t>
      </w:r>
    </w:p>
    <w:p>
      <w:pPr>
        <w:spacing w:after="40"/>
      </w:pPr>
      <w:r>
        <w:rPr>
          <w:b w:val="0"/>
          <w:i w:val="0"/>
          <w:sz w:val="20"/>
        </w:rPr>
      </w:r>
    </w:p>
    <w:p>
      <w:pPr>
        <w:spacing w:after="40"/>
      </w:pPr>
      <w:r>
        <w:rPr>
          <w:b w:val="0"/>
          <w:i w:val="0"/>
          <w:sz w:val="20"/>
        </w:rPr>
        <w:t>Warm regards,</w:t>
      </w:r>
    </w:p>
    <w:p>
      <w:r>
        <w:rPr>
          <w:b/>
          <w:sz w:val="22"/>
        </w:rPr>
        <w:t>Srikanth Chintala</w:t>
      </w:r>
    </w:p>
    <w:p>
      <w:pPr>
        <w:spacing w:after="40"/>
      </w:pPr>
      <w:r>
        <w:rPr>
          <w:b w:val="0"/>
          <w:i w:val="0"/>
          <w:sz w:val="20"/>
        </w:rPr>
        <w:t>+91 81795 98723</w:t>
      </w:r>
    </w:p>
    <w:p>
      <w:pPr>
        <w:spacing w:after="40"/>
      </w:pPr>
      <w:r>
        <w:rPr>
          <w:b w:val="0"/>
          <w:i w:val="0"/>
          <w:sz w:val="20"/>
        </w:rPr>
        <w:t>srikanthchintala191997@gmail.com</w:t>
      </w:r>
    </w:p>
    <w:p>
      <w:pPr>
        <w:spacing w:after="40"/>
      </w:pPr>
      <w:r>
        <w:rPr>
          <w:b w:val="0"/>
          <w:i w:val="0"/>
          <w:sz w:val="20"/>
        </w:rPr>
        <w:t>linkedin.com/in/chintalasrikanth97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