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4"/>
        </w:rPr>
        <w:t>Srikanth Chintala</w:t>
      </w:r>
    </w:p>
    <w:p>
      <w:pPr>
        <w:jc w:val="right"/>
      </w:pPr>
      <w:r>
        <w:rPr>
          <w:sz w:val="20"/>
        </w:rPr>
        <w:t>Hyderabad, India 500088</w:t>
        <w:br/>
        <w:t>+91 81795 98723 | srikanthchintala191997@gmail.com</w:t>
        <w:br/>
        <w:t>linkedin.com/in/chintalasrikanth97</w:t>
      </w:r>
    </w:p>
    <w:p>
      <w:pPr>
        <w:spacing w:after="40"/>
      </w:pPr>
      <w:r>
        <w:rPr>
          <w:b w:val="0"/>
          <w:i w:val="0"/>
          <w:sz w:val="20"/>
        </w:rPr>
        <w:t>25 May 2026</w:t>
      </w:r>
    </w:p>
    <w:p>
      <w:pPr>
        <w:spacing w:after="40"/>
      </w:pPr>
      <w:r>
        <w:rPr>
          <w:b w:val="0"/>
          <w:i w:val="0"/>
          <w:sz w:val="20"/>
        </w:rPr>
        <w:t>Hiring Team</w:t>
      </w:r>
    </w:p>
    <w:p>
      <w:pPr>
        <w:spacing w:after="40"/>
      </w:pPr>
      <w:r>
        <w:rPr>
          <w:b w:val="0"/>
          <w:i w:val="0"/>
          <w:sz w:val="20"/>
        </w:rPr>
        <w:t>BrightEdge</w:t>
      </w:r>
    </w:p>
    <w:p>
      <w:pPr>
        <w:spacing w:after="40"/>
      </w:pPr>
      <w:r>
        <w:rPr>
          <w:b w:val="0"/>
          <w:i w:val="0"/>
          <w:sz w:val="20"/>
        </w:rPr>
        <w:t>Remote — India</w:t>
      </w:r>
    </w:p>
    <w:p>
      <w:pPr>
        <w:spacing w:after="40"/>
      </w:pPr>
      <w:r>
        <w:rPr>
          <w:b w:val="0"/>
          <w:i w:val="0"/>
          <w:sz w:val="20"/>
        </w:rPr>
      </w:r>
    </w:p>
    <w:p>
      <w:r>
        <w:rPr>
          <w:b/>
          <w:sz w:val="22"/>
        </w:rPr>
        <w:t>Subject: Application — Cloud Cost Operations / FinOps-PMO Specialist</w:t>
      </w:r>
    </w:p>
    <w:p>
      <w:pPr>
        <w:spacing w:after="40"/>
      </w:pPr>
      <w:r>
        <w:rPr>
          <w:b w:val="0"/>
          <w:i w:val="0"/>
          <w:sz w:val="20"/>
        </w:rPr>
      </w:r>
    </w:p>
    <w:p>
      <w:pPr>
        <w:spacing w:after="40"/>
      </w:pPr>
      <w:r>
        <w:rPr>
          <w:b w:val="0"/>
          <w:i w:val="0"/>
          <w:sz w:val="20"/>
        </w:rPr>
        <w:t>Dear Hiring Team,</w:t>
      </w:r>
    </w:p>
    <w:p>
      <w:pPr>
        <w:spacing w:after="40"/>
      </w:pPr>
      <w:r>
        <w:rPr>
          <w:b w:val="0"/>
          <w:i w:val="0"/>
          <w:sz w:val="20"/>
        </w:rPr>
      </w:r>
    </w:p>
    <w:p>
      <w:pPr>
        <w:spacing w:after="160"/>
      </w:pPr>
      <w:r>
        <w:rPr>
          <w:sz w:val="22"/>
        </w:rPr>
        <w:t>I'm writing to express strong interest in the Cloud Cost Operations role at BrightEdge. Your JD reads almost like a description of what I've been doing at Deloitte for the past three years — running trackers, dashboards, invoice and PO coordination, and leadership-ready reporting across 10+ multi-stakeholder engagements — paired with the FinOps direction I've been actively building toward.</w:t>
      </w:r>
    </w:p>
    <w:p>
      <w:pPr>
        <w:spacing w:after="160"/>
      </w:pPr>
      <w:r>
        <w:rPr>
          <w:sz w:val="22"/>
        </w:rPr>
        <w:t>At Deloitte, I owned end-to-end PMO governance for UK and European clients: RAG/RAID frameworks, Power BI dashboards, weekly status, RAID logs, and budget-vs-actual reporting. I standardized templates that cut reporting effort 20–25% and shortened leadership review cycles by two days a week. On follow-ups specifically — the heartbeat of the role you're hiring for — I built a centralized tracker that eliminated 15 hours a week of manual chase across 30+ resources and four offices. Invoice, PO, SOW, and MSA reconciliation was a weekly rhythm; variances were flagged and resolved with finance and procurement before close.</w:t>
      </w:r>
    </w:p>
    <w:p>
      <w:pPr>
        <w:spacing w:after="160"/>
      </w:pPr>
      <w:r>
        <w:rPr>
          <w:sz w:val="22"/>
        </w:rPr>
        <w:t>Earlier, at Wells Fargo, I audited fee applications across debit, ACH, and cheque flows and surfaced ₹2L+/month in cost anomalies and mis-applied fees — work that maps cleanly onto the cost-anomaly tracking BrightEdge needs, just translated from banking to cloud. I'm actively closing the cloud gap right now: FinOps Foundation FOCUS Practitioner self-study and AWS Cloud Practitioner (CLF-C02), both targeted for Q3 2026.</w:t>
      </w:r>
    </w:p>
    <w:p>
      <w:pPr>
        <w:spacing w:after="160"/>
      </w:pPr>
      <w:r>
        <w:rPr>
          <w:sz w:val="22"/>
        </w:rPr>
        <w:t>What I bring is the rare bridge profile your team needs: a PMO who already speaks invoices, variance, and dashboards, with an MBA in Finance and CA Inter behind the numbers, and the execution discipline to be dependable from day one while ramping into deeper FinOps ownership over 6–12 months. I'm based in Hyderabad, fully remote-capable, and an immediate joiner.</w:t>
      </w:r>
    </w:p>
    <w:p>
      <w:pPr>
        <w:spacing w:after="160"/>
      </w:pPr>
      <w:r>
        <w:rPr>
          <w:sz w:val="22"/>
        </w:rPr>
        <w:t>I'd welcome the chance to walk you through the trackers, dashboards, and follow-up systems I've built — and discuss how I'd apply that operating rhythm to BrightEdge's cloud-cost world.</w:t>
      </w:r>
    </w:p>
    <w:p>
      <w:pPr>
        <w:spacing w:after="40"/>
      </w:pPr>
      <w:r>
        <w:rPr>
          <w:b w:val="0"/>
          <w:i w:val="0"/>
          <w:sz w:val="20"/>
        </w:rPr>
      </w:r>
    </w:p>
    <w:p>
      <w:pPr>
        <w:spacing w:after="40"/>
      </w:pPr>
      <w:r>
        <w:rPr>
          <w:b w:val="0"/>
          <w:i w:val="0"/>
          <w:sz w:val="20"/>
        </w:rPr>
        <w:t>Warm regards,</w:t>
      </w:r>
    </w:p>
    <w:p>
      <w:r>
        <w:rPr>
          <w:b/>
          <w:sz w:val="22"/>
        </w:rPr>
        <w:t>Srikanth Chintala</w:t>
      </w:r>
    </w:p>
    <w:p>
      <w:pPr>
        <w:spacing w:after="40"/>
      </w:pPr>
      <w:r>
        <w:rPr>
          <w:b w:val="0"/>
          <w:i w:val="0"/>
          <w:sz w:val="20"/>
        </w:rPr>
        <w:t>+91 81795 98723</w:t>
      </w:r>
    </w:p>
    <w:p>
      <w:pPr>
        <w:spacing w:after="40"/>
      </w:pPr>
      <w:r>
        <w:rPr>
          <w:b w:val="0"/>
          <w:i w:val="0"/>
          <w:sz w:val="20"/>
        </w:rPr>
        <w:t>srikanthchintala191997@gmail.com</w:t>
      </w:r>
    </w:p>
    <w:p>
      <w:pPr>
        <w:spacing w:after="40"/>
      </w:pPr>
      <w:r>
        <w:rPr>
          <w:b w:val="0"/>
          <w:i w:val="0"/>
          <w:sz w:val="20"/>
        </w:rPr>
        <w:t>linkedin.com/in/chintalasrikanth97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