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AFC9" w14:textId="77777777" w:rsidR="00EC2397" w:rsidRPr="00EC2397" w:rsidRDefault="00EC2397" w:rsidP="00EC2397">
      <w:pPr>
        <w:rPr>
          <w:b/>
          <w:bCs/>
        </w:rPr>
      </w:pPr>
      <w:r w:rsidRPr="00EC2397">
        <w:rPr>
          <w:b/>
          <w:bCs/>
        </w:rPr>
        <w:t>Custom Technical Assessment: Senior AI Engineer (Agentic AI Lab, Lloyds Banking Group)</w:t>
      </w:r>
    </w:p>
    <w:p w14:paraId="1ACB9EBE" w14:textId="77777777" w:rsidR="00EC2397" w:rsidRPr="00EC2397" w:rsidRDefault="00EC2397" w:rsidP="00EC2397">
      <w:pPr>
        <w:rPr>
          <w:b/>
          <w:bCs/>
        </w:rPr>
      </w:pPr>
      <w:r w:rsidRPr="00EC2397">
        <w:rPr>
          <w:b/>
          <w:bCs/>
        </w:rPr>
        <w:t>Overview</w:t>
      </w:r>
    </w:p>
    <w:p w14:paraId="1095A815" w14:textId="77777777" w:rsidR="00EC2397" w:rsidRPr="00EC2397" w:rsidRDefault="00EC2397" w:rsidP="00EC2397">
      <w:r w:rsidRPr="00EC2397">
        <w:t>This exercise is designed to assess your ability to design, implement, and deploy advanced AI solutions in a financial services context, with a particular focus on agentic AI, prompt engineering, and robust software practices. Please complete the exercise within 3–5 hours. Your submission should be self-contained and understandable without further explanation.</w:t>
      </w:r>
    </w:p>
    <w:p w14:paraId="585DE4ED" w14:textId="77777777" w:rsidR="00EC2397" w:rsidRPr="00EC2397" w:rsidRDefault="00E91AE1" w:rsidP="00EC2397">
      <w:r>
        <w:pict w14:anchorId="13F85E5A">
          <v:rect id="_x0000_i1025" style="width:0;height:1.5pt" o:hralign="center" o:hrstd="t" o:hr="t" fillcolor="#a0a0a0" stroked="f"/>
        </w:pict>
      </w:r>
    </w:p>
    <w:p w14:paraId="252433E3" w14:textId="77777777" w:rsidR="00EC2397" w:rsidRPr="00EC2397" w:rsidRDefault="00EC2397" w:rsidP="00EC2397">
      <w:pPr>
        <w:rPr>
          <w:b/>
          <w:bCs/>
        </w:rPr>
      </w:pPr>
      <w:r w:rsidRPr="00EC2397">
        <w:rPr>
          <w:b/>
          <w:bCs/>
        </w:rPr>
        <w:t>Instructions</w:t>
      </w:r>
    </w:p>
    <w:p w14:paraId="78E7527E" w14:textId="77777777" w:rsidR="00EC2397" w:rsidRPr="00EC2397" w:rsidRDefault="00EC2397" w:rsidP="00EC2397">
      <w:r w:rsidRPr="00EC2397">
        <w:rPr>
          <w:b/>
          <w:bCs/>
        </w:rPr>
        <w:t>Submission Format:</w:t>
      </w:r>
    </w:p>
    <w:p w14:paraId="5D54B378" w14:textId="77777777" w:rsidR="00EC2397" w:rsidRPr="00EC2397" w:rsidRDefault="00EC2397" w:rsidP="00EC2397">
      <w:pPr>
        <w:numPr>
          <w:ilvl w:val="0"/>
          <w:numId w:val="1"/>
        </w:numPr>
      </w:pPr>
      <w:r w:rsidRPr="00EC2397">
        <w:t>Parts 1, 2, and 4: PowerPoint or Word document</w:t>
      </w:r>
    </w:p>
    <w:p w14:paraId="1575DAA3" w14:textId="77777777" w:rsidR="00EC2397" w:rsidRPr="00EC2397" w:rsidRDefault="00EC2397" w:rsidP="00EC2397">
      <w:pPr>
        <w:numPr>
          <w:ilvl w:val="0"/>
          <w:numId w:val="1"/>
        </w:numPr>
      </w:pPr>
      <w:r w:rsidRPr="00EC2397">
        <w:t>Part 3: .</w:t>
      </w:r>
      <w:proofErr w:type="spellStart"/>
      <w:r w:rsidRPr="00EC2397">
        <w:t>py</w:t>
      </w:r>
      <w:proofErr w:type="spellEnd"/>
      <w:r w:rsidRPr="00EC2397">
        <w:t xml:space="preserve">, .txt, </w:t>
      </w:r>
      <w:proofErr w:type="gramStart"/>
      <w:r w:rsidRPr="00EC2397">
        <w:t>or .</w:t>
      </w:r>
      <w:proofErr w:type="spellStart"/>
      <w:r w:rsidRPr="00EC2397">
        <w:t>ipynb</w:t>
      </w:r>
      <w:proofErr w:type="spellEnd"/>
      <w:proofErr w:type="gramEnd"/>
      <w:r w:rsidRPr="00EC2397">
        <w:t xml:space="preserve"> files (include requirements/dependencies)</w:t>
      </w:r>
    </w:p>
    <w:p w14:paraId="65516319" w14:textId="77777777" w:rsidR="00EC2397" w:rsidRPr="00EC2397" w:rsidRDefault="00E91AE1" w:rsidP="00EC2397">
      <w:r>
        <w:pict w14:anchorId="3A4869E1">
          <v:rect id="_x0000_i1026" style="width:0;height:1.5pt" o:hralign="center" o:hrstd="t" o:hr="t" fillcolor="#a0a0a0" stroked="f"/>
        </w:pict>
      </w:r>
    </w:p>
    <w:p w14:paraId="7E53A5A6" w14:textId="77777777" w:rsidR="00EC2397" w:rsidRPr="00EC2397" w:rsidRDefault="00EC2397" w:rsidP="00EC2397">
      <w:pPr>
        <w:rPr>
          <w:b/>
          <w:bCs/>
        </w:rPr>
      </w:pPr>
      <w:r w:rsidRPr="00EC2397">
        <w:rPr>
          <w:b/>
          <w:bCs/>
        </w:rPr>
        <w:t>Scenario</w:t>
      </w:r>
    </w:p>
    <w:p w14:paraId="6A06BCE6" w14:textId="77777777" w:rsidR="00EC2397" w:rsidRPr="00EC2397" w:rsidRDefault="00EC2397" w:rsidP="00EC2397">
      <w:r w:rsidRPr="00EC2397">
        <w:rPr>
          <w:b/>
          <w:bCs/>
        </w:rPr>
        <w:t>Agentic AI for Investment Advice Accessibility</w:t>
      </w:r>
    </w:p>
    <w:p w14:paraId="1F89BD77" w14:textId="77777777" w:rsidR="00EC2397" w:rsidRPr="00EC2397" w:rsidRDefault="00EC2397" w:rsidP="00EC2397">
      <w:r w:rsidRPr="00EC2397">
        <w:t>Lloyds Banking Group aims to close the advice gap in UK investing by deploying agentic AI solutions that provide personalised, regulated investment guidance to millions of customers. Your task is to design an AI system that can:</w:t>
      </w:r>
    </w:p>
    <w:p w14:paraId="02364604" w14:textId="77777777" w:rsidR="00EC2397" w:rsidRPr="00EC2397" w:rsidRDefault="00EC2397" w:rsidP="00EC2397">
      <w:pPr>
        <w:numPr>
          <w:ilvl w:val="0"/>
          <w:numId w:val="2"/>
        </w:numPr>
      </w:pPr>
      <w:r w:rsidRPr="00EC2397">
        <w:t>Ingest customer queries about investments (e.g., “Should I increase my pension contributions?”)</w:t>
      </w:r>
    </w:p>
    <w:p w14:paraId="7728BB60" w14:textId="77777777" w:rsidR="00EC2397" w:rsidRPr="00EC2397" w:rsidRDefault="00EC2397" w:rsidP="00EC2397">
      <w:pPr>
        <w:numPr>
          <w:ilvl w:val="0"/>
          <w:numId w:val="2"/>
        </w:numPr>
      </w:pPr>
      <w:r w:rsidRPr="00EC2397">
        <w:t>Use a multi-agent framework to generate tailored, compliant responses</w:t>
      </w:r>
    </w:p>
    <w:p w14:paraId="70A94D5B" w14:textId="77777777" w:rsidR="00EC2397" w:rsidRPr="00EC2397" w:rsidRDefault="00EC2397" w:rsidP="00EC2397">
      <w:pPr>
        <w:numPr>
          <w:ilvl w:val="0"/>
          <w:numId w:val="2"/>
        </w:numPr>
      </w:pPr>
      <w:r w:rsidRPr="00EC2397">
        <w:t>Optimise prompt engineering for accuracy, fairness, and explainability</w:t>
      </w:r>
    </w:p>
    <w:p w14:paraId="2A099A2A" w14:textId="77777777" w:rsidR="00EC2397" w:rsidRPr="00EC2397" w:rsidRDefault="00EC2397" w:rsidP="00EC2397">
      <w:pPr>
        <w:numPr>
          <w:ilvl w:val="0"/>
          <w:numId w:val="2"/>
        </w:numPr>
      </w:pPr>
      <w:r w:rsidRPr="00EC2397">
        <w:t>Deploy and monitor the solution on Google Cloud Platform (GCP)</w:t>
      </w:r>
    </w:p>
    <w:p w14:paraId="4D6C0BB5" w14:textId="77777777" w:rsidR="00EC2397" w:rsidRPr="00EC2397" w:rsidRDefault="00EC2397" w:rsidP="00EC2397">
      <w:pPr>
        <w:numPr>
          <w:ilvl w:val="0"/>
          <w:numId w:val="2"/>
        </w:numPr>
      </w:pPr>
      <w:r w:rsidRPr="00EC2397">
        <w:t>Ensure robust CI/CD and DevOps practices</w:t>
      </w:r>
    </w:p>
    <w:p w14:paraId="4509FF69" w14:textId="77777777" w:rsidR="00EC2397" w:rsidRPr="00EC2397" w:rsidRDefault="00E91AE1" w:rsidP="00EC2397">
      <w:r>
        <w:pict w14:anchorId="0712A5A6">
          <v:rect id="_x0000_i1027" style="width:0;height:1.5pt" o:hralign="center" o:hrstd="t" o:hr="t" fillcolor="#a0a0a0" stroked="f"/>
        </w:pict>
      </w:r>
    </w:p>
    <w:p w14:paraId="2B984520" w14:textId="77777777" w:rsidR="00EC2397" w:rsidRPr="00EC2397" w:rsidRDefault="00EC2397" w:rsidP="00EC2397">
      <w:pPr>
        <w:rPr>
          <w:b/>
          <w:bCs/>
        </w:rPr>
      </w:pPr>
      <w:r w:rsidRPr="00EC2397">
        <w:rPr>
          <w:b/>
          <w:bCs/>
        </w:rPr>
        <w:t>Exercise Parts</w:t>
      </w:r>
    </w:p>
    <w:p w14:paraId="0BA09845" w14:textId="77777777" w:rsidR="00EC2397" w:rsidRPr="00EC2397" w:rsidRDefault="00EC2397" w:rsidP="00EC2397">
      <w:pPr>
        <w:rPr>
          <w:b/>
          <w:bCs/>
        </w:rPr>
      </w:pPr>
      <w:r w:rsidRPr="00EC2397">
        <w:rPr>
          <w:b/>
          <w:bCs/>
        </w:rPr>
        <w:t>Part 1: Problem Definition</w:t>
      </w:r>
    </w:p>
    <w:p w14:paraId="2AFE5906" w14:textId="77777777" w:rsidR="00EC2397" w:rsidRPr="00EC2397" w:rsidRDefault="00EC2397" w:rsidP="00EC2397">
      <w:pPr>
        <w:numPr>
          <w:ilvl w:val="0"/>
          <w:numId w:val="3"/>
        </w:numPr>
      </w:pPr>
      <w:r w:rsidRPr="00EC2397">
        <w:t>Clearly outline the business problem, context, and key requirements (e.g., regulatory compliance, explainability, scalability, fairness).</w:t>
      </w:r>
    </w:p>
    <w:p w14:paraId="7AA9F95E" w14:textId="77777777" w:rsidR="00EC2397" w:rsidRPr="00EC2397" w:rsidRDefault="00EC2397" w:rsidP="00EC2397">
      <w:pPr>
        <w:numPr>
          <w:ilvl w:val="0"/>
          <w:numId w:val="3"/>
        </w:numPr>
      </w:pPr>
      <w:r w:rsidRPr="00EC2397">
        <w:t>Specify what outputs will be used for and who the users are (e.g., retail investors, compliance teams).</w:t>
      </w:r>
    </w:p>
    <w:p w14:paraId="65D08235" w14:textId="77777777" w:rsidR="00EC2397" w:rsidRPr="00EC2397" w:rsidRDefault="00EC2397" w:rsidP="00EC2397">
      <w:pPr>
        <w:rPr>
          <w:b/>
          <w:bCs/>
        </w:rPr>
      </w:pPr>
      <w:r w:rsidRPr="00EC2397">
        <w:rPr>
          <w:b/>
          <w:bCs/>
        </w:rPr>
        <w:t>Part 2: Solution Architecture</w:t>
      </w:r>
    </w:p>
    <w:p w14:paraId="0B201D39" w14:textId="77777777" w:rsidR="00EC2397" w:rsidRPr="00EC2397" w:rsidRDefault="00EC2397" w:rsidP="00EC2397">
      <w:pPr>
        <w:numPr>
          <w:ilvl w:val="0"/>
          <w:numId w:val="4"/>
        </w:numPr>
      </w:pPr>
      <w:r w:rsidRPr="00EC2397">
        <w:t>Draw a high-level architecture diagram for your proposed agentic AI system.</w:t>
      </w:r>
    </w:p>
    <w:p w14:paraId="6A0DD1BF" w14:textId="77777777" w:rsidR="00EC2397" w:rsidRPr="00EC2397" w:rsidRDefault="00EC2397" w:rsidP="00EC2397">
      <w:pPr>
        <w:numPr>
          <w:ilvl w:val="0"/>
          <w:numId w:val="4"/>
        </w:numPr>
      </w:pPr>
      <w:r w:rsidRPr="00EC2397">
        <w:lastRenderedPageBreak/>
        <w:t>Include stages such as data ingestion, prompt lifecycle management, multi-agent orchestration, model inference (e.g., RAG, LLMs), deployment, monitoring, and feedback loops.</w:t>
      </w:r>
    </w:p>
    <w:p w14:paraId="2F347583" w14:textId="77777777" w:rsidR="00EC2397" w:rsidRPr="00EC2397" w:rsidRDefault="00EC2397" w:rsidP="00EC2397">
      <w:pPr>
        <w:numPr>
          <w:ilvl w:val="0"/>
          <w:numId w:val="4"/>
        </w:numPr>
      </w:pPr>
      <w:r w:rsidRPr="00EC2397">
        <w:t>Briefly describe the techniques, tooling, infrastructure, and libraries you would use at each stage (e.g., Python, GCP AI Platform, Vertex AI, CI/CD pipelines, monitoring tools).</w:t>
      </w:r>
    </w:p>
    <w:p w14:paraId="0A8CF65D" w14:textId="77777777" w:rsidR="00EC2397" w:rsidRPr="00EC2397" w:rsidRDefault="00EC2397" w:rsidP="00EC2397">
      <w:pPr>
        <w:numPr>
          <w:ilvl w:val="0"/>
          <w:numId w:val="4"/>
        </w:numPr>
      </w:pPr>
      <w:r w:rsidRPr="00EC2397">
        <w:t>Justify your choices and note any assumptions.</w:t>
      </w:r>
    </w:p>
    <w:p w14:paraId="5CD4041B" w14:textId="77777777" w:rsidR="00EC2397" w:rsidRPr="00EC2397" w:rsidRDefault="00EC2397" w:rsidP="00EC2397">
      <w:pPr>
        <w:rPr>
          <w:b/>
          <w:bCs/>
        </w:rPr>
      </w:pPr>
      <w:r w:rsidRPr="00EC2397">
        <w:rPr>
          <w:b/>
          <w:bCs/>
        </w:rPr>
        <w:t>Part 3: Code Implementation</w:t>
      </w:r>
    </w:p>
    <w:p w14:paraId="4CAE7419" w14:textId="77777777" w:rsidR="00EC2397" w:rsidRPr="00EC2397" w:rsidRDefault="00EC2397" w:rsidP="00EC2397">
      <w:pPr>
        <w:numPr>
          <w:ilvl w:val="0"/>
          <w:numId w:val="5"/>
        </w:numPr>
      </w:pPr>
      <w:r w:rsidRPr="00EC2397">
        <w:t>Choose a stage (e.g., prompt engineering, agent orchestration, model deployment, fairness evaluation).</w:t>
      </w:r>
    </w:p>
    <w:p w14:paraId="5BA8B953" w14:textId="77777777" w:rsidR="00EC2397" w:rsidRPr="00EC2397" w:rsidRDefault="00EC2397" w:rsidP="00EC2397">
      <w:pPr>
        <w:numPr>
          <w:ilvl w:val="0"/>
          <w:numId w:val="5"/>
        </w:numPr>
      </w:pPr>
      <w:r w:rsidRPr="00EC2397">
        <w:t>Write production-grade Python code demonstrating your approach (e.g., a prompt optimisation module, agent routing logic, or a fairness check function).</w:t>
      </w:r>
    </w:p>
    <w:p w14:paraId="72DA819C" w14:textId="22E00325" w:rsidR="00EC2397" w:rsidRPr="00EC2397" w:rsidRDefault="00EC2397" w:rsidP="00EC2397">
      <w:pPr>
        <w:numPr>
          <w:ilvl w:val="0"/>
          <w:numId w:val="5"/>
        </w:numPr>
      </w:pPr>
      <w:r w:rsidRPr="00EC2397">
        <w:t>Use comments to explain your design decisions and how you would ensure code integrity and validation.</w:t>
      </w:r>
      <w:r w:rsidR="00D47728">
        <w:t xml:space="preserve"> Be prepared to talk through this code</w:t>
      </w:r>
      <w:r w:rsidR="00B01165">
        <w:t xml:space="preserve"> and how you developed it during the interview.</w:t>
      </w:r>
    </w:p>
    <w:p w14:paraId="43AB436B" w14:textId="77777777" w:rsidR="00EC2397" w:rsidRPr="00EC2397" w:rsidRDefault="00EC2397" w:rsidP="00EC2397">
      <w:pPr>
        <w:rPr>
          <w:b/>
          <w:bCs/>
        </w:rPr>
      </w:pPr>
      <w:r w:rsidRPr="00EC2397">
        <w:rPr>
          <w:b/>
          <w:bCs/>
        </w:rPr>
        <w:t>Part 4: Evaluation Strategy</w:t>
      </w:r>
    </w:p>
    <w:p w14:paraId="1C46428E" w14:textId="77777777" w:rsidR="00EC2397" w:rsidRPr="00EC2397" w:rsidRDefault="00EC2397" w:rsidP="00EC2397">
      <w:pPr>
        <w:numPr>
          <w:ilvl w:val="0"/>
          <w:numId w:val="6"/>
        </w:numPr>
      </w:pPr>
      <w:r w:rsidRPr="00EC2397">
        <w:t>Describe how you would evaluate model/system performance during development and in production.</w:t>
      </w:r>
    </w:p>
    <w:p w14:paraId="4E73FD87" w14:textId="77777777" w:rsidR="00EC2397" w:rsidRPr="00EC2397" w:rsidRDefault="00EC2397" w:rsidP="00EC2397">
      <w:pPr>
        <w:numPr>
          <w:ilvl w:val="0"/>
          <w:numId w:val="6"/>
        </w:numPr>
      </w:pPr>
      <w:r w:rsidRPr="00EC2397">
        <w:t>Include metrics for accuracy, latency, fairness, explainability, and compliance.</w:t>
      </w:r>
    </w:p>
    <w:p w14:paraId="52D209DF" w14:textId="77777777" w:rsidR="00EC2397" w:rsidRPr="00EC2397" w:rsidRDefault="00EC2397" w:rsidP="00EC2397">
      <w:pPr>
        <w:numPr>
          <w:ilvl w:val="0"/>
          <w:numId w:val="6"/>
        </w:numPr>
      </w:pPr>
      <w:r w:rsidRPr="00EC2397">
        <w:t>Outline monitoring and alerting strategies (e.g., automated fairness checks by age band, prompt quality audits, CI/CD integration).</w:t>
      </w:r>
    </w:p>
    <w:p w14:paraId="5ED18414" w14:textId="77777777" w:rsidR="00EC2397" w:rsidRPr="00EC2397" w:rsidRDefault="00E91AE1" w:rsidP="00EC2397">
      <w:r>
        <w:pict w14:anchorId="71697AAA">
          <v:rect id="_x0000_i1028" style="width:0;height:1.5pt" o:hralign="center" o:hrstd="t" o:hr="t" fillcolor="#a0a0a0" stroked="f"/>
        </w:pict>
      </w:r>
    </w:p>
    <w:p w14:paraId="26C4EBD4" w14:textId="77777777" w:rsidR="00EC2397" w:rsidRPr="00EC2397" w:rsidRDefault="00EC2397" w:rsidP="00EC2397">
      <w:pPr>
        <w:rPr>
          <w:b/>
          <w:bCs/>
        </w:rPr>
      </w:pPr>
      <w:r w:rsidRPr="00EC2397">
        <w:rPr>
          <w:b/>
          <w:bCs/>
        </w:rPr>
        <w:t>Additional Guidance</w:t>
      </w:r>
    </w:p>
    <w:p w14:paraId="6B97E174" w14:textId="77777777" w:rsidR="00EC2397" w:rsidRDefault="00EC2397" w:rsidP="00EC2397">
      <w:pPr>
        <w:numPr>
          <w:ilvl w:val="0"/>
          <w:numId w:val="7"/>
        </w:numPr>
      </w:pPr>
      <w:r w:rsidRPr="00EC2397">
        <w:t>You may use public datasets or create small dummy data to illustrate your approach.</w:t>
      </w:r>
    </w:p>
    <w:p w14:paraId="2B737820" w14:textId="75BFBB9F" w:rsidR="00B01165" w:rsidRPr="00EC2397" w:rsidRDefault="00B01165" w:rsidP="00EC2397">
      <w:pPr>
        <w:numPr>
          <w:ilvl w:val="0"/>
          <w:numId w:val="7"/>
        </w:numPr>
      </w:pPr>
      <w:r>
        <w:t>You may use coding assistance</w:t>
      </w:r>
      <w:r w:rsidR="009C7DA9">
        <w:t xml:space="preserve"> tools during your development.</w:t>
      </w:r>
    </w:p>
    <w:p w14:paraId="3CB11D3F" w14:textId="77777777" w:rsidR="00EC2397" w:rsidRPr="00EC2397" w:rsidRDefault="00EC2397" w:rsidP="00EC2397">
      <w:pPr>
        <w:numPr>
          <w:ilvl w:val="0"/>
          <w:numId w:val="7"/>
        </w:numPr>
      </w:pPr>
      <w:r w:rsidRPr="00EC2397">
        <w:t>If you have relevant experience or personal projects, you may reference them (ensuring no commercial sensitivity).</w:t>
      </w:r>
    </w:p>
    <w:p w14:paraId="71BBC855" w14:textId="77777777" w:rsidR="00EC2397" w:rsidRPr="00EC2397" w:rsidRDefault="00EC2397" w:rsidP="00EC2397">
      <w:pPr>
        <w:numPr>
          <w:ilvl w:val="0"/>
          <w:numId w:val="7"/>
        </w:numPr>
      </w:pPr>
      <w:r w:rsidRPr="00EC2397">
        <w:t>The exercise will be discussed in your interview.</w:t>
      </w:r>
    </w:p>
    <w:p w14:paraId="1137A3D8" w14:textId="77777777" w:rsidR="00C51488" w:rsidRDefault="00C51488"/>
    <w:sectPr w:rsidR="00C51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41EE"/>
    <w:multiLevelType w:val="multilevel"/>
    <w:tmpl w:val="2A2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6790B"/>
    <w:multiLevelType w:val="multilevel"/>
    <w:tmpl w:val="FA9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07882"/>
    <w:multiLevelType w:val="multilevel"/>
    <w:tmpl w:val="B87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C080E"/>
    <w:multiLevelType w:val="multilevel"/>
    <w:tmpl w:val="6D40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56EEC"/>
    <w:multiLevelType w:val="multilevel"/>
    <w:tmpl w:val="2FDC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86219"/>
    <w:multiLevelType w:val="multilevel"/>
    <w:tmpl w:val="479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B435A"/>
    <w:multiLevelType w:val="multilevel"/>
    <w:tmpl w:val="48C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5303">
    <w:abstractNumId w:val="5"/>
  </w:num>
  <w:num w:numId="2" w16cid:durableId="1598562385">
    <w:abstractNumId w:val="2"/>
  </w:num>
  <w:num w:numId="3" w16cid:durableId="1288045328">
    <w:abstractNumId w:val="1"/>
  </w:num>
  <w:num w:numId="4" w16cid:durableId="1341158094">
    <w:abstractNumId w:val="3"/>
  </w:num>
  <w:num w:numId="5" w16cid:durableId="1663192610">
    <w:abstractNumId w:val="0"/>
  </w:num>
  <w:num w:numId="6" w16cid:durableId="42215229">
    <w:abstractNumId w:val="4"/>
  </w:num>
  <w:num w:numId="7" w16cid:durableId="577597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97"/>
    <w:rsid w:val="006338DD"/>
    <w:rsid w:val="00654423"/>
    <w:rsid w:val="006D53DA"/>
    <w:rsid w:val="00757741"/>
    <w:rsid w:val="0086751A"/>
    <w:rsid w:val="009B37E2"/>
    <w:rsid w:val="009C7DA9"/>
    <w:rsid w:val="00B01165"/>
    <w:rsid w:val="00B55A7C"/>
    <w:rsid w:val="00C51488"/>
    <w:rsid w:val="00D47728"/>
    <w:rsid w:val="00E91AE1"/>
    <w:rsid w:val="00EC23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CB77E"/>
  <w15:chartTrackingRefBased/>
  <w15:docId w15:val="{C8695EA8-6D65-4380-859F-6183FE74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397"/>
    <w:rPr>
      <w:rFonts w:eastAsiaTheme="majorEastAsia" w:cstheme="majorBidi"/>
      <w:color w:val="272727" w:themeColor="text1" w:themeTint="D8"/>
    </w:rPr>
  </w:style>
  <w:style w:type="paragraph" w:styleId="Title">
    <w:name w:val="Title"/>
    <w:basedOn w:val="Normal"/>
    <w:next w:val="Normal"/>
    <w:link w:val="TitleChar"/>
    <w:uiPriority w:val="10"/>
    <w:qFormat/>
    <w:rsid w:val="00EC2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397"/>
    <w:pPr>
      <w:spacing w:before="160"/>
      <w:jc w:val="center"/>
    </w:pPr>
    <w:rPr>
      <w:i/>
      <w:iCs/>
      <w:color w:val="404040" w:themeColor="text1" w:themeTint="BF"/>
    </w:rPr>
  </w:style>
  <w:style w:type="character" w:customStyle="1" w:styleId="QuoteChar">
    <w:name w:val="Quote Char"/>
    <w:basedOn w:val="DefaultParagraphFont"/>
    <w:link w:val="Quote"/>
    <w:uiPriority w:val="29"/>
    <w:rsid w:val="00EC2397"/>
    <w:rPr>
      <w:i/>
      <w:iCs/>
      <w:color w:val="404040" w:themeColor="text1" w:themeTint="BF"/>
    </w:rPr>
  </w:style>
  <w:style w:type="paragraph" w:styleId="ListParagraph">
    <w:name w:val="List Paragraph"/>
    <w:basedOn w:val="Normal"/>
    <w:uiPriority w:val="34"/>
    <w:qFormat/>
    <w:rsid w:val="00EC2397"/>
    <w:pPr>
      <w:ind w:left="720"/>
      <w:contextualSpacing/>
    </w:pPr>
  </w:style>
  <w:style w:type="character" w:styleId="IntenseEmphasis">
    <w:name w:val="Intense Emphasis"/>
    <w:basedOn w:val="DefaultParagraphFont"/>
    <w:uiPriority w:val="21"/>
    <w:qFormat/>
    <w:rsid w:val="00EC2397"/>
    <w:rPr>
      <w:i/>
      <w:iCs/>
      <w:color w:val="0F4761" w:themeColor="accent1" w:themeShade="BF"/>
    </w:rPr>
  </w:style>
  <w:style w:type="paragraph" w:styleId="IntenseQuote">
    <w:name w:val="Intense Quote"/>
    <w:basedOn w:val="Normal"/>
    <w:next w:val="Normal"/>
    <w:link w:val="IntenseQuoteChar"/>
    <w:uiPriority w:val="30"/>
    <w:qFormat/>
    <w:rsid w:val="00EC2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397"/>
    <w:rPr>
      <w:i/>
      <w:iCs/>
      <w:color w:val="0F4761" w:themeColor="accent1" w:themeShade="BF"/>
    </w:rPr>
  </w:style>
  <w:style w:type="character" w:styleId="IntenseReference">
    <w:name w:val="Intense Reference"/>
    <w:basedOn w:val="DefaultParagraphFont"/>
    <w:uiPriority w:val="32"/>
    <w:qFormat/>
    <w:rsid w:val="00EC2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c792f8-6d75-423a-9981-629281829092}" enabled="1" method="Privileged" siteId="{3ded2960-214a-46ff-8cf4-611f125e2398}"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2735</Characters>
  <Application>Microsoft Office Word</Application>
  <DocSecurity>0</DocSecurity>
  <Lines>59</Lines>
  <Paragraphs>42</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Katie (Chief Data &amp; Analytics Office - Data Science)</dc:creator>
  <cp:keywords/>
  <dc:description/>
  <cp:lastModifiedBy>White, Cameron (D2C Investments Platform)</cp:lastModifiedBy>
  <cp:revision>2</cp:revision>
  <dcterms:created xsi:type="dcterms:W3CDTF">2026-01-06T10:48:00Z</dcterms:created>
  <dcterms:modified xsi:type="dcterms:W3CDTF">2026-01-06T10:48:00Z</dcterms:modified>
</cp:coreProperties>
</file>