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i w:val="0"/>
          <w:color w:val="1F3A5F"/>
          <w:sz w:val="60"/>
        </w:rPr>
        <w:t>Snowflake &amp; Azure Storage Data Integration</w:t>
      </w:r>
    </w:p>
    <w:p>
      <w:pPr>
        <w:jc w:val="center"/>
      </w:pPr>
      <w:r>
        <w:rPr>
          <w:b w:val="0"/>
          <w:i w:val="0"/>
          <w:color w:val="29B5E8"/>
          <w:sz w:val="32"/>
        </w:rPr>
        <w:t>End-to-End User Documentation</w:t>
      </w:r>
    </w:p>
    <w:p/>
    <w:p>
      <w:pPr>
        <w:jc w:val="center"/>
      </w:pPr>
      <w:r>
        <w:rPr>
          <w:b w:val="0"/>
          <w:i/>
          <w:sz w:val="24"/>
        </w:rPr>
        <w:t>SlowBridge Supply Chain Pipeline (Medallion Architecture)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705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Version</w:t>
            </w:r>
          </w:p>
        </w:tc>
        <w:tc>
          <w:tcPr>
            <w:tcW w:type="dxa" w:w="7056"/>
          </w:tcPr>
          <w:p>
            <w:r/>
            <w:r>
              <w:rPr>
                <w:sz w:val="20"/>
              </w:rPr>
              <w:t>1.0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Author</w:t>
            </w:r>
          </w:p>
        </w:tc>
        <w:tc>
          <w:tcPr>
            <w:tcW w:type="dxa" w:w="7056"/>
          </w:tcPr>
          <w:p>
            <w:r/>
            <w:r>
              <w:rPr>
                <w:sz w:val="20"/>
              </w:rPr>
              <w:t>Srikanth (Data Engineering)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Repository</w:t>
            </w:r>
          </w:p>
        </w:tc>
        <w:tc>
          <w:tcPr>
            <w:tcW w:type="dxa" w:w="7056"/>
          </w:tcPr>
          <w:p>
            <w:r/>
            <w:r>
              <w:rPr>
                <w:sz w:val="20"/>
              </w:rPr>
              <w:t>github.com/srikanthmath149/azure-snowflake-project (branches: main, dev, feature/*)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Databases</w:t>
            </w:r>
          </w:p>
        </w:tc>
        <w:tc>
          <w:tcPr>
            <w:tcW w:type="dxa" w:w="7056"/>
          </w:tcPr>
          <w:p>
            <w:r/>
            <w:r>
              <w:rPr>
                <w:sz w:val="20"/>
              </w:rPr>
              <w:t>SLOWBRIDGE_DEV_DB, SLOWBRIDGE_PROD_DB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Ingestion modes</w:t>
            </w:r>
          </w:p>
        </w:tc>
        <w:tc>
          <w:tcPr>
            <w:tcW w:type="dxa" w:w="7056"/>
          </w:tcPr>
          <w:p>
            <w:r/>
            <w:r>
              <w:rPr>
                <w:sz w:val="20"/>
              </w:rPr>
              <w:t>Historical, Continuous</w:t>
            </w:r>
          </w:p>
        </w:tc>
      </w:tr>
    </w:tbl>
    <w:p/>
    <w:p>
      <w:r>
        <w:br w:type="page"/>
      </w:r>
    </w:p>
    <w:p>
      <w:pPr>
        <w:pStyle w:val="Heading1"/>
      </w:pPr>
      <w:r>
        <w:t>1. Purpose and Scope</w:t>
      </w:r>
    </w:p>
    <w:p>
      <w:r>
        <w:rPr>
          <w:b w:val="0"/>
          <w:i w:val="0"/>
        </w:rPr>
        <w:t>This guide explains how SlowBridge supply-chain order data flows from a Python generator into Azure Data Lake Storage Gen2 (ADLS Gen2), is loaded into Snowflake with Snowpipe, refined through Bronze, Silver and Gold layers, served to analysts and a logistics partner, monitored, and promoted from development to production. It matches the SQL scripts 01 to 09 in the repository.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Audience</w:t>
            </w:r>
          </w:p>
        </w:tc>
        <w:tc>
          <w:tcPr>
            <w:tcW w:type="dxa" w:w="67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Sections to read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Data engineers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Data analysts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10, 12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Operations team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7 (dead_letter), 11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Logistics partner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10 (reader account)</w:t>
            </w:r>
          </w:p>
        </w:tc>
      </w:tr>
    </w:tbl>
    <w:p/>
    <w:p>
      <w:pPr>
        <w:pStyle w:val="Heading1"/>
      </w:pPr>
      <w:r>
        <w:t>2. Architecture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65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65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Figure 1: End-to-end architecture</w:t>
      </w:r>
    </w:p>
    <w:p>
      <w:pPr>
        <w:pStyle w:val="Heading2"/>
      </w:pPr>
      <w:r>
        <w:t>2.1 Layers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Layer / schema</w:t>
            </w:r>
          </w:p>
        </w:tc>
        <w:tc>
          <w:tcPr>
            <w:tcW w:type="dxa" w:w="288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460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Objects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BRONZE_SCH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Raw landing, data as received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json_file_format, adls_raw_stage, raw_orders (transient), supply_chain_pipe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SILVER_SCH (stage 1)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Validate, flatten, clean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raw_orders_stream, sp_bronze_to_silver, bronze_to_silver_task, stg_orders, dead_letter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SILVER_SCH (stage 2)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Star schema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stg_orders_stream, silver_to_star, silver_to_star_task, 5 dims, fact_orders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GOLD_SCH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KPI aggregates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agg_base + 4 dynamic tables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SERVING_SCH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Governed access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4 secure views</w:t>
            </w:r>
          </w:p>
        </w:tc>
      </w:tr>
    </w:tbl>
    <w:p/>
    <w:p>
      <w:pPr>
        <w:pStyle w:val="Heading2"/>
      </w:pPr>
      <w:r>
        <w:t>2.2 Environments and compute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17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Development</w:t>
            </w:r>
          </w:p>
        </w:tc>
        <w:tc>
          <w:tcPr>
            <w:tcW w:type="dxa" w:w="331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Production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Database</w:t>
            </w:r>
          </w:p>
        </w:tc>
        <w:tc>
          <w:tcPr>
            <w:tcW w:type="dxa" w:w="4176"/>
          </w:tcPr>
          <w:p>
            <w:r/>
            <w:r>
              <w:rPr>
                <w:sz w:val="20"/>
              </w:rPr>
              <w:t>SLOWBRIDGE_DEV_DB</w:t>
            </w:r>
          </w:p>
        </w:tc>
        <w:tc>
          <w:tcPr>
            <w:tcW w:type="dxa" w:w="3312"/>
          </w:tcPr>
          <w:p>
            <w:r/>
            <w:r>
              <w:rPr>
                <w:sz w:val="20"/>
              </w:rPr>
              <w:t>SLOWBRIDGE_PROD_DB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ADLS container</w:t>
            </w:r>
          </w:p>
        </w:tc>
        <w:tc>
          <w:tcPr>
            <w:tcW w:type="dxa" w:w="4176"/>
          </w:tcPr>
          <w:p>
            <w:r/>
            <w:r>
              <w:rPr>
                <w:sz w:val="20"/>
              </w:rPr>
              <w:t>supply-chain-raw-dev</w:t>
            </w:r>
          </w:p>
        </w:tc>
        <w:tc>
          <w:tcPr>
            <w:tcW w:type="dxa" w:w="3312"/>
          </w:tcPr>
          <w:p>
            <w:r/>
            <w:r>
              <w:rPr>
                <w:sz w:val="20"/>
              </w:rPr>
              <w:t>supply-chain-raw-prod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Stage</w:t>
            </w:r>
          </w:p>
        </w:tc>
        <w:tc>
          <w:tcPr>
            <w:tcW w:type="dxa" w:w="4176"/>
          </w:tcPr>
          <w:p>
            <w:r/>
            <w:r>
              <w:rPr>
                <w:sz w:val="20"/>
              </w:rPr>
              <w:t>bronze_sch.adls_raw_stage</w:t>
            </w:r>
          </w:p>
        </w:tc>
        <w:tc>
          <w:tcPr>
            <w:tcW w:type="dxa" w:w="3312"/>
          </w:tcPr>
          <w:p>
            <w:r/>
            <w:r>
              <w:rPr>
                <w:sz w:val="20"/>
              </w:rPr>
              <w:t>bronze_sch.adls_raw_stage_prod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Pipe</w:t>
            </w:r>
          </w:p>
        </w:tc>
        <w:tc>
          <w:tcPr>
            <w:tcW w:type="dxa" w:w="4176"/>
          </w:tcPr>
          <w:p>
            <w:r/>
            <w:r>
              <w:rPr>
                <w:sz w:val="20"/>
              </w:rPr>
              <w:t>bronze_sch.supply_chain_pipe</w:t>
            </w:r>
          </w:p>
        </w:tc>
        <w:tc>
          <w:tcPr>
            <w:tcW w:type="dxa" w:w="3312"/>
          </w:tcPr>
          <w:p>
            <w:r/>
            <w:r>
              <w:rPr>
                <w:sz w:val="20"/>
              </w:rPr>
              <w:t>bronze_sch.supply_chain_pipe_prod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Pipeline warehouse</w:t>
            </w:r>
          </w:p>
        </w:tc>
        <w:tc>
          <w:tcPr>
            <w:tcW w:type="dxa" w:w="4176"/>
          </w:tcPr>
          <w:p>
            <w:r/>
            <w:r>
              <w:rPr>
                <w:sz w:val="20"/>
              </w:rPr>
              <w:t>SLOWBRIDGE_PIPELINE_WH (X-Small, auto-suspend 60 s)</w:t>
            </w:r>
          </w:p>
        </w:tc>
        <w:tc>
          <w:tcPr>
            <w:tcW w:type="dxa" w:w="3312"/>
          </w:tcPr>
          <w:p>
            <w:r/>
            <w:r>
              <w:rPr>
                <w:sz w:val="20"/>
              </w:rPr>
              <w:t>same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Analytics warehouse</w:t>
            </w:r>
          </w:p>
        </w:tc>
        <w:tc>
          <w:tcPr>
            <w:tcW w:type="dxa" w:w="4176"/>
          </w:tcPr>
          <w:p>
            <w:r/>
            <w:r>
              <w:rPr>
                <w:sz w:val="20"/>
              </w:rPr>
              <w:t>SLOWBRIDGE_ANALYTICS_WH (X-Small, auto-suspend 60 s)</w:t>
            </w:r>
          </w:p>
        </w:tc>
        <w:tc>
          <w:tcPr>
            <w:tcW w:type="dxa" w:w="3312"/>
          </w:tcPr>
          <w:p>
            <w:r/>
            <w:r>
              <w:rPr>
                <w:sz w:val="20"/>
              </w:rPr>
              <w:t>same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Resource monitors</w:t>
            </w:r>
          </w:p>
        </w:tc>
        <w:tc>
          <w:tcPr>
            <w:tcW w:type="dxa" w:w="4176"/>
          </w:tcPr>
          <w:p>
            <w:r/>
            <w:r>
              <w:rPr>
                <w:sz w:val="20"/>
              </w:rPr>
              <w:t>slowbridge_pipeline_rm, slowbridge_analytics_rm: 20 credits/month; notify at 75% and 90%, suspend at 100%</w:t>
            </w:r>
          </w:p>
        </w:tc>
        <w:tc>
          <w:tcPr>
            <w:tcW w:type="dxa" w:w="3312"/>
          </w:tcPr>
          <w:p>
            <w:r/>
            <w:r>
              <w:rPr>
                <w:sz w:val="20"/>
              </w:rPr>
              <w:t>same</w:t>
            </w:r>
          </w:p>
        </w:tc>
      </w:tr>
    </w:tbl>
    <w:p/>
    <w:p>
      <w:pPr>
        <w:pStyle w:val="Heading1"/>
      </w:pPr>
      <w:r>
        <w:t>3. Prerequisites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87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Area</w:t>
            </w:r>
          </w:p>
        </w:tc>
        <w:tc>
          <w:tcPr>
            <w:tcW w:type="dxa" w:w="777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Azure</w:t>
            </w:r>
          </w:p>
        </w:tc>
        <w:tc>
          <w:tcPr>
            <w:tcW w:type="dxa" w:w="7776"/>
          </w:tcPr>
          <w:p>
            <w:r/>
            <w:r>
              <w:rPr>
                <w:sz w:val="20"/>
              </w:rPr>
              <w:t>ADLS Gen2 account (hierarchical namespace), containers supply-chain-raw-dev and supply-chain-raw-prod, a Storage Queue, permission to create Event Grid subscriptions and IAM role assignments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Snowflake</w:t>
            </w:r>
          </w:p>
        </w:tc>
        <w:tc>
          <w:tcPr>
            <w:tcW w:type="dxa" w:w="7776"/>
          </w:tcPr>
          <w:p>
            <w:r/>
            <w:r>
              <w:rPr>
                <w:sz w:val="20"/>
              </w:rPr>
              <w:t>ACCOUNTADMIN for integrations, alerts and sharing; SYSADMIN for everything else (script 01 grants it the needed privileges, including EXECUTE TASK)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Local</w:t>
            </w:r>
          </w:p>
        </w:tc>
        <w:tc>
          <w:tcPr>
            <w:tcW w:type="dxa" w:w="7776"/>
          </w:tcPr>
          <w:p>
            <w:r/>
            <w:r>
              <w:rPr>
                <w:sz w:val="20"/>
              </w:rPr>
              <w:t>VS Code, Python 3, Azure Storage SDK, Git</w:t>
            </w:r>
          </w:p>
        </w:tc>
      </w:tr>
    </w:tbl>
    <w:p/>
    <w:p>
      <w:pPr>
        <w:pStyle w:val="Heading1"/>
      </w:pPr>
      <w:r>
        <w:t>4. Account Setup (script 01_account_setup.sql)</w:t>
      </w:r>
    </w:p>
    <w:p>
      <w:pPr>
        <w:pStyle w:val="ListBullet"/>
      </w:pPr>
      <w:r>
        <w:t>Run as ACCOUNTADMIN.</w:t>
      </w:r>
    </w:p>
    <w:p>
      <w:pPr>
        <w:pStyle w:val="ListBullet"/>
      </w:pPr>
      <w:r>
        <w:t>Creates both databases and four schemas in each: BRONZE_SCH, SILVER_SCH, GOLD_SCH, SERVING_SCH.</w:t>
      </w:r>
    </w:p>
    <w:p>
      <w:pPr>
        <w:pStyle w:val="ListBullet"/>
      </w:pPr>
      <w:r>
        <w:t>Creates the two X-Small warehouses and their resource monitors, and attaches each monitor.</w:t>
      </w:r>
    </w:p>
    <w:p>
      <w:pPr>
        <w:pStyle w:val="ListBullet"/>
      </w:pPr>
      <w:r>
        <w:t>Grants warehouse usage, EXECUTE TASK and database/schema privileges to SYSADMIN.</w:t>
      </w:r>
    </w:p>
    <w:p>
      <w:pPr>
        <w:pStyle w:val="ListBullet"/>
      </w:pPr>
      <w:r>
        <w:t>Verify with SHOW DATABASES / WAREHOUSES / RESOURCE MONITORS LIKE 'slowbridge_%'.</w:t>
      </w:r>
    </w:p>
    <w:p>
      <w:pPr>
        <w:pStyle w:val="Heading1"/>
      </w:pPr>
      <w:r>
        <w:t>5. Azure and Snowflake Integration (script 02_bronze.sql)</w:t>
      </w:r>
    </w:p>
    <w:p>
      <w:pPr>
        <w:pStyle w:val="Heading2"/>
      </w:pPr>
      <w:r>
        <w:t>5.1 Storage integration (ACCOUNTADMIN)</w:t>
      </w:r>
    </w:p>
    <w:p>
      <w:pPr>
        <w:spacing w:after="0"/>
      </w:pPr>
      <w:r>
        <w:rPr>
          <w:b/>
          <w:color w:val="666666"/>
          <w:sz w:val="16"/>
        </w:rPr>
        <w:t>SQL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>CREATE OR REPLACE STORAGE INTEGRATION slowbridge_adls_integration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 xml:space="preserve">  TYPE = EXTERNAL_STAGE  STORAGE_PROVIDER = 'azure'  ENABLED = TRUE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 xml:space="preserve">  AZURE_TENANT_ID = '&lt;tenant_id&gt;'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 xml:space="preserve">  STORAGE_ALLOWED_LOCATIONS = (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 xml:space="preserve">    'azure://&lt;account&gt;.blob.core.windows.net/supply-chain-raw-dev/',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 xml:space="preserve">    'azure://&lt;account&gt;.blob.core.windows.net/supply-chain-raw-prod/');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>DESC INTEGRATION slowbridge_adls_integration;   -- copy AZURE_CONSENT_URL and AZURE_MULTI_TENANT_APP_NAME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>GRANT USAGE ON INTEGRATION slowbridge_adls_integration TO ROLE sysadmin;</w:t>
      </w:r>
    </w:p>
    <w:p/>
    <w:p>
      <w:pPr>
        <w:spacing w:after="60"/>
        <w:ind w:left="504" w:hanging="360"/>
      </w:pPr>
      <w:r>
        <w:t>1.  Open AZURE_CONSENT_URL in a browser and accept.</w:t>
      </w:r>
    </w:p>
    <w:p>
      <w:pPr>
        <w:spacing w:after="60"/>
        <w:ind w:left="504" w:hanging="360"/>
      </w:pPr>
      <w:r>
        <w:t>2.  Azure portal &gt; Storage account &gt; Access Control (IAM) &gt; Add role assignment.</w:t>
      </w:r>
    </w:p>
    <w:p>
      <w:pPr>
        <w:spacing w:after="60"/>
        <w:ind w:left="504" w:hanging="360"/>
      </w:pPr>
      <w:r>
        <w:t>3.  Role: Storage Blob Data Reader. Member: the AZURE_MULTI_TENANT_APP_NAME value.</w:t>
      </w:r>
    </w:p>
    <w:p>
      <w:pPr>
        <w:pStyle w:val="Heading2"/>
      </w:pPr>
      <w:r>
        <w:t>5.2 Storage Queue and Event Grid</w:t>
      </w:r>
    </w:p>
    <w:p>
      <w:pPr>
        <w:spacing w:after="60"/>
        <w:ind w:left="504" w:hanging="360"/>
      </w:pPr>
      <w:r>
        <w:t>1.  Storage account &gt; Queues &gt; + Queue (project queue: slowbridge-supply-chain-queue).</w:t>
      </w:r>
    </w:p>
    <w:p>
      <w:pPr>
        <w:spacing w:after="60"/>
        <w:ind w:left="504" w:hanging="360"/>
      </w:pPr>
      <w:r>
        <w:t>2.  Storage account &gt; Events &gt; + Event Subscription. Event schema: Event Grid Schema. Event type: Blob Created only. Endpoint type: Storage Queues pointing at the queue.</w:t>
      </w:r>
    </w:p>
    <w:p>
      <w:pPr>
        <w:spacing w:after="60"/>
        <w:ind w:left="504" w:hanging="360"/>
      </w:pPr>
      <w:r>
        <w:t>3.  Use subject filters so each subscription only sees one container (/blobServices/default/containers/supply-chain-raw-dev/ and ...-prod/).</w:t>
      </w:r>
    </w:p>
    <w:p>
      <w:pPr>
        <w:spacing w:after="60"/>
        <w:ind w:left="504" w:hanging="360"/>
      </w:pPr>
      <w:r>
        <w:t>4.  Verify that the Events blade lists the dev and prod subscriptions.</w:t>
      </w:r>
    </w:p>
    <w:p>
      <w:pPr>
        <w:pStyle w:val="Heading2"/>
      </w:pPr>
      <w:r>
        <w:t>5.3 Notification integration (ACCOUNTADMIN)</w:t>
      </w:r>
    </w:p>
    <w:p>
      <w:pPr>
        <w:spacing w:after="0"/>
      </w:pPr>
      <w:r>
        <w:rPr>
          <w:b/>
          <w:color w:val="666666"/>
          <w:sz w:val="16"/>
        </w:rPr>
        <w:t>SQL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>CREATE OR REPLACE NOTIFICATION INTEGRATION slowbridge_azure_notification_int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 xml:space="preserve">  ENABLED = TRUE  TYPE = QUEUE  NOTIFICATION_PROVIDER = AZURE_STORAGE_QUEUE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 xml:space="preserve">  AZURE_STORAGE_QUEUE_PRIMARY_URI = 'https://&lt;account&gt;.queue.core.windows.net/slowbridge-supply-chain-queue'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 xml:space="preserve">  AZURE_TENANT_ID = '&lt;tenant_id&gt;';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>DESC INTEGRATION slowbridge_azure_notification_int;  -- consent + role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>GRANT USAGE ON INTEGRATION slowbridge_azure_notification_int TO ROLE sysadmin;</w:t>
      </w:r>
    </w:p>
    <w:p/>
    <w:p>
      <w:r>
        <w:rPr>
          <w:b w:val="0"/>
          <w:i w:val="0"/>
        </w:rPr>
        <w:t>Accept the consent URL, then assign Storage Queue Data Contributor to the notification app in Azure IAM.</w:t>
      </w:r>
    </w:p>
    <w:p>
      <w:pPr>
        <w:pStyle w:val="Heading1"/>
      </w:pPr>
      <w:r>
        <w:t>6. Data Generator and Ingestion</w:t>
      </w:r>
    </w:p>
    <w:p>
      <w:pPr>
        <w:pStyle w:val="Heading2"/>
      </w:pPr>
      <w:r>
        <w:t>6.1 Generator modes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Mode</w:t>
            </w:r>
          </w:p>
        </w:tc>
        <w:tc>
          <w:tcPr>
            <w:tcW w:type="dxa" w:w="446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45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Use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Historical</w:t>
            </w:r>
          </w:p>
        </w:tc>
        <w:tc>
          <w:tcPr>
            <w:tcW w:type="dxa" w:w="4464"/>
          </w:tcPr>
          <w:p>
            <w:r/>
            <w:r>
              <w:rPr>
                <w:sz w:val="20"/>
              </w:rPr>
              <w:t>Bulk back-fill of past orders</w:t>
            </w:r>
          </w:p>
        </w:tc>
        <w:tc>
          <w:tcPr>
            <w:tcW w:type="dxa" w:w="3456"/>
          </w:tcPr>
          <w:p>
            <w:r/>
            <w:r>
              <w:rPr>
                <w:sz w:val="20"/>
              </w:rPr>
              <w:t>Initial load, volume testing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Continuous</w:t>
            </w:r>
          </w:p>
        </w:tc>
        <w:tc>
          <w:tcPr>
            <w:tcW w:type="dxa" w:w="4464"/>
          </w:tcPr>
          <w:p>
            <w:r/>
            <w:r>
              <w:rPr>
                <w:sz w:val="20"/>
              </w:rPr>
              <w:t>Small regular batches simulating live orders</w:t>
            </w:r>
          </w:p>
        </w:tc>
        <w:tc>
          <w:tcPr>
            <w:tcW w:type="dxa" w:w="3456"/>
          </w:tcPr>
          <w:p>
            <w:r/>
            <w:r>
              <w:rPr>
                <w:sz w:val="20"/>
              </w:rPr>
              <w:t>Show the live pipeline updating Streamlit</w:t>
            </w:r>
          </w:p>
        </w:tc>
      </w:tr>
    </w:tbl>
    <w:p/>
    <w:p>
      <w:r>
        <w:rPr>
          <w:b w:val="0"/>
          <w:i w:val="0"/>
        </w:rPr>
        <w:t>The generator is run from VS Code and writes JSON files into the dev or prod container. Each file is a JSON array (the file format uses STRIP_OUTER_ARRAY) of order objects.</w:t>
      </w:r>
    </w:p>
    <w:p>
      <w:r>
        <w:rPr>
          <w:b/>
          <w:i w:val="0"/>
        </w:rPr>
        <w:t>Order JSON shape expected by the pipeline: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87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777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Fields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root</w:t>
            </w:r>
          </w:p>
        </w:tc>
        <w:tc>
          <w:tcPr>
            <w:tcW w:type="dxa" w:w="7776"/>
          </w:tcPr>
          <w:p>
            <w:r/>
            <w:r>
              <w:rPr>
                <w:sz w:val="20"/>
              </w:rPr>
              <w:t>order_id, order_date, order_status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customer</w:t>
            </w:r>
          </w:p>
        </w:tc>
        <w:tc>
          <w:tcPr>
            <w:tcW w:type="dxa" w:w="7776"/>
          </w:tcPr>
          <w:p>
            <w:r/>
            <w:r>
              <w:rPr>
                <w:sz w:val="20"/>
              </w:rPr>
              <w:t>customer_id, customer_name, region, segment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supplier</w:t>
            </w:r>
          </w:p>
        </w:tc>
        <w:tc>
          <w:tcPr>
            <w:tcW w:type="dxa" w:w="7776"/>
          </w:tcPr>
          <w:p>
            <w:r/>
            <w:r>
              <w:rPr>
                <w:sz w:val="20"/>
              </w:rPr>
              <w:t>supplier_id, supplier_name, country, lead_time_days, performance_score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shipment</w:t>
            </w:r>
          </w:p>
        </w:tc>
        <w:tc>
          <w:tcPr>
            <w:tcW w:type="dxa" w:w="7776"/>
          </w:tcPr>
          <w:p>
            <w:r/>
            <w:r>
              <w:rPr>
                <w:sz w:val="20"/>
              </w:rPr>
              <w:t>shipment_id, carrier, ship_date, estimated_delivery, delay_days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items[]</w:t>
            </w:r>
          </w:p>
        </w:tc>
        <w:tc>
          <w:tcPr>
            <w:tcW w:type="dxa" w:w="7776"/>
          </w:tcPr>
          <w:p>
            <w:r/>
            <w:r>
              <w:rPr>
                <w:sz w:val="20"/>
              </w:rPr>
              <w:t>product_id, product_name, category, quantity, unit_price (only items[0] is loaded)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financials</w:t>
            </w:r>
          </w:p>
        </w:tc>
        <w:tc>
          <w:tcPr>
            <w:tcW w:type="dxa" w:w="7776"/>
          </w:tcPr>
          <w:p>
            <w:r/>
            <w:r>
              <w:rPr>
                <w:sz w:val="20"/>
              </w:rPr>
              <w:t>total_amount, payment_status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warehouse</w:t>
            </w:r>
          </w:p>
        </w:tc>
        <w:tc>
          <w:tcPr>
            <w:tcW w:type="dxa" w:w="7776"/>
          </w:tcPr>
          <w:p>
            <w:r/>
            <w:r>
              <w:rPr>
                <w:sz w:val="20"/>
              </w:rPr>
              <w:t>warehouse_id, warehouse_location, inventory_level</w:t>
            </w:r>
          </w:p>
        </w:tc>
      </w:tr>
    </w:tbl>
    <w:p/>
    <w:p>
      <w:pPr>
        <w:pStyle w:val="Heading2"/>
      </w:pPr>
      <w:r>
        <w:t>6.2 Bronze objects (run as SYSADMIN)</w:t>
      </w:r>
    </w:p>
    <w:p>
      <w:pPr>
        <w:spacing w:after="0"/>
      </w:pPr>
      <w:r>
        <w:rPr>
          <w:b/>
          <w:color w:val="666666"/>
          <w:sz w:val="16"/>
        </w:rPr>
        <w:t>SQL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>CREATE FILE FORMAT IF NOT EXISTS bronze_sch.json_file_format TYPE='json' STRIP_OUTER_ARRAY=TRUE;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>CREATE STAGE IF NOT EXISTS bronze_sch.adls_raw_stage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 xml:space="preserve">  URL='azure://&lt;account&gt;.blob.core.windows.net/supply-chain-raw-dev/'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 xml:space="preserve">  STORAGE_INTEGRATION = slowbridge_adls_integration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 xml:space="preserve">  FILE_FORMAT = bronze_sch.json_file_format;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>CREATE OR REPLACE TRANSIENT TABLE bronze_sch.raw_orders (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 xml:space="preserve">  raw_data VARIANT, ingested_at TIMESTAMP_NTZ DEFAULT CURRENT_TIMESTAMP(),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 xml:space="preserve">  file_name STRING, file_row_number NUMBER, load_id STRING DEFAULT UUID_STRING());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>CREATE PIPE IF NOT EXISTS bronze_sch.supply_chain_pipe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 xml:space="preserve">  AUTO_INGEST = TRUE  INTEGRATION = slowbridge_azure_notification_int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>AS COPY INTO bronze_sch.raw_orders (raw_data, file_name, file_row_number)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 xml:space="preserve">   FROM (SELECT $1, METADATA$FILENAME, METADATA$FILE_ROW_NUMBER FROM @bronze_sch.adls_raw_stage)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 xml:space="preserve">   FILE_FORMAT = (FORMAT_NAME = 'bronze_sch.json_file_format');</w:t>
      </w:r>
    </w:p>
    <w:p/>
    <w:p>
      <w:pPr>
        <w:pStyle w:val="ListBullet"/>
      </w:pPr>
      <w:r>
        <w:t>raw_orders is transient (no Fail-safe, lower cost) because the files remain in ADLS and can be reloaded.</w:t>
      </w:r>
    </w:p>
    <w:p>
      <w:pPr>
        <w:pStyle w:val="ListBullet"/>
      </w:pPr>
      <w:r>
        <w:t>Files that landed before the pipe existed are not seen by Event Grid. Load them with ALTER PIPE bronze_sch.supply_chain_pipe REFRESH.</w:t>
      </w:r>
    </w:p>
    <w:p>
      <w:pPr>
        <w:pStyle w:val="ListBullet"/>
      </w:pPr>
      <w:r>
        <w:t>Check status: SELECT SYSTEM$PIPE_STATUS('bronze_sch.supply_chain_pipe'); and INFORMATION_SCHEMA.COPY_HISTORY.</w:t>
      </w:r>
    </w:p>
    <w:p>
      <w:pPr>
        <w:pStyle w:val="Heading1"/>
      </w:pPr>
      <w:r>
        <w:t>7. Silver Layer, Stage 1: Cleansing (script 03)</w:t>
      </w:r>
    </w:p>
    <w:p>
      <w:r>
        <w:rPr>
          <w:b w:val="0"/>
          <w:i w:val="0"/>
        </w:rPr>
        <w:t>A stream on raw_orders (append-only, show_initial_rows) feeds stored procedure SP_BRONZE_TO_SILVER, called every minute by BRONZE_TO_SILVER_TASK when SYSTEM$STREAM_HAS_DATA is true.</w:t>
      </w:r>
    </w:p>
    <w:p>
      <w:pPr>
        <w:pStyle w:val="Heading2"/>
      </w:pPr>
      <w:r>
        <w:t>7.1 Procedure steps</w:t>
      </w:r>
    </w:p>
    <w:p>
      <w:pPr>
        <w:spacing w:after="60"/>
        <w:ind w:left="504" w:hanging="360"/>
      </w:pPr>
      <w:r>
        <w:t>1.  Buffer the stream into a temporary table (a stream can be consumed once per DML statement).</w:t>
      </w:r>
    </w:p>
    <w:p>
      <w:pPr>
        <w:spacing w:after="60"/>
        <w:ind w:left="504" w:hanging="360"/>
      </w:pPr>
      <w:r>
        <w:t>2.  Insert rejected rows into silver_sch.dead_letter with a specific error_reason.</w:t>
      </w:r>
    </w:p>
    <w:p>
      <w:pPr>
        <w:spacing w:after="60"/>
        <w:ind w:left="504" w:hanging="360"/>
      </w:pPr>
      <w:r>
        <w:t>3.  MERGE valid rows into silver_sch.stg_orders on ORDER_ID (update changed fields, insert new orders).</w:t>
      </w:r>
    </w:p>
    <w:p>
      <w:pPr>
        <w:spacing w:after="60"/>
        <w:ind w:left="504" w:hanging="360"/>
      </w:pPr>
      <w:r>
        <w:t>4.  Drop the temporary buffer table.</w:t>
      </w:r>
    </w:p>
    <w:p>
      <w:pPr>
        <w:pStyle w:val="Heading2"/>
      </w:pPr>
      <w:r>
        <w:t>7.2 Validation rules (reject to dead_letter)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72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Area</w:t>
            </w:r>
          </w:p>
        </w:tc>
        <w:tc>
          <w:tcPr>
            <w:tcW w:type="dxa" w:w="792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Rejected when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Order</w:t>
            </w:r>
          </w:p>
        </w:tc>
        <w:tc>
          <w:tcPr>
            <w:tcW w:type="dxa" w:w="7920"/>
          </w:tcPr>
          <w:p>
            <w:r/>
            <w:r>
              <w:rPr>
                <w:sz w:val="20"/>
              </w:rPr>
              <w:t>order_id missing; order_date unparsable (ISO or DD-MM-YYYY accepted); status not in PENDING, PROCESSING, SHIPPED, IN TRANSIT, DELIVERED, CANCELLED (case-insensitive)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Customer</w:t>
            </w:r>
          </w:p>
        </w:tc>
        <w:tc>
          <w:tcPr>
            <w:tcW w:type="dxa" w:w="7920"/>
          </w:tcPr>
          <w:p>
            <w:r/>
            <w:r>
              <w:rPr>
                <w:sz w:val="20"/>
              </w:rPr>
              <w:t>customer_id missing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Supplier</w:t>
            </w:r>
          </w:p>
        </w:tc>
        <w:tc>
          <w:tcPr>
            <w:tcW w:type="dxa" w:w="7920"/>
          </w:tcPr>
          <w:p>
            <w:r/>
            <w:r>
              <w:rPr>
                <w:sz w:val="20"/>
              </w:rPr>
              <w:t>supplier_id missing; performance_score &lt; 0 or &gt; 100; lead_time_days &lt; 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Product</w:t>
            </w:r>
          </w:p>
        </w:tc>
        <w:tc>
          <w:tcPr>
            <w:tcW w:type="dxa" w:w="7920"/>
          </w:tcPr>
          <w:p>
            <w:r/>
            <w:r>
              <w:rPr>
                <w:sz w:val="20"/>
              </w:rPr>
              <w:t>product_id missing; quantity null or &lt;= 0; unit_price null or &lt; 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Financial</w:t>
            </w:r>
          </w:p>
        </w:tc>
        <w:tc>
          <w:tcPr>
            <w:tcW w:type="dxa" w:w="7920"/>
          </w:tcPr>
          <w:p>
            <w:r/>
            <w:r>
              <w:rPr>
                <w:sz w:val="20"/>
              </w:rPr>
              <w:t>total_amount null or &lt; 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Warehouse</w:t>
            </w:r>
          </w:p>
        </w:tc>
        <w:tc>
          <w:tcPr>
            <w:tcW w:type="dxa" w:w="7920"/>
          </w:tcPr>
          <w:p>
            <w:r/>
            <w:r>
              <w:rPr>
                <w:sz w:val="20"/>
              </w:rPr>
              <w:t>inventory_level &lt; 0</w:t>
            </w:r>
          </w:p>
        </w:tc>
      </w:tr>
    </w:tbl>
    <w:p/>
    <w:p>
      <w:pPr>
        <w:pStyle w:val="Heading2"/>
      </w:pPr>
      <w:r>
        <w:t>7.2 Cleaning rules (valid rows)</w:t>
      </w:r>
    </w:p>
    <w:p>
      <w:pPr>
        <w:pStyle w:val="ListBullet"/>
      </w:pPr>
      <w:r>
        <w:t>Text values are TRIM-med and UPPERCASED; missing optional text becomes 'UNKNOWN'.</w:t>
      </w:r>
    </w:p>
    <w:p>
      <w:pPr>
        <w:pStyle w:val="ListBullet"/>
      </w:pPr>
      <w:r>
        <w:t>DD-MM-YYYY dates are converted to timestamps.</w:t>
      </w:r>
    </w:p>
    <w:p>
      <w:pPr>
        <w:pStyle w:val="ListBullet"/>
      </w:pPr>
      <w:r>
        <w:t>delay_days is floored at 0; missing lead_time_days, performance_score and inventory_level default to 0.</w:t>
      </w:r>
    </w:p>
    <w:p>
      <w:pPr>
        <w:pStyle w:val="ListBullet"/>
      </w:pPr>
      <w:r>
        <w:t>Only the first element of the items array (items[0]) is loaded, so one product per order.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FF7E0"/>
          </w:tcPr>
          <w:p>
            <w:r>
              <w:rPr>
                <w:b/>
              </w:rPr>
              <w:t xml:space="preserve">Operations: </w:t>
            </w:r>
            <w:r>
              <w:t>silver_sch.dead_letter (transient) is the table the operations team monitors. Columns: raw_data, error_reason, file_name, file_row_number, rejected_at.</w:t>
            </w:r>
          </w:p>
        </w:tc>
      </w:tr>
    </w:tbl>
    <w:p/>
    <w:p>
      <w:pPr>
        <w:pStyle w:val="Heading1"/>
      </w:pPr>
      <w:r>
        <w:t>8. Silver Layer, Stage 2: Star Schema (script 04)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01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Object</w:t>
            </w:r>
          </w:p>
        </w:tc>
        <w:tc>
          <w:tcPr>
            <w:tcW w:type="dxa" w:w="763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Dimensions</w:t>
            </w:r>
          </w:p>
        </w:tc>
        <w:tc>
          <w:tcPr>
            <w:tcW w:type="dxa" w:w="7632"/>
          </w:tcPr>
          <w:p>
            <w:r/>
            <w:r>
              <w:rPr>
                <w:sz w:val="20"/>
              </w:rPr>
              <w:t>dim_customer, dim_product, dim_supplier, dim_warehouse, dim_shipment (surrogate keys from sequences)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Fact</w:t>
            </w:r>
          </w:p>
        </w:tc>
        <w:tc>
          <w:tcPr>
            <w:tcW w:type="dxa" w:w="7632"/>
          </w:tcPr>
          <w:p>
            <w:r/>
            <w:r>
              <w:rPr>
                <w:sz w:val="20"/>
              </w:rPr>
              <w:t>fact_orders: one row per order, 5 surrogate keys, quantity, unit_price, total_amount, delay_days, inventory_level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Stream</w:t>
            </w:r>
          </w:p>
        </w:tc>
        <w:tc>
          <w:tcPr>
            <w:tcW w:type="dxa" w:w="7632"/>
          </w:tcPr>
          <w:p>
            <w:r/>
            <w:r>
              <w:rPr>
                <w:sz w:val="20"/>
              </w:rPr>
              <w:t>stg_orders_stream on stg_orders (show_initial_rows)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Procedure</w:t>
            </w:r>
          </w:p>
        </w:tc>
        <w:tc>
          <w:tcPr>
            <w:tcW w:type="dxa" w:w="7632"/>
          </w:tcPr>
          <w:p>
            <w:r/>
            <w:r>
              <w:rPr>
                <w:sz w:val="20"/>
              </w:rPr>
              <w:t>silver_to_star: MERGE five dimensions first, then fact_orders joining all five keys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Task</w:t>
            </w:r>
          </w:p>
        </w:tc>
        <w:tc>
          <w:tcPr>
            <w:tcW w:type="dxa" w:w="7632"/>
          </w:tcPr>
          <w:p>
            <w:r/>
            <w:r>
              <w:rPr>
                <w:sz w:val="20"/>
              </w:rPr>
              <w:t>silver_to_star_task, every minute when the stream has data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F4FD"/>
          </w:tcPr>
          <w:p>
            <w:r>
              <w:rPr>
                <w:b/>
              </w:rPr>
              <w:t xml:space="preserve">Order matters: </w:t>
            </w:r>
            <w:r>
              <w:t>Dimensions must be loaded before the fact, otherwise surrogate keys are missing.</w:t>
            </w:r>
          </w:p>
        </w:tc>
      </w:tr>
    </w:tbl>
    <w:p/>
    <w:p>
      <w:pPr>
        <w:pStyle w:val="Heading1"/>
      </w:pPr>
      <w:r>
        <w:t>9. Gold Layer: Dynamic Tables (script 05)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Dynamic table</w:t>
            </w:r>
          </w:p>
        </w:tc>
        <w:tc>
          <w:tcPr>
            <w:tcW w:type="dxa" w:w="172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Lag</w:t>
            </w:r>
          </w:p>
        </w:tc>
        <w:tc>
          <w:tcPr>
            <w:tcW w:type="dxa" w:w="504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Content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agg_base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 minute</w:t>
            </w:r>
          </w:p>
        </w:tc>
        <w:tc>
          <w:tcPr>
            <w:tcW w:type="dxa" w:w="5040"/>
          </w:tcPr>
          <w:p>
            <w:r/>
            <w:r>
              <w:rPr>
                <w:sz w:val="20"/>
              </w:rPr>
              <w:t>fact_orders joined to all dimensions (LEFT JOIN shipment). Single source for all KPIs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agg_order_fulfillment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DOWNSTREAM</w:t>
            </w:r>
          </w:p>
        </w:tc>
        <w:tc>
          <w:tcPr>
            <w:tcW w:type="dxa" w:w="5040"/>
          </w:tcPr>
          <w:p>
            <w:r/>
            <w:r>
              <w:rPr>
                <w:sz w:val="20"/>
              </w:rPr>
              <w:t>By region and segment: order counts by status, fulfillment rate, revenue, average order value, payment breakdown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agg_supplier_performance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DOWNSTREAM</w:t>
            </w:r>
          </w:p>
        </w:tc>
        <w:tc>
          <w:tcPr>
            <w:tcW w:type="dxa" w:w="5040"/>
          </w:tcPr>
          <w:p>
            <w:r/>
            <w:r>
              <w:rPr>
                <w:sz w:val="20"/>
              </w:rPr>
              <w:t>Supplier KPIs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agg_inventory_turnover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DOWNSTREAM</w:t>
            </w:r>
          </w:p>
        </w:tc>
        <w:tc>
          <w:tcPr>
            <w:tcW w:type="dxa" w:w="5040"/>
          </w:tcPr>
          <w:p>
            <w:r/>
            <w:r>
              <w:rPr>
                <w:sz w:val="20"/>
              </w:rPr>
              <w:t>Inventory KPIs by warehouse and product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agg_shipment_delays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DOWNSTREAM</w:t>
            </w:r>
          </w:p>
        </w:tc>
        <w:tc>
          <w:tcPr>
            <w:tcW w:type="dxa" w:w="5040"/>
          </w:tcPr>
          <w:p>
            <w:r/>
            <w:r>
              <w:rPr>
                <w:sz w:val="20"/>
              </w:rPr>
              <w:t>By carrier and region: shipments, on-time rate, average and max delay, revenue</w:t>
            </w:r>
          </w:p>
        </w:tc>
      </w:tr>
    </w:tbl>
    <w:p/>
    <w:p>
      <w:r>
        <w:rPr>
          <w:b w:val="0"/>
          <w:i w:val="0"/>
        </w:rPr>
        <w:t>Only agg_base has a time-based lag. The four others use DOWNSTREAM, so Silver is queried once per refresh and all KPIs reflect the same snapshot. All use SLOWBRIDGE_PIPELINE_WH.</w:t>
      </w:r>
    </w:p>
    <w:p>
      <w:pPr>
        <w:pStyle w:val="Heading1"/>
      </w:pPr>
      <w:r>
        <w:t>10. Serving Layer (script 06)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32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Secure view</w:t>
            </w:r>
          </w:p>
        </w:tc>
        <w:tc>
          <w:tcPr>
            <w:tcW w:type="dxa" w:w="532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serving_sch.vw_order_fulfillment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gold_sch.agg_order_fulfillment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serving_sch.vw_supplier_performance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gold_sch.agg_supplier_performance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serving_sch.vw_inventory_turnover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gold_sch.agg_inventory_turnover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serving_sch.vw_shipment_delays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gold_sch.agg_shipment_delays</w:t>
            </w:r>
          </w:p>
        </w:tc>
      </w:tr>
    </w:tbl>
    <w:p/>
    <w:p>
      <w:r>
        <w:rPr>
          <w:b w:val="0"/>
          <w:i w:val="0"/>
        </w:rPr>
        <w:t>Secure views hide their definition from non-owners. They run on SLOWBRIDGE_ANALYTICS_WH.</w:t>
      </w:r>
    </w:p>
    <w:p>
      <w:pPr>
        <w:pStyle w:val="Heading2"/>
      </w:pPr>
      <w:r>
        <w:t>10.1 Logistics partner access (production only)</w:t>
      </w:r>
    </w:p>
    <w:p>
      <w:pPr>
        <w:spacing w:after="0"/>
      </w:pPr>
      <w:r>
        <w:rPr>
          <w:b/>
          <w:color w:val="666666"/>
          <w:sz w:val="16"/>
        </w:rPr>
        <w:t>SQL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>CREATE OR REPLACE SHARE slowbridge_prod_share;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>GRANT USAGE ON DATABASE slowbridge_prod_db TO SHARE slowbridge_prod_share;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>GRANT USAGE ON SCHEMA slowbridge_prod_db.serving_sch TO SHARE slowbridge_prod_share;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>GRANT SELECT ON VIEW slowbridge_prod_db.serving_sch.vw_order_fulfillment TO SHARE slowbridge_prod_share;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>-- repeat for vw_supplier_performance, vw_inventory_turnover, vw_shipment_delays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>SET reader_admin_name = 'slowbridge_admin';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>SET reader_admin_password = '&lt;set in session only, never saved&gt;';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>CREATE MANAGED ACCOUNT IF NOT EXISTS slowbridge_partner_account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 xml:space="preserve">  ADMIN_NAME=$reader_admin_name ADMIN_PASSWORD=$reader_admin_password TYPE=READER;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>SHOW MANAGED ACCOUNTS;                                  -- copy LOCATOR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>ALTER SHARE slowbridge_prod_share ADD ACCOUNTS = '&lt;reader_locator&gt;';</w:t>
      </w:r>
    </w:p>
    <w:p/>
    <w:p>
      <w:r>
        <w:rPr>
          <w:b w:val="0"/>
          <w:i w:val="0"/>
        </w:rPr>
        <w:t>In the reader account, an admin creates a database from the share, a warehouse, and a user/role for the partner, who can then query only the four views.</w:t>
      </w:r>
    </w:p>
    <w:p>
      <w:pPr>
        <w:pStyle w:val="Heading2"/>
      </w:pPr>
      <w:r>
        <w:t>10.2 Streamlit dashboard (folder Untitled/)</w:t>
      </w:r>
    </w:p>
    <w:p>
      <w:pPr>
        <w:pStyle w:val="ListBullet"/>
      </w:pPr>
      <w:r>
        <w:t>Streamlit in Snowflake app (snowflake.yml, pyproject.toml, streamlit_app.py); title: SlowBridge Dashboard.</w:t>
      </w:r>
    </w:p>
    <w:p>
      <w:pPr>
        <w:pStyle w:val="ListBullet"/>
      </w:pPr>
      <w:r>
        <w:t>Reads through Snowpark session.sql, with st.cache_data(ttl=60) and a Refresh Data button that clears the cache.</w:t>
      </w:r>
    </w:p>
    <w:p>
      <w:pPr>
        <w:pStyle w:val="ListBullet"/>
      </w:pPr>
      <w:r>
        <w:t>Filters: time period, order status (with extra statuses), customer region (with extra regions).</w:t>
      </w:r>
    </w:p>
    <w:p>
      <w:pPr>
        <w:pStyle w:val="ListBullet"/>
      </w:pPr>
      <w:r>
        <w:t>KPI row of four metrics, then three tabs: Trends (daily orders, revenue, average delay), Breakdown (orders by region, revenue by carrier, on-time vs delayed by carrier, inventory turnover by category) and Suppliers (scorecard table and chart).</w:t>
      </w:r>
    </w:p>
    <w:p>
      <w:pPr>
        <w:pStyle w:val="ListBullet"/>
      </w:pPr>
      <w:r>
        <w:t>The database name is set at the top of the file (currently SLOWBRIDGE_DEV_DB); change it when pointing the app at production.</w:t>
      </w:r>
    </w:p>
    <w:p>
      <w:pPr>
        <w:pStyle w:val="ListBullet"/>
      </w:pPr>
      <w:r>
        <w:t>Live demo: run the generator, wait for Snowpipe, tasks and dynamic tables (about a minute or two), then press Refresh Data.</w:t>
      </w:r>
    </w:p>
    <w:p>
      <w:pPr>
        <w:pStyle w:val="Heading1"/>
      </w:pPr>
      <w:r>
        <w:t>11. Monitoring and Alerts (script 07)</w:t>
      </w:r>
    </w:p>
    <w:p>
      <w:r>
        <w:rPr>
          <w:b w:val="0"/>
          <w:i w:val="0"/>
        </w:rPr>
        <w:t>One alert, bronze_sch.pipeline_health_alert, runs every 5 minutes on SLOWBRIDGE_PIPELINE_WH and e-mails only when a failure is found, using email integration email_notification_int.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72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792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Check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Bronze</w:t>
            </w:r>
          </w:p>
        </w:tc>
        <w:tc>
          <w:tcPr>
            <w:tcW w:type="dxa" w:w="7920"/>
          </w:tcPr>
          <w:p>
            <w:r/>
            <w:r>
              <w:rPr>
                <w:sz w:val="20"/>
              </w:rPr>
              <w:t>COPY_HISTORY for RAW_ORDERS in the last hour with a failed load status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Silver</w:t>
            </w:r>
          </w:p>
        </w:tc>
        <w:tc>
          <w:tcPr>
            <w:tcW w:type="dxa" w:w="7920"/>
          </w:tcPr>
          <w:p>
            <w:r/>
            <w:r>
              <w:rPr>
                <w:sz w:val="20"/>
              </w:rPr>
              <w:t>TASK_HISTORY in the last hour with state FAILED for the database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Gold</w:t>
            </w:r>
          </w:p>
        </w:tc>
        <w:tc>
          <w:tcPr>
            <w:tcW w:type="dxa" w:w="7920"/>
          </w:tcPr>
          <w:p>
            <w:r/>
            <w:r>
              <w:rPr>
                <w:sz w:val="20"/>
              </w:rPr>
              <w:t>DYNAMIC_TABLE_REFRESH_HISTORY for GOLD_SCH with state FAILED in the last 5 minutes</w:t>
            </w:r>
          </w:p>
        </w:tc>
      </w:tr>
    </w:tbl>
    <w:p/>
    <w:p>
      <w:pPr>
        <w:pStyle w:val="ListBullet"/>
      </w:pPr>
      <w:r>
        <w:t>Alerts are created suspended: ALTER ALERT ... RESUME.</w:t>
      </w:r>
    </w:p>
    <w:p>
      <w:pPr>
        <w:pStyle w:val="ListBullet"/>
      </w:pPr>
      <w:r>
        <w:t>The recipient e-mail address must be verified in Snowflake before it can receive messages.</w:t>
      </w:r>
    </w:p>
    <w:p>
      <w:pPr>
        <w:pStyle w:val="ListBullet"/>
      </w:pPr>
      <w:r>
        <w:t>Review history with INFORMATION_SCHEMA.ALERT_HISTORY.</w:t>
      </w:r>
    </w:p>
    <w:p>
      <w:pPr>
        <w:pStyle w:val="ListBullet"/>
      </w:pPr>
      <w:r>
        <w:t>Move recipients to a team distribution list rather than a personal mailbox.</w:t>
      </w:r>
    </w:p>
    <w:p>
      <w:pPr>
        <w:pStyle w:val="Heading1"/>
      </w:pPr>
      <w:r>
        <w:t>12. Promotion from Development to Production (scripts 08 and 09)</w:t>
      </w:r>
    </w:p>
    <w:p>
      <w:pPr>
        <w:pStyle w:val="Heading2"/>
      </w:pPr>
      <w:r>
        <w:t>12.1 Zero-copy clone, then recreate what does not carry over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Cloned with the schemas</w:t>
            </w:r>
          </w:p>
        </w:tc>
        <w:tc>
          <w:tcPr>
            <w:tcW w:type="dxa" w:w="482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Recreated or changed for production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20"/>
              </w:rPr>
              <w:t>Tables with data (raw_orders, stg_orders, dims, fact_orders, dead_letter)</w:t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Stage pointing at the prod container (adls_raw_stage_prod)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20"/>
              </w:rPr>
              <w:t>Dynamic tables, secure views</w:t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Snowpipe: supply_chain_pipe_prod plus a new Event Grid subscription for the prod container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20"/>
              </w:rPr>
              <w:t>File format, sequences</w:t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Streams (unconsumed records are not available in a clone)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20"/>
              </w:rPr>
              <w:t>Tasks and alerts (arrive suspended)</w:t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Stored procedures, tasks and the alert, recreated pointing at prod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4824"/>
          </w:tcPr>
          <w:p>
            <w:r/>
            <w:r>
              <w:rPr>
                <w:sz w:val="20"/>
              </w:rPr>
              <w:t>Share and reader account: prod share exposing the four prod views</w:t>
            </w:r>
          </w:p>
        </w:tc>
      </w:tr>
    </w:tbl>
    <w:p/>
    <w:p>
      <w:r>
        <w:rPr>
          <w:b w:val="0"/>
          <w:i w:val="0"/>
        </w:rPr>
        <w:t>The storage integration is account-level, and its allowed locations already include the prod container, so it is reused.</w:t>
      </w:r>
    </w:p>
    <w:p>
      <w:pPr>
        <w:pStyle w:val="Heading2"/>
      </w:pPr>
      <w:r>
        <w:t>12.2 Go-live sequence (script 09)</w:t>
      </w:r>
    </w:p>
    <w:p>
      <w:pPr>
        <w:spacing w:after="60"/>
        <w:ind w:left="504" w:hanging="360"/>
      </w:pPr>
      <w:r>
        <w:t>1.  Resume the prod pipe: ALTER PIPE ... supply_chain_pipe_prod SET PIPE_EXECUTION_PAUSED = FALSE.</w:t>
      </w:r>
    </w:p>
    <w:p>
      <w:pPr>
        <w:spacing w:after="60"/>
        <w:ind w:left="504" w:hanging="360"/>
      </w:pPr>
      <w:r>
        <w:t>2.  Resume bronze_to_silver_task and silver_to_star_task in the prod database.</w:t>
      </w:r>
    </w:p>
    <w:p>
      <w:pPr>
        <w:spacing w:after="60"/>
        <w:ind w:left="504" w:hanging="360"/>
      </w:pPr>
      <w:r>
        <w:t>3.  Resume the prod alert (ACCOUNTADMIN).</w:t>
      </w:r>
    </w:p>
    <w:p>
      <w:pPr>
        <w:spacing w:after="60"/>
        <w:ind w:left="504" w:hanging="360"/>
      </w:pPr>
      <w:r>
        <w:t>4.  Resume agg_base and the four dependent dynamic tables.</w:t>
      </w:r>
    </w:p>
    <w:p>
      <w:pPr>
        <w:spacing w:after="60"/>
        <w:ind w:left="504" w:hanging="360"/>
      </w:pPr>
      <w:r>
        <w:t>5.  Start ingesting to the prod container, then verify row counts across all layers.</w:t>
      </w:r>
    </w:p>
    <w:p>
      <w:pPr>
        <w:spacing w:after="60"/>
        <w:ind w:left="504" w:hanging="360"/>
      </w:pPr>
      <w:r>
        <w:t>6.  Query the four prod secure views as a final check.</w:t>
      </w:r>
    </w:p>
    <w:p>
      <w:pPr>
        <w:pStyle w:val="Heading2"/>
      </w:pPr>
      <w:r>
        <w:t>12.3 Git workflow</w:t>
      </w:r>
    </w:p>
    <w:p>
      <w:pPr>
        <w:spacing w:after="0"/>
      </w:pPr>
      <w:r>
        <w:rPr>
          <w:b/>
          <w:color w:val="666666"/>
          <w:sz w:val="16"/>
        </w:rPr>
        <w:t>TEXT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>main                                 production source of truth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 xml:space="preserve"> └─ dev                           integration, tested in development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 xml:space="preserve">     └─ feature/01-setup ... feature/09-resume-and-verify    one branch per script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after="0" w:before="0"/>
        <w:ind w:left="144"/>
        <w:shd w:val="clear" w:color="auto" w:fill="F3F4F6"/>
      </w:pPr>
      <w:r>
        <w:rPr>
          <w:rFonts w:ascii="Consolas" w:hAnsi="Consolas" w:eastAsia="Consolas"/>
          <w:sz w:val="17"/>
        </w:rPr>
        <w:t>feature/* -&gt; PR -&gt; dev -&gt; PR -&gt; main -&gt; run 08 and 09 for go-live</w:t>
      </w:r>
    </w:p>
    <w:p/>
    <w:p>
      <w:r>
        <w:rPr>
          <w:b w:val="0"/>
          <w:i w:val="0"/>
        </w:rPr>
        <w:t>Each numbered SQL script has its own feature branch, which is merged into dev after testing, then into main.</w:t>
      </w:r>
    </w:p>
    <w:p>
      <w:pPr>
        <w:pStyle w:val="Heading1"/>
      </w:pPr>
      <w:r>
        <w:t>13. Operations Runbook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Symptom</w:t>
            </w:r>
          </w:p>
        </w:tc>
        <w:tc>
          <w:tcPr>
            <w:tcW w:type="dxa" w:w="67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Check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No rows in raw_orders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SYSTEM$PIPE_STATUS, queue messages, Event Grid subscription filter, IAM roles, then ALTER PIPE ... REFRESH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Rows in bronze but not silver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SHOW TASKS (suspended?), TASK_HISTORY, SYSTEM$STREAM_HAS_DATA on raw_orders_stream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Many rows in dead_letter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Group by error_reason and fix the generator or source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Gold stale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DYNAMIC_TABLE_REFRESH_HISTORY, warehouse and resource monitor state (monitor suspends at 100%)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Partner sees nothing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SHOW GRANTS TO SHARE slowbridge_prod_share, reader database created from share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Streamlit stale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Press Refresh Data (cache TTL is 60 s), then check each layer upstream</w:t>
            </w:r>
          </w:p>
        </w:tc>
      </w:tr>
    </w:tbl>
    <w:p/>
    <w:p>
      <w:r>
        <w:br w:type="page"/>
      </w:r>
    </w:p>
    <w:p>
      <w:pPr>
        <w:pStyle w:val="Heading1"/>
      </w:pPr>
      <w:r>
        <w:t>Appendix A: Script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Script</w:t>
            </w:r>
          </w:p>
        </w:tc>
        <w:tc>
          <w:tcPr>
            <w:tcW w:type="dxa" w:w="460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16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Run 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01_account_setup.sql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Databases, schemas, warehouses, monitors, grants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ACCOUNTADMIN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02_bronze.sql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Integrations, file format, stage, raw_orders, pipe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ACCOUNTADMIN then SYSADMIN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03_silver_stage1.sql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dead_letter, stg_orders, stream, SP, task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SYSADMIN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04_silver_stage2.sql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Dims, fact, stream, SP, task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SYSADMIN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05_gold.sql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agg_base + 4 dynamic tables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SYSADMIN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06-serving.sql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4 secure views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SYSADMIN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07-governance.sql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Email integration, pipeline_health_alert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ACCOUNTADMIN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08-dev-to-prod.sql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Clone, recreate objects, share, reader account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ACCOUNTADMIN then SYSADMIN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09-resume-and-verify.sql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Resume pipe, tasks, alert, dynamic tables; verify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SYSADMIN / ACCOUNTADMIN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Untitled/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Streamlit app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SYSADMIN</w:t>
            </w:r>
          </w:p>
        </w:tc>
      </w:tr>
    </w:tbl>
    <w:p/>
    <w:p>
      <w:pPr>
        <w:pStyle w:val="Heading1"/>
      </w:pPr>
      <w:r>
        <w:t>Appendix B: Review Notes on the Repository (remove before publishing)</w:t>
      </w:r>
    </w:p>
    <w:p>
      <w:r>
        <w:rPr>
          <w:b w:val="0"/>
          <w:i w:val="0"/>
        </w:rPr>
        <w:t>Issues found while reading the dev branch. Please confirm each against your live account.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43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87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734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Observation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02_bronze.sql</w:t>
            </w:r>
          </w:p>
        </w:tc>
        <w:tc>
          <w:tcPr>
            <w:tcW w:type="dxa" w:w="7344"/>
          </w:tcPr>
          <w:p>
            <w:r/>
            <w:r>
              <w:rPr>
                <w:sz w:val="20"/>
              </w:rPr>
              <w:t>A stray object name is pasted in front of CREATE STAGE ("...ADLS_RAW_STAGECREATE stage"), which will fail.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02, 08</w:t>
            </w:r>
          </w:p>
        </w:tc>
        <w:tc>
          <w:tcPr>
            <w:tcW w:type="dxa" w:w="7344"/>
          </w:tcPr>
          <w:p>
            <w:r/>
            <w:r>
              <w:rPr>
                <w:sz w:val="20"/>
              </w:rPr>
              <w:t>Storage account names differ across files (slowbridgeadls, datatocrunchproject8adls in comments, slowbridgeprojectadls for the prod stage). Queue names also differ. Confirm the real ones.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08</w:t>
            </w:r>
          </w:p>
        </w:tc>
        <w:tc>
          <w:tcPr>
            <w:tcW w:type="dxa" w:w="7344"/>
          </w:tcPr>
          <w:p>
            <w:r/>
            <w:r>
              <w:rPr>
                <w:sz w:val="20"/>
              </w:rPr>
              <w:t>Prod pipe uses integration slowbridge_azure_notifications_int; script 02 creates slowbridge_azure_notification_int (no 's').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07 (alert)</w:t>
            </w:r>
          </w:p>
        </w:tc>
        <w:tc>
          <w:tcPr>
            <w:tcW w:type="dxa" w:w="7344"/>
          </w:tcPr>
          <w:p>
            <w:r/>
            <w:r>
              <w:rPr>
                <w:sz w:val="20"/>
              </w:rPr>
              <w:t>COPY_HISTORY is called with 'table_name = ...' and 'start_time = ...'; table-function arguments need '=&gt;'. Also database_name = 'slowbridge_dev_db' is lowercase while Snowflake stores it uppercase, so the task check may never match. Verify the failed-load status text as well.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03</w:t>
            </w:r>
          </w:p>
        </w:tc>
        <w:tc>
          <w:tcPr>
            <w:tcW w:type="dxa" w:w="7344"/>
          </w:tcPr>
          <w:p>
            <w:r/>
            <w:r>
              <w:rPr>
                <w:sz w:val="20"/>
              </w:rPr>
              <w:t>ALTER TASK silver_to_star_task RESUME runs before that task exists (it is created in script 04).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01</w:t>
            </w:r>
          </w:p>
        </w:tc>
        <w:tc>
          <w:tcPr>
            <w:tcW w:type="dxa" w:w="7344"/>
          </w:tcPr>
          <w:p>
            <w:r/>
            <w:r>
              <w:rPr>
                <w:sz w:val="20"/>
              </w:rPr>
              <w:t>Missing semicolon after the prod GRANT ALL PRIVILEGES line; the analytics warehouse uses CREATE OR REPLACE while the other uses IF NOT EXISTS.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08</w:t>
            </w:r>
          </w:p>
        </w:tc>
        <w:tc>
          <w:tcPr>
            <w:tcW w:type="dxa" w:w="7344"/>
          </w:tcPr>
          <w:p>
            <w:r/>
            <w:r>
              <w:rPr>
                <w:sz w:val="20"/>
              </w:rPr>
              <w:t>ALTER DYNAMIC TABLE slowbridge_prod_db REFRESH names a database, not a table. Several comment lines contain pasted object names.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09</w:t>
            </w:r>
          </w:p>
        </w:tc>
        <w:tc>
          <w:tcPr>
            <w:tcW w:type="dxa" w:w="7344"/>
          </w:tcPr>
          <w:p>
            <w:r/>
            <w:r>
              <w:rPr>
                <w:sz w:val="20"/>
              </w:rPr>
              <w:t>SYSTEM$PIPE_STATUS is written with square brackets instead of parentheses; "'DIM_SHIPMENT'. COUNT" has a period for a comma; view name VW_SHIPMENT_DEALYS is misspelled.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03</w:t>
            </w:r>
          </w:p>
        </w:tc>
        <w:tc>
          <w:tcPr>
            <w:tcW w:type="dxa" w:w="7344"/>
          </w:tcPr>
          <w:p>
            <w:r/>
            <w:r>
              <w:rPr>
                <w:sz w:val="20"/>
              </w:rPr>
              <w:t>Only items[0] is processed, so multi-item orders lose the other lines. Document or change this.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general</w:t>
            </w:r>
          </w:p>
        </w:tc>
        <w:tc>
          <w:tcPr>
            <w:tcW w:type="dxa" w:w="7344"/>
          </w:tcPr>
          <w:p>
            <w:r/>
            <w:r>
              <w:rPr>
                <w:sz w:val="20"/>
              </w:rPr>
              <w:t>Tenant ID and a personal e-mail address are hard-coded. Prefer variables or a team mailbox. The repo has an empty README and no generator script.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Snowflake &amp; Azure Storage Data Integration  | 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