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A44F" w14:textId="59FFA4A1" w:rsidR="00570AA1" w:rsidRPr="00C26C80" w:rsidRDefault="003E5A06">
      <w:pPr>
        <w:rPr>
          <w:b/>
          <w:bCs/>
          <w:sz w:val="28"/>
          <w:szCs w:val="28"/>
          <w:u w:val="single"/>
        </w:rPr>
      </w:pPr>
      <w:r w:rsidRPr="00C26C80">
        <w:rPr>
          <w:b/>
          <w:bCs/>
          <w:sz w:val="28"/>
          <w:szCs w:val="28"/>
          <w:u w:val="single"/>
        </w:rPr>
        <w:t xml:space="preserve">SWOT (Strengths, Weaknesses, Opportunities, and Threats) Analysis: Lithium </w:t>
      </w:r>
      <w:r w:rsidR="00DD7FC7">
        <w:rPr>
          <w:b/>
          <w:bCs/>
          <w:sz w:val="28"/>
          <w:szCs w:val="28"/>
          <w:u w:val="single"/>
        </w:rPr>
        <w:t>Supply Chain</w:t>
      </w:r>
      <w:r w:rsidRPr="00C26C80">
        <w:rPr>
          <w:b/>
          <w:bCs/>
          <w:sz w:val="28"/>
          <w:szCs w:val="28"/>
          <w:u w:val="single"/>
        </w:rPr>
        <w:t>, North America.</w:t>
      </w:r>
    </w:p>
    <w:p w14:paraId="5B2BA52D" w14:textId="4B60B923" w:rsidR="003E5A06" w:rsidRDefault="00C26C80">
      <w:pPr>
        <w:rPr>
          <w:b/>
          <w:bCs/>
          <w:sz w:val="26"/>
          <w:szCs w:val="26"/>
        </w:rPr>
      </w:pPr>
      <w:r w:rsidRPr="00C26C80">
        <w:rPr>
          <w:b/>
          <w:bCs/>
          <w:sz w:val="26"/>
          <w:szCs w:val="26"/>
        </w:rPr>
        <w:t xml:space="preserve">Lithium </w:t>
      </w:r>
      <w:r w:rsidR="00DD7FC7">
        <w:rPr>
          <w:b/>
          <w:bCs/>
          <w:sz w:val="26"/>
          <w:szCs w:val="26"/>
        </w:rPr>
        <w:t>Supply Chain</w:t>
      </w:r>
      <w:r w:rsidRPr="00C26C80">
        <w:rPr>
          <w:b/>
          <w:bCs/>
          <w:sz w:val="26"/>
          <w:szCs w:val="26"/>
        </w:rPr>
        <w:t xml:space="preserve"> in North America</w:t>
      </w:r>
      <w:r>
        <w:rPr>
          <w:b/>
          <w:bCs/>
          <w:sz w:val="26"/>
          <w:szCs w:val="26"/>
        </w:rPr>
        <w:t>:</w:t>
      </w:r>
    </w:p>
    <w:p w14:paraId="311BE6B1" w14:textId="04E23996" w:rsidR="00C26C80" w:rsidRDefault="00C40531">
      <w:pPr>
        <w:rPr>
          <w:b/>
          <w:bCs/>
          <w:sz w:val="26"/>
          <w:szCs w:val="26"/>
          <w:u w:val="single"/>
        </w:rPr>
      </w:pPr>
      <w:r w:rsidRPr="00683C27">
        <w:rPr>
          <w:sz w:val="26"/>
          <w:szCs w:val="26"/>
          <w:u w:val="single"/>
        </w:rPr>
        <w:t>North America’s</w:t>
      </w:r>
      <w:r>
        <w:rPr>
          <w:b/>
          <w:bCs/>
          <w:sz w:val="26"/>
          <w:szCs w:val="26"/>
          <w:u w:val="single"/>
        </w:rPr>
        <w:t xml:space="preserve"> </w:t>
      </w:r>
      <w:r w:rsidR="00C26C80" w:rsidRPr="00C26C80">
        <w:rPr>
          <w:b/>
          <w:bCs/>
          <w:sz w:val="26"/>
          <w:szCs w:val="26"/>
          <w:u w:val="single"/>
        </w:rPr>
        <w:t>Strengths</w:t>
      </w:r>
      <w:r>
        <w:rPr>
          <w:b/>
          <w:bCs/>
          <w:sz w:val="26"/>
          <w:szCs w:val="26"/>
          <w:u w:val="single"/>
        </w:rPr>
        <w:t xml:space="preserve"> </w:t>
      </w:r>
      <w:r w:rsidRPr="00683C27">
        <w:rPr>
          <w:sz w:val="26"/>
          <w:szCs w:val="26"/>
          <w:u w:val="single"/>
        </w:rPr>
        <w:t xml:space="preserve">in Lithium </w:t>
      </w:r>
      <w:r w:rsidR="00DD7FC7">
        <w:rPr>
          <w:sz w:val="26"/>
          <w:szCs w:val="26"/>
          <w:u w:val="single"/>
        </w:rPr>
        <w:t>Supply Chain</w:t>
      </w:r>
    </w:p>
    <w:p w14:paraId="5AFC0910" w14:textId="77777777" w:rsidR="00683C27" w:rsidRPr="00683C27" w:rsidRDefault="00C40531" w:rsidP="00683C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3C27">
        <w:rPr>
          <w:sz w:val="24"/>
          <w:szCs w:val="24"/>
        </w:rPr>
        <w:t xml:space="preserve">North America’s biggest strength is the availability of Lithium Deposits of about </w:t>
      </w:r>
      <w:r w:rsidR="00683C27" w:rsidRPr="00683C27">
        <w:rPr>
          <w:sz w:val="24"/>
          <w:szCs w:val="24"/>
        </w:rPr>
        <w:t>1,280,000 MT.</w:t>
      </w:r>
    </w:p>
    <w:p w14:paraId="5106C62E" w14:textId="1E746835" w:rsidR="00683C27" w:rsidRPr="00683C27" w:rsidRDefault="00683C27" w:rsidP="00683C27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683C27">
        <w:rPr>
          <w:sz w:val="24"/>
          <w:szCs w:val="24"/>
        </w:rPr>
        <w:t xml:space="preserve">Immense support from the government through </w:t>
      </w:r>
      <w:r w:rsidRPr="00683C27">
        <w:rPr>
          <w:rStyle w:val="normaltextrun"/>
          <w:rFonts w:cstheme="minorHAnsi"/>
          <w:color w:val="000000"/>
          <w:sz w:val="24"/>
          <w:szCs w:val="24"/>
          <w:lang w:val="en-US"/>
        </w:rPr>
        <w:t xml:space="preserve">Incentives and Tax credits aimed at accelerating domestic </w:t>
      </w:r>
      <w:r>
        <w:rPr>
          <w:rStyle w:val="normaltextrun"/>
          <w:rFonts w:cstheme="minorHAnsi"/>
          <w:color w:val="000000"/>
          <w:sz w:val="24"/>
          <w:szCs w:val="24"/>
          <w:lang w:val="en-US"/>
        </w:rPr>
        <w:t xml:space="preserve">mining </w:t>
      </w:r>
      <w:r w:rsidRPr="00683C27">
        <w:rPr>
          <w:rStyle w:val="normaltextrun"/>
          <w:rFonts w:cstheme="minorHAnsi"/>
          <w:color w:val="000000"/>
          <w:sz w:val="24"/>
          <w:szCs w:val="24"/>
          <w:lang w:val="en-US"/>
        </w:rPr>
        <w:t>of raw materials of EV Battery.</w:t>
      </w:r>
      <w:r w:rsidRPr="00683C27">
        <w:rPr>
          <w:rStyle w:val="eop"/>
          <w:rFonts w:cstheme="minorHAnsi"/>
          <w:sz w:val="24"/>
          <w:szCs w:val="24"/>
          <w:lang w:val="en-US"/>
        </w:rPr>
        <w:t>​</w:t>
      </w:r>
    </w:p>
    <w:p w14:paraId="394D9793" w14:textId="315F3F71" w:rsidR="00683C27" w:rsidRPr="00DD7FC7" w:rsidRDefault="00683C27" w:rsidP="00683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ability of companies like Albemarle Corporation and Piedmont Lithium to pour money and resources into starting new or developing existing mining operations in North America.</w:t>
      </w:r>
    </w:p>
    <w:p w14:paraId="6F9AF07D" w14:textId="3CAF7D14" w:rsidR="00C26C80" w:rsidRDefault="00683C27">
      <w:pPr>
        <w:rPr>
          <w:sz w:val="26"/>
          <w:szCs w:val="26"/>
          <w:u w:val="single"/>
        </w:rPr>
      </w:pPr>
      <w:r w:rsidRPr="00683C27">
        <w:rPr>
          <w:sz w:val="26"/>
          <w:szCs w:val="26"/>
          <w:u w:val="single"/>
        </w:rPr>
        <w:t>North America’s</w:t>
      </w:r>
      <w:r>
        <w:rPr>
          <w:b/>
          <w:bCs/>
          <w:sz w:val="26"/>
          <w:szCs w:val="26"/>
          <w:u w:val="single"/>
        </w:rPr>
        <w:t xml:space="preserve"> Weaknesses </w:t>
      </w:r>
      <w:r w:rsidRPr="00683C27">
        <w:rPr>
          <w:sz w:val="26"/>
          <w:szCs w:val="26"/>
          <w:u w:val="single"/>
        </w:rPr>
        <w:t xml:space="preserve">in Lithium </w:t>
      </w:r>
      <w:r w:rsidR="00DD7FC7">
        <w:rPr>
          <w:sz w:val="26"/>
          <w:szCs w:val="26"/>
          <w:u w:val="single"/>
        </w:rPr>
        <w:t>Supply Chain</w:t>
      </w:r>
    </w:p>
    <w:p w14:paraId="0F41EA04" w14:textId="5DF79118" w:rsidR="00683C27" w:rsidRPr="00DD7FC7" w:rsidRDefault="00683C27" w:rsidP="00DD7FC7">
      <w:pPr>
        <w:pStyle w:val="ListParagraph"/>
        <w:numPr>
          <w:ilvl w:val="0"/>
          <w:numId w:val="5"/>
        </w:numPr>
        <w:rPr>
          <w:rStyle w:val="normaltextrun"/>
          <w:b/>
          <w:bCs/>
          <w:sz w:val="26"/>
          <w:szCs w:val="26"/>
          <w:u w:val="single"/>
        </w:rPr>
      </w:pPr>
      <w:r w:rsidRPr="00DD7FC7">
        <w:rPr>
          <w:sz w:val="24"/>
          <w:szCs w:val="24"/>
        </w:rPr>
        <w:t>Very limited supply chain and</w:t>
      </w:r>
      <w:r w:rsidR="00DD7FC7">
        <w:rPr>
          <w:sz w:val="24"/>
          <w:szCs w:val="24"/>
        </w:rPr>
        <w:t xml:space="preserve"> thus</w:t>
      </w:r>
      <w:r w:rsidRPr="00DD7FC7">
        <w:rPr>
          <w:sz w:val="24"/>
          <w:szCs w:val="24"/>
        </w:rPr>
        <w:t xml:space="preserve"> </w:t>
      </w:r>
      <w:r w:rsidR="00DD7FC7">
        <w:rPr>
          <w:sz w:val="24"/>
          <w:szCs w:val="24"/>
        </w:rPr>
        <w:t>severe</w:t>
      </w:r>
      <w:r w:rsidRPr="00DD7FC7">
        <w:rPr>
          <w:sz w:val="24"/>
          <w:szCs w:val="24"/>
        </w:rPr>
        <w:t xml:space="preserve"> dependency on foreign nations for supply of EV battery materials. </w:t>
      </w:r>
      <w:r w:rsidRPr="00DD7FC7">
        <w:rPr>
          <w:rStyle w:val="normaltextrun"/>
          <w:rFonts w:cstheme="minorHAnsi"/>
          <w:sz w:val="24"/>
          <w:szCs w:val="24"/>
          <w:lang w:val="en-US"/>
        </w:rPr>
        <w:t>The USA alone imports over </w:t>
      </w:r>
      <w:r w:rsidRPr="00DD7FC7">
        <w:rPr>
          <w:rStyle w:val="normaltextrun"/>
          <w:rFonts w:cstheme="minorHAnsi"/>
          <w:b/>
          <w:bCs/>
          <w:sz w:val="24"/>
          <w:szCs w:val="24"/>
          <w:lang w:val="en-US"/>
        </w:rPr>
        <w:t>2500 MT</w:t>
      </w:r>
      <w:r w:rsidRPr="00DD7FC7">
        <w:rPr>
          <w:rStyle w:val="normaltextrun"/>
          <w:rFonts w:cstheme="minorHAnsi"/>
          <w:sz w:val="24"/>
          <w:szCs w:val="24"/>
          <w:lang w:val="en-US"/>
        </w:rPr>
        <w:t> of Lithium Carbonate Equivalents (LCEs) per year, spending over $</w:t>
      </w:r>
      <w:r w:rsidRPr="00DD7FC7">
        <w:rPr>
          <w:rStyle w:val="normaltextrun"/>
          <w:rFonts w:cstheme="minorHAnsi"/>
          <w:b/>
          <w:bCs/>
          <w:sz w:val="24"/>
          <w:szCs w:val="24"/>
          <w:lang w:val="en-US"/>
        </w:rPr>
        <w:t>80 </w:t>
      </w:r>
      <w:r w:rsidRPr="00DD7FC7">
        <w:rPr>
          <w:rStyle w:val="normaltextrun"/>
          <w:rFonts w:cstheme="minorHAnsi"/>
          <w:b/>
          <w:bCs/>
          <w:sz w:val="24"/>
          <w:szCs w:val="24"/>
          <w:lang w:val="en-US"/>
        </w:rPr>
        <w:t>Million.</w:t>
      </w:r>
    </w:p>
    <w:p w14:paraId="53560BB1" w14:textId="7BF0CBD1" w:rsidR="00DD7FC7" w:rsidRPr="00DD7FC7" w:rsidRDefault="00DD7FC7" w:rsidP="00DD7FC7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 xml:space="preserve">Lack of infrastructure and technical experience and expertise in Lithium processing. About only 1% percent of Lithium chemicals are processed in North America, and 79% being processed by China and Chinese companies. </w:t>
      </w:r>
    </w:p>
    <w:p w14:paraId="26345581" w14:textId="66A7CFBE" w:rsidR="00DD7FC7" w:rsidRDefault="00DD7FC7" w:rsidP="00DD7FC7">
      <w:pPr>
        <w:rPr>
          <w:sz w:val="26"/>
          <w:szCs w:val="26"/>
          <w:u w:val="single"/>
        </w:rPr>
      </w:pPr>
      <w:r w:rsidRPr="00DD7FC7">
        <w:rPr>
          <w:sz w:val="26"/>
          <w:szCs w:val="26"/>
          <w:u w:val="single"/>
        </w:rPr>
        <w:t>North America’s</w:t>
      </w:r>
      <w:r>
        <w:rPr>
          <w:b/>
          <w:bCs/>
          <w:sz w:val="26"/>
          <w:szCs w:val="26"/>
          <w:u w:val="single"/>
        </w:rPr>
        <w:t xml:space="preserve"> Opportunities </w:t>
      </w:r>
      <w:r w:rsidRPr="00DD7FC7">
        <w:rPr>
          <w:sz w:val="26"/>
          <w:szCs w:val="26"/>
          <w:u w:val="single"/>
        </w:rPr>
        <w:t>in Lithium Supply Chain</w:t>
      </w:r>
    </w:p>
    <w:p w14:paraId="4ED99380" w14:textId="573F9372" w:rsidR="00DD7FC7" w:rsidRDefault="00DD7FC7" w:rsidP="00DD7F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D7FC7">
        <w:rPr>
          <w:sz w:val="24"/>
          <w:szCs w:val="24"/>
        </w:rPr>
        <w:t>The USA would alone</w:t>
      </w:r>
      <w:r>
        <w:rPr>
          <w:sz w:val="24"/>
          <w:szCs w:val="24"/>
        </w:rPr>
        <w:t xml:space="preserve"> require about 360,000 MT of LCE by 2050 to meet its EV demands.</w:t>
      </w:r>
    </w:p>
    <w:p w14:paraId="3D0872CD" w14:textId="0EAC6DB6" w:rsidR="00DD7FC7" w:rsidRDefault="00034732" w:rsidP="00DD7F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With only one operational Lithium mining plant in USA, two other sites such as the Thacker Pass in Nevada and Tin-Spodumene belt in North Carolina provide a great opportunity for improving domestic supply chain.</w:t>
      </w:r>
    </w:p>
    <w:p w14:paraId="07F9A541" w14:textId="52350A2F" w:rsidR="00034732" w:rsidRDefault="00034732" w:rsidP="00DD7F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opportunity to drastically reduce the overall cost of EV batteries through a domestic supply chain thus improving the economy and market share of North America in the EV battery market.</w:t>
      </w:r>
    </w:p>
    <w:p w14:paraId="57D490CD" w14:textId="6FEC3A0C" w:rsidR="00034732" w:rsidRDefault="00034732" w:rsidP="00034732">
      <w:pPr>
        <w:rPr>
          <w:sz w:val="26"/>
          <w:szCs w:val="26"/>
          <w:u w:val="single"/>
        </w:rPr>
      </w:pPr>
      <w:r w:rsidRPr="00034732">
        <w:rPr>
          <w:sz w:val="26"/>
          <w:szCs w:val="26"/>
          <w:u w:val="single"/>
        </w:rPr>
        <w:t xml:space="preserve">North America’s </w:t>
      </w:r>
      <w:r w:rsidRPr="00034732">
        <w:rPr>
          <w:b/>
          <w:bCs/>
          <w:sz w:val="26"/>
          <w:szCs w:val="26"/>
          <w:u w:val="single"/>
        </w:rPr>
        <w:t>Threats</w:t>
      </w:r>
      <w:r w:rsidRPr="00034732">
        <w:rPr>
          <w:sz w:val="26"/>
          <w:szCs w:val="26"/>
          <w:u w:val="single"/>
        </w:rPr>
        <w:t xml:space="preserve"> in Lithium Supply Chain</w:t>
      </w:r>
    </w:p>
    <w:p w14:paraId="547BC8C2" w14:textId="23BA9C2F" w:rsidR="00034732" w:rsidRDefault="00034732" w:rsidP="0003473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Diplomatic issues and a potential war with North America’s major EV battery materials supplier: China poses a serious threat to the supply chain in North America and the North American economy.</w:t>
      </w:r>
    </w:p>
    <w:p w14:paraId="49066BF9" w14:textId="3FD33AD6" w:rsidR="00034732" w:rsidRDefault="00034732" w:rsidP="0003473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Threats to the supply chain impose a lack of secure access to EV battery raw materials.</w:t>
      </w:r>
    </w:p>
    <w:p w14:paraId="2585053A" w14:textId="79244A98" w:rsidR="00034732" w:rsidRDefault="00034732" w:rsidP="0003473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North America’s stringent environmental policies that prevent companies to start domestic mining and processing of Lithium which is aided by the weakness: lack of infrastructure to process Lithium.</w:t>
      </w:r>
    </w:p>
    <w:p w14:paraId="0E34CFE3" w14:textId="77777777" w:rsidR="00E173AD" w:rsidRDefault="00E173AD" w:rsidP="00E173AD">
      <w:pPr>
        <w:rPr>
          <w:sz w:val="24"/>
          <w:szCs w:val="24"/>
        </w:rPr>
      </w:pPr>
    </w:p>
    <w:p w14:paraId="004E9259" w14:textId="404CFEE9" w:rsidR="00E173AD" w:rsidRDefault="00E173AD" w:rsidP="00E173AD">
      <w:pPr>
        <w:rPr>
          <w:b/>
          <w:bCs/>
          <w:sz w:val="28"/>
          <w:szCs w:val="28"/>
          <w:u w:val="single"/>
        </w:rPr>
      </w:pPr>
      <w:r w:rsidRPr="00E173AD">
        <w:rPr>
          <w:b/>
          <w:bCs/>
          <w:sz w:val="28"/>
          <w:szCs w:val="28"/>
          <w:u w:val="single"/>
        </w:rPr>
        <w:lastRenderedPageBreak/>
        <w:t>Key Performance Indicators (KPIs):</w:t>
      </w:r>
    </w:p>
    <w:p w14:paraId="64DC0995" w14:textId="7E521C60" w:rsidR="00E173AD" w:rsidRDefault="00C22783" w:rsidP="00E173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22783">
        <w:rPr>
          <w:b/>
          <w:bCs/>
          <w:sz w:val="24"/>
          <w:szCs w:val="24"/>
        </w:rPr>
        <w:t>Overall Cost</w:t>
      </w:r>
      <w:r>
        <w:rPr>
          <w:sz w:val="24"/>
          <w:szCs w:val="24"/>
        </w:rPr>
        <w:t xml:space="preserve"> of Lithium chemicals.</w:t>
      </w:r>
    </w:p>
    <w:p w14:paraId="2F17997E" w14:textId="42515156" w:rsidR="00C22783" w:rsidRDefault="00C22783" w:rsidP="00E173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22783">
        <w:rPr>
          <w:b/>
          <w:bCs/>
          <w:sz w:val="24"/>
          <w:szCs w:val="24"/>
        </w:rPr>
        <w:t>Research and Development</w:t>
      </w:r>
      <w:r>
        <w:rPr>
          <w:sz w:val="24"/>
          <w:szCs w:val="24"/>
        </w:rPr>
        <w:t xml:space="preserve"> for Lithium mining and processing infrastructure.</w:t>
      </w:r>
    </w:p>
    <w:p w14:paraId="44AA1AB9" w14:textId="6B087C33" w:rsidR="00C22783" w:rsidRDefault="00C22783" w:rsidP="00E173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22783">
        <w:rPr>
          <w:b/>
          <w:bCs/>
          <w:sz w:val="24"/>
          <w:szCs w:val="24"/>
        </w:rPr>
        <w:t>Yearly Metric Tonnes turnover</w:t>
      </w:r>
      <w:r>
        <w:rPr>
          <w:sz w:val="24"/>
          <w:szCs w:val="24"/>
        </w:rPr>
        <w:t xml:space="preserve"> of Lithium Chemicals from North America.</w:t>
      </w:r>
    </w:p>
    <w:p w14:paraId="3F919C80" w14:textId="1AFE1365" w:rsidR="00C22783" w:rsidRDefault="00C22783" w:rsidP="00E173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22783">
        <w:rPr>
          <w:b/>
          <w:bCs/>
          <w:sz w:val="24"/>
          <w:szCs w:val="24"/>
        </w:rPr>
        <w:t>Yearly revenue turnover</w:t>
      </w:r>
      <w:r>
        <w:rPr>
          <w:sz w:val="24"/>
          <w:szCs w:val="24"/>
        </w:rPr>
        <w:t xml:space="preserve"> of Lithium mining and processing companies in North America.</w:t>
      </w:r>
    </w:p>
    <w:p w14:paraId="3393A5ED" w14:textId="14DB8EFF" w:rsidR="00C22783" w:rsidRPr="00C22783" w:rsidRDefault="00C22783" w:rsidP="00C2278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F</w:t>
      </w:r>
      <w:r w:rsidRPr="00C22783">
        <w:rPr>
          <w:rFonts w:cstheme="minorHAnsi"/>
          <w:color w:val="202124"/>
          <w:sz w:val="24"/>
          <w:szCs w:val="24"/>
          <w:shd w:val="clear" w:color="auto" w:fill="FFFFFF"/>
        </w:rPr>
        <w:t>orecast accuracy, order cycle time, delivery performance against date, logistics and transportation costs, inventory turnover, supply variance, demand variance, and planned performance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are some of the important </w:t>
      </w:r>
      <w:r w:rsidRPr="00C2278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Supply Chain KPIs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5CE307A" w14:textId="77777777" w:rsidR="00E173AD" w:rsidRPr="00E173AD" w:rsidRDefault="00E173AD" w:rsidP="00E173AD">
      <w:pPr>
        <w:rPr>
          <w:sz w:val="24"/>
          <w:szCs w:val="24"/>
        </w:rPr>
      </w:pPr>
    </w:p>
    <w:sectPr w:rsidR="00E173AD" w:rsidRPr="00E1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115"/>
    <w:multiLevelType w:val="hybridMultilevel"/>
    <w:tmpl w:val="71647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B0DDF"/>
    <w:multiLevelType w:val="hybridMultilevel"/>
    <w:tmpl w:val="D9309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D0480"/>
    <w:multiLevelType w:val="hybridMultilevel"/>
    <w:tmpl w:val="231A0B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F05C8"/>
    <w:multiLevelType w:val="hybridMultilevel"/>
    <w:tmpl w:val="C6DC6B8E"/>
    <w:lvl w:ilvl="0" w:tplc="7A184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90457"/>
    <w:multiLevelType w:val="hybridMultilevel"/>
    <w:tmpl w:val="ABB611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3C3C"/>
    <w:multiLevelType w:val="hybridMultilevel"/>
    <w:tmpl w:val="978C3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C5F2D"/>
    <w:multiLevelType w:val="hybridMultilevel"/>
    <w:tmpl w:val="487E9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251FF"/>
    <w:multiLevelType w:val="multilevel"/>
    <w:tmpl w:val="D93C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C1447D"/>
    <w:multiLevelType w:val="hybridMultilevel"/>
    <w:tmpl w:val="785CB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8599">
    <w:abstractNumId w:val="0"/>
  </w:num>
  <w:num w:numId="2" w16cid:durableId="261769599">
    <w:abstractNumId w:val="7"/>
  </w:num>
  <w:num w:numId="3" w16cid:durableId="1271745438">
    <w:abstractNumId w:val="6"/>
  </w:num>
  <w:num w:numId="4" w16cid:durableId="284117273">
    <w:abstractNumId w:val="8"/>
  </w:num>
  <w:num w:numId="5" w16cid:durableId="325212293">
    <w:abstractNumId w:val="3"/>
  </w:num>
  <w:num w:numId="6" w16cid:durableId="1821993380">
    <w:abstractNumId w:val="2"/>
  </w:num>
  <w:num w:numId="7" w16cid:durableId="1424961390">
    <w:abstractNumId w:val="5"/>
  </w:num>
  <w:num w:numId="8" w16cid:durableId="1607810654">
    <w:abstractNumId w:val="4"/>
  </w:num>
  <w:num w:numId="9" w16cid:durableId="5632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B5"/>
    <w:rsid w:val="00034732"/>
    <w:rsid w:val="001C1CB5"/>
    <w:rsid w:val="003E5A06"/>
    <w:rsid w:val="00570AA1"/>
    <w:rsid w:val="00683C27"/>
    <w:rsid w:val="00C22783"/>
    <w:rsid w:val="00C26C80"/>
    <w:rsid w:val="00C40531"/>
    <w:rsid w:val="00D72D14"/>
    <w:rsid w:val="00DD7FC7"/>
    <w:rsid w:val="00E173AD"/>
    <w:rsid w:val="00F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31B0"/>
  <w15:chartTrackingRefBased/>
  <w15:docId w15:val="{D64F294F-8FC3-4269-A774-85D4C28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31"/>
    <w:pPr>
      <w:ind w:left="720"/>
      <w:contextualSpacing/>
    </w:pPr>
  </w:style>
  <w:style w:type="paragraph" w:customStyle="1" w:styleId="paragraph">
    <w:name w:val="paragraph"/>
    <w:basedOn w:val="Normal"/>
    <w:rsid w:val="00683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83C27"/>
  </w:style>
  <w:style w:type="character" w:customStyle="1" w:styleId="eop">
    <w:name w:val="eop"/>
    <w:basedOn w:val="DefaultParagraphFont"/>
    <w:rsid w:val="0068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Ranganathan</dc:creator>
  <cp:keywords/>
  <dc:description/>
  <cp:lastModifiedBy>Srikanth Ranganathan</cp:lastModifiedBy>
  <cp:revision>5</cp:revision>
  <dcterms:created xsi:type="dcterms:W3CDTF">2023-03-11T12:28:00Z</dcterms:created>
  <dcterms:modified xsi:type="dcterms:W3CDTF">2023-03-11T13:16:00Z</dcterms:modified>
</cp:coreProperties>
</file>