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DBB6510" w14:textId="21829F8A" w:rsidR="009303D9" w:rsidRDefault="007D1573" w:rsidP="008B6524">
      <w:pPr>
        <w:pStyle w:val="Author"/>
        <w:spacing w:before="5pt" w:beforeAutospacing="1" w:after="5pt" w:afterAutospacing="1"/>
        <w:rPr>
          <w:sz w:val="16"/>
          <w:szCs w:val="16"/>
        </w:rPr>
      </w:pPr>
      <w:r w:rsidRPr="007D1573">
        <w:rPr>
          <w:rFonts w:eastAsia="MS Mincho"/>
          <w:kern w:val="48"/>
          <w:sz w:val="48"/>
          <w:szCs w:val="48"/>
        </w:rPr>
        <w:t>A COMPARATIVE STUDY TO FIND AN OPTIMAL ALGORITHM FOR A STOCK USING ARTIFICIAL INTELLIGENCE</w:t>
      </w:r>
    </w:p>
    <w:p w14:paraId="6920C38B" w14:textId="77777777" w:rsidR="00D7522C" w:rsidRDefault="00D7522C" w:rsidP="003B4E04">
      <w:pPr>
        <w:pStyle w:val="Author"/>
        <w:spacing w:before="5pt" w:beforeAutospacing="1" w:after="5pt" w:afterAutospacing="1" w:line="6pt" w:lineRule="auto"/>
        <w:rPr>
          <w:sz w:val="16"/>
          <w:szCs w:val="16"/>
        </w:rPr>
      </w:pPr>
    </w:p>
    <w:p w14:paraId="28FA963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060C8D1" w14:textId="3DED7FA3" w:rsidR="00BD670B" w:rsidRDefault="00D31061" w:rsidP="00BD670B">
      <w:pPr>
        <w:pStyle w:val="Author"/>
        <w:spacing w:before="5pt" w:beforeAutospacing="1"/>
        <w:rPr>
          <w:sz w:val="18"/>
          <w:szCs w:val="18"/>
        </w:rPr>
      </w:pPr>
      <w:r>
        <w:rPr>
          <w:sz w:val="18"/>
          <w:szCs w:val="18"/>
        </w:rPr>
        <w:t>S</w:t>
      </w:r>
      <w:r w:rsidR="007D1573">
        <w:rPr>
          <w:sz w:val="18"/>
          <w:szCs w:val="18"/>
        </w:rPr>
        <w:t xml:space="preserve">rikanth </w:t>
      </w:r>
      <w:r w:rsidR="008957A5">
        <w:rPr>
          <w:sz w:val="18"/>
          <w:szCs w:val="18"/>
        </w:rPr>
        <w:t>S</w:t>
      </w:r>
      <w:r w:rsidR="007D1573">
        <w:rPr>
          <w:sz w:val="18"/>
          <w:szCs w:val="18"/>
        </w:rPr>
        <w:t>atyala</w:t>
      </w:r>
      <w:r w:rsidR="001A3B3D" w:rsidRPr="00F847A6">
        <w:rPr>
          <w:sz w:val="18"/>
          <w:szCs w:val="18"/>
        </w:rPr>
        <w:t xml:space="preserve"> </w:t>
      </w:r>
      <w:r w:rsidR="001A3B3D" w:rsidRPr="00F847A6">
        <w:rPr>
          <w:sz w:val="18"/>
          <w:szCs w:val="18"/>
        </w:rPr>
        <w:br/>
      </w:r>
      <w:r w:rsidRPr="0044423A">
        <w:rPr>
          <w:i/>
          <w:sz w:val="18"/>
          <w:szCs w:val="18"/>
        </w:rPr>
        <w:t xml:space="preserve">Computer Science </w:t>
      </w:r>
      <w:r w:rsidRPr="00D31061">
        <w:rPr>
          <w:i/>
          <w:sz w:val="18"/>
          <w:szCs w:val="18"/>
        </w:rPr>
        <w:t>engineering</w:t>
      </w:r>
      <w:r w:rsidRPr="00F847A6">
        <w:rPr>
          <w:sz w:val="18"/>
          <w:szCs w:val="18"/>
        </w:rPr>
        <w:br/>
      </w:r>
      <w:r w:rsidR="00A4640E" w:rsidRPr="00A4640E">
        <w:rPr>
          <w:i/>
          <w:sz w:val="18"/>
          <w:szCs w:val="18"/>
        </w:rPr>
        <w:t>vit</w:t>
      </w:r>
      <w:r w:rsidR="008C1FF7">
        <w:rPr>
          <w:i/>
          <w:sz w:val="18"/>
          <w:szCs w:val="18"/>
        </w:rPr>
        <w:t>-</w:t>
      </w:r>
      <w:r w:rsidR="00A4640E" w:rsidRPr="00A4640E">
        <w:rPr>
          <w:i/>
          <w:sz w:val="18"/>
          <w:szCs w:val="18"/>
        </w:rPr>
        <w:t>ap university</w:t>
      </w:r>
      <w:r w:rsidR="001A3B3D" w:rsidRPr="00F847A6">
        <w:rPr>
          <w:i/>
          <w:sz w:val="18"/>
          <w:szCs w:val="18"/>
        </w:rPr>
        <w:br/>
      </w:r>
      <w:r w:rsidR="00A4640E">
        <w:rPr>
          <w:sz w:val="18"/>
          <w:szCs w:val="18"/>
        </w:rPr>
        <w:t>guntur,</w:t>
      </w:r>
      <w:r w:rsidR="008957A5">
        <w:rPr>
          <w:sz w:val="18"/>
          <w:szCs w:val="18"/>
        </w:rPr>
        <w:t xml:space="preserve"> </w:t>
      </w:r>
      <w:r w:rsidR="00A4640E">
        <w:rPr>
          <w:sz w:val="18"/>
          <w:szCs w:val="18"/>
        </w:rPr>
        <w:t>India</w:t>
      </w:r>
      <w:r w:rsidR="001A3B3D" w:rsidRPr="00F847A6">
        <w:rPr>
          <w:sz w:val="18"/>
          <w:szCs w:val="18"/>
        </w:rPr>
        <w:br/>
      </w:r>
      <w:r w:rsidR="00A4640E">
        <w:rPr>
          <w:sz w:val="18"/>
          <w:szCs w:val="18"/>
        </w:rPr>
        <w:t>srikanthsathyala@gmail.com</w:t>
      </w:r>
    </w:p>
    <w:p w14:paraId="0C04CCCD" w14:textId="57ABBF4E" w:rsidR="001A3B3D" w:rsidRPr="008C1FF7" w:rsidRDefault="008C1FF7" w:rsidP="008C1FF7">
      <w:pPr>
        <w:pStyle w:val="Author"/>
        <w:spacing w:before="5pt" w:beforeAutospacing="1"/>
        <w:rPr>
          <w:i/>
          <w:sz w:val="18"/>
          <w:szCs w:val="18"/>
        </w:rPr>
      </w:pPr>
      <w:r w:rsidRPr="008C1FF7">
        <w:rPr>
          <w:sz w:val="18"/>
          <w:szCs w:val="18"/>
        </w:rPr>
        <w:t>Dr</w:t>
      </w:r>
      <w:r w:rsidR="008957A5">
        <w:rPr>
          <w:sz w:val="18"/>
          <w:szCs w:val="18"/>
        </w:rPr>
        <w:t>.</w:t>
      </w:r>
      <w:r w:rsidRPr="008C1FF7">
        <w:rPr>
          <w:sz w:val="18"/>
          <w:szCs w:val="18"/>
        </w:rPr>
        <w:t xml:space="preserve"> Reeja S R</w:t>
      </w:r>
      <w:r w:rsidR="00447BB9">
        <w:rPr>
          <w:sz w:val="18"/>
          <w:szCs w:val="18"/>
        </w:rPr>
        <w:br/>
      </w:r>
      <w:r w:rsidRPr="008C1FF7">
        <w:rPr>
          <w:i/>
          <w:sz w:val="18"/>
          <w:szCs w:val="18"/>
        </w:rPr>
        <w:t>Professor- CSE</w:t>
      </w:r>
      <w:r w:rsidR="00447BB9" w:rsidRPr="00F847A6">
        <w:rPr>
          <w:sz w:val="18"/>
          <w:szCs w:val="18"/>
        </w:rPr>
        <w:br/>
      </w:r>
      <w:r w:rsidRPr="008C1FF7">
        <w:rPr>
          <w:i/>
          <w:sz w:val="18"/>
          <w:szCs w:val="18"/>
        </w:rPr>
        <w:t>vit</w:t>
      </w:r>
      <w:r>
        <w:rPr>
          <w:i/>
          <w:sz w:val="18"/>
          <w:szCs w:val="18"/>
        </w:rPr>
        <w:t>-</w:t>
      </w:r>
      <w:r w:rsidRPr="008C1FF7">
        <w:rPr>
          <w:i/>
          <w:sz w:val="18"/>
          <w:szCs w:val="18"/>
        </w:rPr>
        <w:t>ap university</w:t>
      </w:r>
      <w:r w:rsidR="00447BB9" w:rsidRPr="00F847A6">
        <w:rPr>
          <w:i/>
          <w:sz w:val="18"/>
          <w:szCs w:val="18"/>
        </w:rPr>
        <w:br/>
      </w:r>
      <w:r>
        <w:rPr>
          <w:sz w:val="18"/>
          <w:szCs w:val="18"/>
        </w:rPr>
        <w:t>India</w:t>
      </w:r>
      <w:r w:rsidR="00447BB9" w:rsidRPr="00F847A6">
        <w:rPr>
          <w:sz w:val="18"/>
          <w:szCs w:val="18"/>
        </w:rPr>
        <w:br/>
      </w:r>
      <w:r w:rsidRPr="008C1FF7">
        <w:rPr>
          <w:sz w:val="18"/>
          <w:szCs w:val="18"/>
        </w:rPr>
        <w:t xml:space="preserve">reeja.sr@vitap.ac.in </w:t>
      </w:r>
      <w:r w:rsidR="00BD670B">
        <w:rPr>
          <w:sz w:val="18"/>
          <w:szCs w:val="18"/>
        </w:rPr>
        <w:br w:type="column"/>
      </w:r>
      <w:r w:rsidR="0044423A">
        <w:rPr>
          <w:sz w:val="18"/>
          <w:szCs w:val="18"/>
        </w:rPr>
        <w:t>Devika T.S</w:t>
      </w:r>
      <w:r w:rsidR="001A3B3D" w:rsidRPr="00F847A6">
        <w:rPr>
          <w:sz w:val="18"/>
          <w:szCs w:val="18"/>
        </w:rPr>
        <w:br/>
      </w:r>
      <w:r w:rsidRPr="0044423A">
        <w:rPr>
          <w:i/>
          <w:sz w:val="18"/>
          <w:szCs w:val="18"/>
        </w:rPr>
        <w:t xml:space="preserve">Computer Science </w:t>
      </w:r>
      <w:r w:rsidRPr="00D31061">
        <w:rPr>
          <w:i/>
          <w:sz w:val="18"/>
          <w:szCs w:val="18"/>
        </w:rPr>
        <w:t>engineering</w:t>
      </w:r>
      <w:r>
        <w:rPr>
          <w:i/>
          <w:sz w:val="18"/>
          <w:szCs w:val="18"/>
        </w:rPr>
        <w:t xml:space="preserve"> </w:t>
      </w:r>
      <w:r w:rsidR="008957A5">
        <w:rPr>
          <w:i/>
          <w:sz w:val="18"/>
          <w:szCs w:val="18"/>
        </w:rPr>
        <w:t>Specialisation</w:t>
      </w:r>
      <w:r w:rsidRPr="008C1FF7">
        <w:rPr>
          <w:i/>
          <w:sz w:val="18"/>
          <w:szCs w:val="18"/>
        </w:rPr>
        <w:t xml:space="preserve"> in Networking security</w:t>
      </w:r>
      <w:r w:rsidRPr="00F847A6">
        <w:rPr>
          <w:sz w:val="18"/>
          <w:szCs w:val="18"/>
        </w:rPr>
        <w:br/>
      </w:r>
      <w:r w:rsidRPr="00A4640E">
        <w:rPr>
          <w:i/>
          <w:sz w:val="18"/>
          <w:szCs w:val="18"/>
        </w:rPr>
        <w:t>vit</w:t>
      </w:r>
      <w:r>
        <w:rPr>
          <w:i/>
          <w:sz w:val="18"/>
          <w:szCs w:val="18"/>
        </w:rPr>
        <w:t>-</w:t>
      </w:r>
      <w:r w:rsidRPr="00A4640E">
        <w:rPr>
          <w:i/>
          <w:sz w:val="18"/>
          <w:szCs w:val="18"/>
        </w:rPr>
        <w:t>ap university</w:t>
      </w:r>
      <w:r w:rsidR="001A3B3D" w:rsidRPr="00F847A6">
        <w:rPr>
          <w:sz w:val="18"/>
          <w:szCs w:val="18"/>
        </w:rPr>
        <w:br/>
      </w:r>
      <w:r w:rsidR="008957A5">
        <w:rPr>
          <w:sz w:val="18"/>
          <w:szCs w:val="18"/>
        </w:rPr>
        <w:t>Chennai</w:t>
      </w:r>
      <w:r w:rsidR="00D31061">
        <w:rPr>
          <w:sz w:val="18"/>
          <w:szCs w:val="18"/>
        </w:rPr>
        <w:t>,India</w:t>
      </w:r>
      <w:r w:rsidR="001A3B3D" w:rsidRPr="00F847A6">
        <w:rPr>
          <w:sz w:val="18"/>
          <w:szCs w:val="18"/>
        </w:rPr>
        <w:br/>
      </w:r>
      <w:r w:rsidR="00D31061" w:rsidRPr="00D31061">
        <w:rPr>
          <w:sz w:val="18"/>
          <w:szCs w:val="18"/>
        </w:rPr>
        <w:t>devikasasi2019@gmail.com</w:t>
      </w:r>
    </w:p>
    <w:p w14:paraId="2F3183E7" w14:textId="319D1B27" w:rsidR="001A3B3D" w:rsidRPr="00F847A6" w:rsidRDefault="00D31061" w:rsidP="00447BB9">
      <w:pPr>
        <w:pStyle w:val="Author"/>
        <w:spacing w:before="5pt" w:beforeAutospacing="1"/>
        <w:rPr>
          <w:sz w:val="18"/>
          <w:szCs w:val="18"/>
        </w:rPr>
      </w:pPr>
      <w:r>
        <w:rPr>
          <w:sz w:val="18"/>
          <w:szCs w:val="18"/>
        </w:rPr>
        <w:t xml:space="preserve"> </w:t>
      </w:r>
      <w:r w:rsidR="00BD670B">
        <w:rPr>
          <w:sz w:val="18"/>
          <w:szCs w:val="18"/>
        </w:rPr>
        <w:br w:type="column"/>
      </w:r>
      <w:r w:rsidRPr="00D31061">
        <w:rPr>
          <w:sz w:val="18"/>
          <w:szCs w:val="18"/>
        </w:rPr>
        <w:t>R</w:t>
      </w:r>
      <w:r>
        <w:rPr>
          <w:sz w:val="18"/>
          <w:szCs w:val="18"/>
        </w:rPr>
        <w:t>ayudu</w:t>
      </w:r>
      <w:r w:rsidRPr="00D31061">
        <w:rPr>
          <w:sz w:val="18"/>
          <w:szCs w:val="18"/>
        </w:rPr>
        <w:t xml:space="preserve"> V</w:t>
      </w:r>
      <w:r>
        <w:rPr>
          <w:sz w:val="18"/>
          <w:szCs w:val="18"/>
        </w:rPr>
        <w:t xml:space="preserve">yshnavi </w:t>
      </w:r>
      <w:r w:rsidRPr="00D31061">
        <w:rPr>
          <w:sz w:val="18"/>
          <w:szCs w:val="18"/>
        </w:rPr>
        <w:t>R</w:t>
      </w:r>
      <w:r>
        <w:rPr>
          <w:sz w:val="18"/>
          <w:szCs w:val="18"/>
        </w:rPr>
        <w:t>am</w:t>
      </w:r>
      <w:r w:rsidR="001A3B3D" w:rsidRPr="00F847A6">
        <w:rPr>
          <w:sz w:val="18"/>
          <w:szCs w:val="18"/>
        </w:rPr>
        <w:br/>
      </w:r>
      <w:r w:rsidRPr="0044423A">
        <w:rPr>
          <w:i/>
          <w:sz w:val="18"/>
          <w:szCs w:val="18"/>
        </w:rPr>
        <w:t xml:space="preserve">Computer Science </w:t>
      </w:r>
      <w:r w:rsidRPr="00D31061">
        <w:rPr>
          <w:i/>
          <w:sz w:val="18"/>
          <w:szCs w:val="18"/>
        </w:rPr>
        <w:t>engineering</w:t>
      </w:r>
      <w:r w:rsidRPr="00F847A6">
        <w:rPr>
          <w:sz w:val="18"/>
          <w:szCs w:val="18"/>
        </w:rPr>
        <w:br/>
      </w:r>
      <w:r w:rsidRPr="00A4640E">
        <w:rPr>
          <w:i/>
          <w:sz w:val="18"/>
          <w:szCs w:val="18"/>
        </w:rPr>
        <w:t>vit</w:t>
      </w:r>
      <w:r w:rsidR="008C1FF7">
        <w:rPr>
          <w:i/>
          <w:sz w:val="18"/>
          <w:szCs w:val="18"/>
        </w:rPr>
        <w:t>-</w:t>
      </w:r>
      <w:r w:rsidRPr="00A4640E">
        <w:rPr>
          <w:i/>
          <w:sz w:val="18"/>
          <w:szCs w:val="18"/>
        </w:rPr>
        <w:t>ap university</w:t>
      </w:r>
      <w:r w:rsidR="001A3B3D" w:rsidRPr="00F847A6">
        <w:rPr>
          <w:i/>
          <w:sz w:val="18"/>
          <w:szCs w:val="18"/>
        </w:rPr>
        <w:br/>
      </w:r>
      <w:r w:rsidRPr="00D31061">
        <w:rPr>
          <w:sz w:val="18"/>
          <w:szCs w:val="18"/>
        </w:rPr>
        <w:t>Rajamundry</w:t>
      </w:r>
      <w:r>
        <w:rPr>
          <w:sz w:val="18"/>
          <w:szCs w:val="18"/>
        </w:rPr>
        <w:t>,</w:t>
      </w:r>
      <w:r w:rsidR="008957A5">
        <w:rPr>
          <w:sz w:val="18"/>
          <w:szCs w:val="18"/>
        </w:rPr>
        <w:t xml:space="preserve"> </w:t>
      </w:r>
      <w:r>
        <w:rPr>
          <w:sz w:val="18"/>
          <w:szCs w:val="18"/>
        </w:rPr>
        <w:t>India</w:t>
      </w:r>
      <w:r w:rsidR="001A3B3D" w:rsidRPr="00F847A6">
        <w:rPr>
          <w:sz w:val="18"/>
          <w:szCs w:val="18"/>
        </w:rPr>
        <w:br/>
      </w:r>
      <w:r w:rsidRPr="00D31061">
        <w:rPr>
          <w:sz w:val="18"/>
          <w:szCs w:val="18"/>
        </w:rPr>
        <w:t>rayuduvyshnavi@gmail.com</w:t>
      </w:r>
    </w:p>
    <w:p w14:paraId="5F895B92"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338AD066"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A78AECC" w14:textId="19653021" w:rsidR="007B648C" w:rsidRPr="0075402E" w:rsidRDefault="007B648C" w:rsidP="0075402E">
      <w:pPr>
        <w:pStyle w:val="Heading1"/>
        <w:numPr>
          <w:ilvl w:val="0"/>
          <w:numId w:val="27"/>
        </w:numPr>
        <w:jc w:val="start"/>
        <w:rPr>
          <w:i/>
          <w:iCs/>
          <w:sz w:val="18"/>
          <w:szCs w:val="18"/>
        </w:rPr>
      </w:pPr>
      <w:r w:rsidRPr="0075402E">
        <w:rPr>
          <w:i/>
          <w:iCs/>
          <w:sz w:val="18"/>
          <w:szCs w:val="18"/>
        </w:rPr>
        <w:t>A</w:t>
      </w:r>
      <w:r w:rsidR="0075402E" w:rsidRPr="0075402E">
        <w:rPr>
          <w:i/>
          <w:iCs/>
          <w:sz w:val="18"/>
          <w:szCs w:val="18"/>
        </w:rPr>
        <w:t>BSTRACT</w:t>
      </w:r>
    </w:p>
    <w:p w14:paraId="30D62084" w14:textId="1C5CD16D" w:rsidR="001C4F57" w:rsidRPr="001C4F57" w:rsidRDefault="008957A5" w:rsidP="007B648C">
      <w:pPr>
        <w:pStyle w:val="Abstract"/>
        <w:rPr>
          <w:lang w:val="en-IN"/>
        </w:rPr>
      </w:pPr>
      <w:r w:rsidRPr="008957A5">
        <w:rPr>
          <w:lang w:val="en-IN"/>
        </w:rPr>
        <w:t>Stock markets have different sectors in the market like the industrial sector, technology sector, finance sector, etc. we are using algorithms with analytical methods for efficient, profitable, and optimal trading using machine learning methods. Different mediums like stocks, cryptocurrency, NFT, etc can be traded as an asset. There are many types of trading algorithms like Mean Reversion, Factor-Based Investing ETF Rotation, Smart Beta, etc. and, applying Artificial intelligence models like Random Forest, Support Vector Machine, Naive Bayes, logistic regression, classification regression tree, and DNN models such as recurrent neural network, multilayer perceptron, deep belief network. Algorithmic trading is used for mainly short-term trading, but it can also be used for scalping. Both have some differences, so their respective algorithms are adjusted accordingly for better profits and smooth processing.</w:t>
      </w:r>
    </w:p>
    <w:p w14:paraId="6F69A328" w14:textId="21AA2EC3" w:rsidR="004D72B5" w:rsidRDefault="004D72B5" w:rsidP="00972203">
      <w:pPr>
        <w:pStyle w:val="Abstract"/>
        <w:rPr>
          <w:i/>
          <w:iCs/>
        </w:rPr>
      </w:pPr>
    </w:p>
    <w:p w14:paraId="42A52806" w14:textId="1CB2FD37" w:rsidR="009303D9" w:rsidRPr="00AB31AB" w:rsidRDefault="004D72B5" w:rsidP="00A6039C">
      <w:pPr>
        <w:pStyle w:val="Keywords"/>
        <w:rPr>
          <w:color w:val="000000"/>
        </w:rPr>
      </w:pPr>
      <w:r w:rsidRPr="004D72B5">
        <w:t>Keywords—</w:t>
      </w:r>
      <w:r w:rsidR="00AB31AB">
        <w:rPr>
          <w:color w:val="000000"/>
        </w:rPr>
        <w:t>Artificial Intelligence, HFT, Trading, Multilayer Perceptron, Deep Belief Networks, Logistic Regression, stocks,</w:t>
      </w:r>
      <w:r w:rsidR="00AB31AB" w:rsidRPr="00AB31AB">
        <w:rPr>
          <w:color w:val="000000"/>
        </w:rPr>
        <w:t xml:space="preserve"> </w:t>
      </w:r>
      <w:r w:rsidR="00AB31AB">
        <w:rPr>
          <w:color w:val="000000"/>
        </w:rPr>
        <w:t>Random Forest, Short term trading, scalping, intraday trading, machine learning</w:t>
      </w:r>
      <w:r w:rsidR="00A6039C">
        <w:rPr>
          <w:color w:val="000000"/>
        </w:rPr>
        <w:t>.</w:t>
      </w:r>
    </w:p>
    <w:p w14:paraId="54FD36A2" w14:textId="559288D3" w:rsidR="009303D9" w:rsidRPr="00D632BE" w:rsidRDefault="009303D9" w:rsidP="007B648C">
      <w:pPr>
        <w:pStyle w:val="Heading1"/>
        <w:numPr>
          <w:ilvl w:val="0"/>
          <w:numId w:val="27"/>
        </w:numPr>
        <w:jc w:val="start"/>
      </w:pPr>
      <w:r w:rsidRPr="00D632BE">
        <w:t xml:space="preserve">Introduction </w:t>
      </w:r>
    </w:p>
    <w:p w14:paraId="67357071" w14:textId="77777777" w:rsidR="00A6039C" w:rsidRDefault="00A6039C" w:rsidP="00A6039C">
      <w:pPr>
        <w:pStyle w:val="BodyText"/>
      </w:pPr>
    </w:p>
    <w:p w14:paraId="11FA30AB" w14:textId="325A9954" w:rsidR="008957A5" w:rsidRDefault="008957A5" w:rsidP="008957A5">
      <w:pPr>
        <w:pStyle w:val="BodyText"/>
      </w:pPr>
      <w:r>
        <w:t>Algorithmic trading is a pre-programmed method of running commands and trading instructions that are accounting for variables such as time, price, and volume. Here we are applying artificial intelligence concepts to algorithms to get an OPTIMAL method that can return maximum profits. It can avoid small-scale man-made errors which can lead to a loss on a large scale and there will be no involvement of emotion which is a very risky and highly influencing factor in stocks.</w:t>
      </w:r>
      <w:r>
        <w:rPr>
          <w:lang w:val="en-US"/>
        </w:rPr>
        <w:t xml:space="preserve"> </w:t>
      </w:r>
      <w:r>
        <w:t>All the analytics are done using past data to make sure there are no losses or real money during the testing instead of real money.</w:t>
      </w:r>
    </w:p>
    <w:p w14:paraId="4629BA9B" w14:textId="77777777" w:rsidR="008957A5" w:rsidRDefault="008957A5" w:rsidP="008957A5">
      <w:pPr>
        <w:pStyle w:val="BodyText"/>
      </w:pPr>
      <w:r>
        <w:t xml:space="preserve">There are many classification algorithms in artificial intelligence that can be classified based on trees, distance, probability, and neural networks. Every model has its pros and cons, that’s why different types of classification models are compared to find which models are suitable for which market and we need to find one that is suitable for all the sectors </w:t>
      </w:r>
    </w:p>
    <w:p w14:paraId="49E8A5C6" w14:textId="77777777" w:rsidR="008957A5" w:rsidRDefault="008957A5" w:rsidP="008957A5">
      <w:pPr>
        <w:pStyle w:val="BodyText"/>
      </w:pPr>
      <w:r>
        <w:t>For training, methods used are done in iterations. Every iteration we train artificial intelligence methods such as</w:t>
      </w:r>
    </w:p>
    <w:p w14:paraId="5766C6F4" w14:textId="7D2C721F" w:rsidR="00B97D77" w:rsidRDefault="008957A5" w:rsidP="008957A5">
      <w:pPr>
        <w:pStyle w:val="BodyText"/>
        <w:rPr>
          <w:noProof/>
          <w:color w:val="000000"/>
          <w:bdr w:val="none" w:sz="0" w:space="0" w:color="auto" w:frame="1"/>
        </w:rPr>
      </w:pPr>
      <w:r>
        <w:t>NB(Naive Bayes Classification), RF(Random Forest), LR(Logistic Regression), CART(Classification and Regression Trees), KNN(K Nearest Neighbour ), XGB(XG Boost), RNN(Recurrent Neural Network), MLP(Multilayer Perceptron), SVM(Support Vector Machine), DBN(Deep Belief Networks) are used in different sectors. We chose Annual return of rate (ARR), Winning ratio (WR) as scaling factors to measure which gives the best profits and is optimal for each sector</w:t>
      </w:r>
      <w:r w:rsidR="000D0673">
        <w:rPr>
          <w:noProof/>
        </w:rPr>
        <w:drawing>
          <wp:inline distT="0" distB="0" distL="0" distR="0" wp14:anchorId="1A56C0AC" wp14:editId="35653459">
            <wp:extent cx="3089910" cy="1161415"/>
            <wp:effectExtent l="0" t="0" r="0" b="63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1161415"/>
                    </a:xfrm>
                    <a:prstGeom prst="rect">
                      <a:avLst/>
                    </a:prstGeom>
                    <a:noFill/>
                    <a:ln>
                      <a:noFill/>
                    </a:ln>
                  </pic:spPr>
                </pic:pic>
              </a:graphicData>
            </a:graphic>
          </wp:inline>
        </w:drawing>
      </w:r>
    </w:p>
    <w:p w14:paraId="68EFA768" w14:textId="49E3A621" w:rsidR="008D37A9" w:rsidRDefault="008D37A9" w:rsidP="00A6039C">
      <w:pPr>
        <w:pStyle w:val="BodyText"/>
        <w:rPr>
          <w:noProof/>
          <w:color w:val="000000"/>
          <w:bdr w:val="none" w:sz="0" w:space="0" w:color="auto" w:frame="1"/>
          <w:lang w:val="en-US"/>
        </w:rPr>
      </w:pPr>
      <w:r>
        <w:rPr>
          <w:noProof/>
          <w:color w:val="000000"/>
          <w:bdr w:val="none" w:sz="0" w:space="0" w:color="auto" w:frame="1"/>
          <w:lang w:val="en-US"/>
        </w:rPr>
        <w:t>Fig. 1</w:t>
      </w:r>
    </w:p>
    <w:p w14:paraId="59A6D68A" w14:textId="0D019CC4" w:rsidR="0086745A" w:rsidRDefault="0086745A" w:rsidP="00A6039C">
      <w:pPr>
        <w:pStyle w:val="BodyText"/>
        <w:rPr>
          <w:lang w:val="en-US"/>
        </w:rPr>
      </w:pPr>
      <w:r>
        <w:rPr>
          <w:noProof/>
        </w:rPr>
        <w:drawing>
          <wp:inline distT="0" distB="0" distL="0" distR="0" wp14:anchorId="5AE408A7" wp14:editId="0963C767">
            <wp:extent cx="3089910" cy="1464310"/>
            <wp:effectExtent l="0" t="0" r="0" b="2540"/>
            <wp:docPr id="16" name="Picture 16"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910" cy="1464310"/>
                    </a:xfrm>
                    <a:prstGeom prst="rect">
                      <a:avLst/>
                    </a:prstGeom>
                    <a:noFill/>
                    <a:ln>
                      <a:noFill/>
                    </a:ln>
                  </pic:spPr>
                </pic:pic>
              </a:graphicData>
            </a:graphic>
          </wp:inline>
        </w:drawing>
      </w:r>
    </w:p>
    <w:p w14:paraId="513686A8" w14:textId="34CE5D0A" w:rsidR="008D37A9" w:rsidRDefault="008D37A9" w:rsidP="00A6039C">
      <w:pPr>
        <w:pStyle w:val="BodyText"/>
        <w:rPr>
          <w:lang w:val="en-US"/>
        </w:rPr>
      </w:pPr>
      <w:r>
        <w:rPr>
          <w:lang w:val="en-US"/>
        </w:rPr>
        <w:t>Fig. 2</w:t>
      </w:r>
    </w:p>
    <w:p w14:paraId="48A9500E" w14:textId="74B79279" w:rsidR="008D37A9" w:rsidRDefault="008D37A9" w:rsidP="00A6039C">
      <w:pPr>
        <w:pStyle w:val="BodyText"/>
        <w:rPr>
          <w:lang w:val="en-US"/>
        </w:rPr>
      </w:pPr>
      <w:r>
        <w:rPr>
          <w:noProof/>
        </w:rPr>
        <w:drawing>
          <wp:inline distT="0" distB="0" distL="0" distR="0" wp14:anchorId="7D82BCC5" wp14:editId="4BAB0AD1">
            <wp:extent cx="2781300" cy="1318060"/>
            <wp:effectExtent l="0" t="0" r="0" b="0"/>
            <wp:docPr id="17" name="Picture 1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6478" cy="1320514"/>
                    </a:xfrm>
                    <a:prstGeom prst="rect">
                      <a:avLst/>
                    </a:prstGeom>
                    <a:noFill/>
                    <a:ln>
                      <a:noFill/>
                    </a:ln>
                  </pic:spPr>
                </pic:pic>
              </a:graphicData>
            </a:graphic>
          </wp:inline>
        </w:drawing>
      </w:r>
    </w:p>
    <w:p w14:paraId="417B178E" w14:textId="117A2084" w:rsidR="008D37A9" w:rsidRDefault="008E661D" w:rsidP="00A6039C">
      <w:pPr>
        <w:pStyle w:val="BodyText"/>
        <w:rPr>
          <w:lang w:val="en-US"/>
        </w:rPr>
      </w:pPr>
      <w:r>
        <w:rPr>
          <w:lang w:val="en-US"/>
        </w:rPr>
        <w:t>Fig. 3</w:t>
      </w:r>
    </w:p>
    <w:p w14:paraId="3A60E884" w14:textId="26DCC560" w:rsidR="008D37A9" w:rsidRDefault="008D37A9" w:rsidP="00A6039C">
      <w:pPr>
        <w:pStyle w:val="BodyText"/>
        <w:rPr>
          <w:lang w:val="en-US"/>
        </w:rPr>
      </w:pPr>
      <w:r>
        <w:rPr>
          <w:noProof/>
        </w:rPr>
        <w:lastRenderedPageBreak/>
        <w:drawing>
          <wp:inline distT="0" distB="0" distL="0" distR="0" wp14:anchorId="4283222B" wp14:editId="04F29E87">
            <wp:extent cx="2832306" cy="1340485"/>
            <wp:effectExtent l="0" t="0" r="6350" b="0"/>
            <wp:docPr id="19" name="Picture 19"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587" cy="1341565"/>
                    </a:xfrm>
                    <a:prstGeom prst="rect">
                      <a:avLst/>
                    </a:prstGeom>
                    <a:noFill/>
                    <a:ln>
                      <a:noFill/>
                    </a:ln>
                  </pic:spPr>
                </pic:pic>
              </a:graphicData>
            </a:graphic>
          </wp:inline>
        </w:drawing>
      </w:r>
    </w:p>
    <w:p w14:paraId="7E8CA972" w14:textId="4F44308E" w:rsidR="008D37A9" w:rsidRDefault="008E661D" w:rsidP="00A6039C">
      <w:pPr>
        <w:pStyle w:val="BodyText"/>
        <w:rPr>
          <w:lang w:val="en-US"/>
        </w:rPr>
      </w:pPr>
      <w:r>
        <w:rPr>
          <w:lang w:val="en-US"/>
        </w:rPr>
        <w:t>Fig. 4</w:t>
      </w:r>
    </w:p>
    <w:p w14:paraId="06078E35" w14:textId="77777777" w:rsidR="008E661D" w:rsidRDefault="008E661D" w:rsidP="00A6039C">
      <w:pPr>
        <w:pStyle w:val="BodyText"/>
        <w:rPr>
          <w:lang w:val="en-US"/>
        </w:rPr>
      </w:pPr>
    </w:p>
    <w:p w14:paraId="43A26B28" w14:textId="77777777" w:rsidR="008E661D" w:rsidRDefault="008E661D" w:rsidP="00A6039C">
      <w:pPr>
        <w:pStyle w:val="BodyText"/>
        <w:rPr>
          <w:lang w:val="en-US"/>
        </w:rPr>
      </w:pPr>
    </w:p>
    <w:p w14:paraId="37AAF9A1" w14:textId="6AE739D4" w:rsidR="008D37A9" w:rsidRPr="00A6039C" w:rsidRDefault="008D37A9" w:rsidP="00A6039C">
      <w:pPr>
        <w:pStyle w:val="BodyText"/>
        <w:rPr>
          <w:lang w:val="en-US"/>
        </w:rPr>
      </w:pPr>
      <w:r>
        <w:rPr>
          <w:noProof/>
        </w:rPr>
        <w:drawing>
          <wp:inline distT="0" distB="0" distL="0" distR="0" wp14:anchorId="001D834E" wp14:editId="1DD1A786">
            <wp:extent cx="2864506" cy="1355725"/>
            <wp:effectExtent l="0" t="0" r="0" b="0"/>
            <wp:docPr id="20" name="Picture 2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412" cy="1361360"/>
                    </a:xfrm>
                    <a:prstGeom prst="rect">
                      <a:avLst/>
                    </a:prstGeom>
                    <a:noFill/>
                    <a:ln>
                      <a:noFill/>
                    </a:ln>
                  </pic:spPr>
                </pic:pic>
              </a:graphicData>
            </a:graphic>
          </wp:inline>
        </w:drawing>
      </w:r>
    </w:p>
    <w:p w14:paraId="7A5F52B5" w14:textId="11E7C161" w:rsidR="008E661D" w:rsidRDefault="008E661D" w:rsidP="008E661D">
      <w:pPr>
        <w:pStyle w:val="BodyText"/>
        <w:rPr>
          <w:lang w:val="en-US"/>
        </w:rPr>
      </w:pPr>
      <w:r>
        <w:rPr>
          <w:lang w:val="en-US"/>
        </w:rPr>
        <w:t>Fig. 5</w:t>
      </w:r>
    </w:p>
    <w:p w14:paraId="02F2663B" w14:textId="28489D8F" w:rsidR="008957A5" w:rsidRDefault="008957A5" w:rsidP="008E661D">
      <w:pPr>
        <w:pStyle w:val="BodyText"/>
        <w:rPr>
          <w:lang w:val="en-US"/>
        </w:rPr>
      </w:pPr>
      <w:r w:rsidRPr="008957A5">
        <w:rPr>
          <w:noProof/>
          <w:color w:val="000000"/>
          <w:bdr w:val="none" w:sz="0" w:space="0" w:color="auto" w:frame="1"/>
          <w:lang w:val="en-US"/>
        </w:rPr>
        <w:t xml:space="preserve">Based on the classification from Fig. 1, we can further add multiple methods that come under the classification where, Fig. 2 is classified based on tree, Fig. 3 is classified based on Distance, Fig. 4 is classified based on probability, </w:t>
      </w:r>
      <w:r>
        <w:rPr>
          <w:noProof/>
          <w:color w:val="000000"/>
          <w:bdr w:val="none" w:sz="0" w:space="0" w:color="auto" w:frame="1"/>
          <w:lang w:val="en-US"/>
        </w:rPr>
        <w:t xml:space="preserve">                   </w:t>
      </w:r>
      <w:r w:rsidRPr="008957A5">
        <w:rPr>
          <w:noProof/>
          <w:color w:val="000000"/>
          <w:bdr w:val="none" w:sz="0" w:space="0" w:color="auto" w:frame="1"/>
          <w:lang w:val="en-US"/>
        </w:rPr>
        <w:t>Fig. 5 is classified based on Nural Network</w:t>
      </w:r>
    </w:p>
    <w:p w14:paraId="73C8D32A" w14:textId="77603EC4" w:rsidR="009303D9" w:rsidRDefault="007531CF" w:rsidP="007B648C">
      <w:pPr>
        <w:pStyle w:val="Heading1"/>
        <w:numPr>
          <w:ilvl w:val="0"/>
          <w:numId w:val="27"/>
        </w:numPr>
        <w:jc w:val="start"/>
      </w:pPr>
      <w:r>
        <w:t>Literature survey</w:t>
      </w:r>
    </w:p>
    <w:p w14:paraId="285CDBF6" w14:textId="7BF83919" w:rsidR="008F4552" w:rsidRDefault="008F4552" w:rsidP="008F4552">
      <w:pPr>
        <w:jc w:val="both"/>
      </w:pPr>
      <w:r>
        <w:t xml:space="preserve">2006 John Duffy [1] experimented on humans about the relation between man and economical decisions made using humans with no prior knowledge of economics using external expert machine agents which are computers explaining the </w:t>
      </w:r>
      <w:r w:rsidR="008957A5">
        <w:t>human’s</w:t>
      </w:r>
      <w:r>
        <w:t xml:space="preserve"> rules and methodologies. Cons are not covered as it is starting to develop.</w:t>
      </w:r>
    </w:p>
    <w:p w14:paraId="0D6F24F1" w14:textId="77777777" w:rsidR="008F4552" w:rsidRDefault="008F4552" w:rsidP="008F4552">
      <w:pPr>
        <w:jc w:val="both"/>
      </w:pPr>
    </w:p>
    <w:p w14:paraId="7BE8EA58" w14:textId="5A47528B" w:rsidR="008F4552" w:rsidRDefault="008F4552" w:rsidP="008F4552">
      <w:pPr>
        <w:jc w:val="both"/>
      </w:pPr>
      <w:r>
        <w:t xml:space="preserve">2012 Marco De Luca [2] Reviewed near zero intelligence and improved algorithms which are not very flexible </w:t>
      </w:r>
      <w:r w:rsidR="008957A5">
        <w:t>overall</w:t>
      </w:r>
      <w:r>
        <w:t xml:space="preserve"> markets and concluded, GDX is better than ZIP which is modifying and applying different algorithms to different markets based on strategies makes it more flexible and can be used for </w:t>
      </w:r>
      <w:r w:rsidR="008957A5">
        <w:t>high-frequency</w:t>
      </w:r>
      <w:r>
        <w:t xml:space="preserve"> trading.</w:t>
      </w:r>
    </w:p>
    <w:p w14:paraId="31732609" w14:textId="77777777" w:rsidR="008F4552" w:rsidRDefault="008F4552" w:rsidP="008F4552">
      <w:pPr>
        <w:jc w:val="both"/>
      </w:pPr>
    </w:p>
    <w:p w14:paraId="2986E8AF" w14:textId="0BA3DE04" w:rsidR="008F4552" w:rsidRDefault="008F4552" w:rsidP="008F4552">
      <w:pPr>
        <w:jc w:val="both"/>
      </w:pPr>
      <w:r>
        <w:t xml:space="preserve">2013 Kirilenko and Lo [3] Upgraded the algorithms so that </w:t>
      </w:r>
      <w:r w:rsidR="008957A5">
        <w:t>they</w:t>
      </w:r>
      <w:r>
        <w:t xml:space="preserve"> covered the cons of previous algorithms which are not so flexible to all types of markets. Not only making them fast, </w:t>
      </w:r>
      <w:r w:rsidR="008957A5">
        <w:t>cost-effective,</w:t>
      </w:r>
      <w:r>
        <w:t xml:space="preserve"> and increasing trade volumes they also gained frequency Strategies. They also predicted future possibilities of threats and opportunities.</w:t>
      </w:r>
    </w:p>
    <w:p w14:paraId="37994B01" w14:textId="77777777" w:rsidR="008F4552" w:rsidRDefault="008F4552" w:rsidP="008F4552">
      <w:pPr>
        <w:jc w:val="both"/>
      </w:pPr>
    </w:p>
    <w:p w14:paraId="0EDF3F81" w14:textId="0B7E4B6E" w:rsidR="008F4552" w:rsidRDefault="008F4552" w:rsidP="008F4552">
      <w:pPr>
        <w:jc w:val="both"/>
      </w:pPr>
      <w:r>
        <w:t xml:space="preserve">2014 MA Goldstein [4] computerized trading as </w:t>
      </w:r>
      <w:r w:rsidR="008957A5">
        <w:t xml:space="preserve">the </w:t>
      </w:r>
      <w:r>
        <w:t>advancement of technology as time passed added new rules, strategies towards more profit and very less time using real data.</w:t>
      </w:r>
    </w:p>
    <w:p w14:paraId="2593FF0C" w14:textId="55DE6B56" w:rsidR="008F4552" w:rsidRDefault="008F4552" w:rsidP="008F4552">
      <w:pPr>
        <w:jc w:val="both"/>
      </w:pPr>
      <w:r>
        <w:t xml:space="preserve"> It also covered risks of trading using computers and algorithms at high frequencies and more automation that can be done. Made a milestone leading trading </w:t>
      </w:r>
      <w:r w:rsidR="008957A5">
        <w:t>to</w:t>
      </w:r>
      <w:r>
        <w:t xml:space="preserve"> a new level </w:t>
      </w:r>
      <w:r w:rsidR="008957A5">
        <w:t>that</w:t>
      </w:r>
      <w:r>
        <w:t xml:space="preserve"> is applicable to </w:t>
      </w:r>
      <w:r w:rsidR="008957A5">
        <w:t>real-life</w:t>
      </w:r>
      <w:r>
        <w:t xml:space="preserve"> data and making actual profits that </w:t>
      </w:r>
      <w:r>
        <w:t>made many researchers realize the potential of artificial agent trading.</w:t>
      </w:r>
    </w:p>
    <w:p w14:paraId="39AC3844" w14:textId="77777777" w:rsidR="008F4552" w:rsidRDefault="008F4552" w:rsidP="008F4552">
      <w:pPr>
        <w:jc w:val="both"/>
      </w:pPr>
    </w:p>
    <w:p w14:paraId="1EF7586E" w14:textId="4EFAD09B" w:rsidR="008F4552" w:rsidRDefault="008F4552" w:rsidP="008F4552">
      <w:pPr>
        <w:jc w:val="both"/>
      </w:pPr>
      <w:r>
        <w:t xml:space="preserve">2016 Burckhardt &amp; Miller and Shorter [5] Researched on high frequency trading methods like simulating analysis of gains. Selected actions of securing high frequency trading. Also limited issues of research in the past which are mostly time based and some or applying optimization to existing algorithms with new methods. </w:t>
      </w:r>
    </w:p>
    <w:p w14:paraId="120831A1" w14:textId="77777777" w:rsidR="008F4552" w:rsidRDefault="008F4552" w:rsidP="008F4552">
      <w:pPr>
        <w:jc w:val="both"/>
      </w:pPr>
    </w:p>
    <w:p w14:paraId="77F9C0E9" w14:textId="33F3DE77" w:rsidR="008F4552" w:rsidRDefault="008F4552" w:rsidP="008F4552">
      <w:pPr>
        <w:jc w:val="both"/>
      </w:pPr>
      <w:r>
        <w:t xml:space="preserve">2019 Te Bao [6] Expanded review on relation between man and computer on including rules, </w:t>
      </w:r>
      <w:r w:rsidR="00EB68F7">
        <w:t>models, strategies</w:t>
      </w:r>
      <w:r>
        <w:t>, negotiation and dealing. It also covers some unpublished work which had competition between algorithm vs human towards profitability.</w:t>
      </w:r>
      <w:r w:rsidR="00DD12F6">
        <w:t xml:space="preserve"> </w:t>
      </w:r>
      <w:r>
        <w:t>Also discussed the relation between human psychology on algorithms and how computers can trade as investors in the market and the agent decides that algorithms trade by themselves without humans taking part.</w:t>
      </w:r>
    </w:p>
    <w:p w14:paraId="550D132C" w14:textId="77777777" w:rsidR="00EB68F7" w:rsidRDefault="00EB68F7" w:rsidP="008F4552">
      <w:pPr>
        <w:jc w:val="both"/>
      </w:pPr>
    </w:p>
    <w:p w14:paraId="2D614C69" w14:textId="2B1B3DC3" w:rsidR="00EB68F7" w:rsidRDefault="00EB68F7" w:rsidP="00EB68F7">
      <w:pPr>
        <w:jc w:val="both"/>
      </w:pPr>
      <w:r>
        <w:t>[7] compared 14 different classifications on 7 different sectors to find an optimized method to gain more profit on stocks.</w:t>
      </w:r>
    </w:p>
    <w:p w14:paraId="0975744A" w14:textId="11FBBB7F" w:rsidR="00EB68F7" w:rsidRDefault="00B97D77" w:rsidP="00EB68F7">
      <w:pPr>
        <w:jc w:val="both"/>
      </w:pPr>
      <w:r>
        <w:t xml:space="preserve">RNN (Fig. </w:t>
      </w:r>
      <w:r w:rsidR="008E661D">
        <w:t>6</w:t>
      </w:r>
      <w:r>
        <w:t>)</w:t>
      </w:r>
      <w:r w:rsidR="00EB68F7">
        <w:t xml:space="preserve"> is a tree network that mainly works on Memorization and prediction best example can be voice assistants like google voice assistant and Siri which notes the questions that are not in the knowledge base to predict what solution can be given when similar type of question is asked again. It goes in depth concept of patterns in sequential data and memory.</w:t>
      </w:r>
      <w:r w:rsidR="00274598" w:rsidRPr="00274598">
        <w:t xml:space="preserve"> </w:t>
      </w:r>
      <w:r w:rsidR="00274598">
        <w:t>We can observe form Fig. 1 we can see it runs like a loop.</w:t>
      </w:r>
    </w:p>
    <w:p w14:paraId="5A4CB16B" w14:textId="67DF8EDB" w:rsidR="00312943" w:rsidRDefault="00312943" w:rsidP="00EB68F7">
      <w:pPr>
        <w:jc w:val="both"/>
      </w:pPr>
      <w:r>
        <w:rPr>
          <w:noProof/>
          <w:color w:val="000000"/>
          <w:bdr w:val="none" w:sz="0" w:space="0" w:color="auto" w:frame="1"/>
        </w:rPr>
        <w:drawing>
          <wp:inline distT="0" distB="0" distL="0" distR="0" wp14:anchorId="43B67CE6" wp14:editId="44FB04C5">
            <wp:extent cx="2743200" cy="1028700"/>
            <wp:effectExtent l="0" t="0" r="0" b="0"/>
            <wp:docPr id="5" name="Picture 5" descr="A picture containing text, clock, watc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 clock, watc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028700"/>
                    </a:xfrm>
                    <a:prstGeom prst="rect">
                      <a:avLst/>
                    </a:prstGeom>
                    <a:noFill/>
                    <a:ln>
                      <a:noFill/>
                    </a:ln>
                  </pic:spPr>
                </pic:pic>
              </a:graphicData>
            </a:graphic>
          </wp:inline>
        </w:drawing>
      </w:r>
    </w:p>
    <w:p w14:paraId="067861EC" w14:textId="1273289D" w:rsidR="00DD12F6" w:rsidRDefault="00DD12F6" w:rsidP="00EB68F7">
      <w:pPr>
        <w:jc w:val="both"/>
      </w:pPr>
      <w:r>
        <w:t xml:space="preserve">Fig. </w:t>
      </w:r>
      <w:r w:rsidR="008E661D">
        <w:t>6</w:t>
      </w:r>
      <w:r>
        <w:t xml:space="preserve"> (</w:t>
      </w:r>
      <w:r w:rsidR="00355D3C">
        <w:t>source:</w:t>
      </w:r>
      <w:r>
        <w:t xml:space="preserve"> </w:t>
      </w:r>
      <w:r w:rsidRPr="00B97D77">
        <w:t>By Kevin Vu, Exxact Corp</w:t>
      </w:r>
      <w:r>
        <w:t>)</w:t>
      </w:r>
    </w:p>
    <w:p w14:paraId="7961B150" w14:textId="77777777" w:rsidR="00B97D77" w:rsidRDefault="00B97D77" w:rsidP="00EB68F7">
      <w:pPr>
        <w:jc w:val="both"/>
      </w:pPr>
    </w:p>
    <w:p w14:paraId="6E4C3004" w14:textId="7652260B" w:rsidR="00EB68F7" w:rsidRDefault="00EB68F7" w:rsidP="00EB68F7">
      <w:pPr>
        <w:jc w:val="both"/>
      </w:pPr>
      <w:r>
        <w:t>Multilayer Perceptron (MLP</w:t>
      </w:r>
      <w:r w:rsidR="00B97D77">
        <w:t xml:space="preserve"> Fig. </w:t>
      </w:r>
      <w:r w:rsidR="00355D3C">
        <w:t>7</w:t>
      </w:r>
      <w:r w:rsidR="00B97D77">
        <w:t xml:space="preserve">) </w:t>
      </w:r>
      <w:r>
        <w:t xml:space="preserve">is not ideal for processing sequential data because it needs </w:t>
      </w:r>
      <w:r w:rsidR="00F45F15">
        <w:t>many</w:t>
      </w:r>
      <w:r>
        <w:t xml:space="preserve"> parameters to process data. It has three layers: </w:t>
      </w:r>
      <w:r w:rsidR="00F45F15">
        <w:t xml:space="preserve">an </w:t>
      </w:r>
      <w:r>
        <w:t xml:space="preserve">input layer, </w:t>
      </w:r>
      <w:r w:rsidR="00F45F15">
        <w:t xml:space="preserve">an </w:t>
      </w:r>
      <w:r>
        <w:t xml:space="preserve">output layer, </w:t>
      </w:r>
      <w:r w:rsidR="00F45F15">
        <w:t xml:space="preserve">and a </w:t>
      </w:r>
      <w:r>
        <w:t>hidden layer. It is mostly applied for supervised learning.</w:t>
      </w:r>
    </w:p>
    <w:p w14:paraId="1CB90519" w14:textId="490536A2" w:rsidR="00274598" w:rsidRPr="0075402E" w:rsidRDefault="000B05A9" w:rsidP="000B05A9">
      <w:pPr>
        <w:pStyle w:val="ListParagraph"/>
        <w:numPr>
          <w:ilvl w:val="0"/>
          <w:numId w:val="27"/>
        </w:numPr>
        <w:jc w:val="start"/>
        <w:rPr>
          <w:sz w:val="18"/>
          <w:szCs w:val="18"/>
        </w:rPr>
      </w:pPr>
      <w:r w:rsidRPr="0075402E">
        <w:rPr>
          <w:sz w:val="18"/>
          <w:szCs w:val="18"/>
        </w:rPr>
        <w:t>I</w:t>
      </w:r>
      <w:r w:rsidR="0075402E" w:rsidRPr="0075402E">
        <w:rPr>
          <w:sz w:val="18"/>
          <w:szCs w:val="18"/>
        </w:rPr>
        <w:t>MPLEMENTATION</w:t>
      </w:r>
    </w:p>
    <w:p w14:paraId="02223F33" w14:textId="77777777" w:rsidR="000B05A9" w:rsidRDefault="000B05A9" w:rsidP="00ED3142">
      <w:pPr>
        <w:jc w:val="both"/>
        <w:rPr>
          <w:spacing w:val="-1"/>
          <w:lang w:val="x-none" w:eastAsia="x-none"/>
        </w:rPr>
      </w:pPr>
    </w:p>
    <w:p w14:paraId="2C3D0A47" w14:textId="0E567056" w:rsidR="00312943" w:rsidRPr="00C570C4" w:rsidRDefault="00C570C4" w:rsidP="00ED3142">
      <w:pPr>
        <w:jc w:val="both"/>
        <w:rPr>
          <w:spacing w:val="-1"/>
          <w:lang w:eastAsia="x-none"/>
        </w:rPr>
      </w:pPr>
      <w:r>
        <w:rPr>
          <w:spacing w:val="-1"/>
          <w:lang w:eastAsia="x-none"/>
        </w:rPr>
        <w:t>We consider below evaluating factors to train and measure to find our prediction’s accuracy</w:t>
      </w:r>
    </w:p>
    <w:p w14:paraId="30DDE349" w14:textId="77777777" w:rsidR="00312943" w:rsidRPr="00181EC3" w:rsidRDefault="00312943" w:rsidP="00ED3142">
      <w:pPr>
        <w:jc w:val="both"/>
        <w:rPr>
          <w:spacing w:val="-1"/>
          <w:lang w:val="x-none" w:eastAsia="x-none"/>
        </w:rPr>
      </w:pPr>
    </w:p>
    <w:p w14:paraId="762B6861" w14:textId="0FB88E12" w:rsidR="000D45A3" w:rsidRPr="000D45A3" w:rsidRDefault="000D45A3" w:rsidP="00ED3142">
      <w:pPr>
        <w:jc w:val="both"/>
      </w:pPr>
      <w:r w:rsidRPr="00181EC3">
        <w:rPr>
          <w:spacing w:val="-1"/>
          <w:lang w:val="x-none" w:eastAsia="x-none"/>
        </w:rPr>
        <w:t>Win Ratio (WR)</w:t>
      </w:r>
      <w:r w:rsidRPr="000D45A3">
        <w:rPr>
          <w:spacing w:val="-1"/>
          <w:lang w:val="x-none" w:eastAsia="x-none"/>
        </w:rPr>
        <w:t xml:space="preserve"> is the number of winning trades/total number of trades used in the Kelly Criterion formula.</w:t>
      </w:r>
      <w:r w:rsidRPr="000D45A3">
        <w:t xml:space="preserve"> Higher WR indicates that we have </w:t>
      </w:r>
      <w:r w:rsidR="008957A5">
        <w:t xml:space="preserve">a </w:t>
      </w:r>
      <w:r w:rsidRPr="000D45A3">
        <w:t>good profit</w:t>
      </w:r>
    </w:p>
    <w:p w14:paraId="7A50563C" w14:textId="2CC4A6AD" w:rsidR="000D45A3" w:rsidRPr="000D45A3" w:rsidRDefault="00887EC3" w:rsidP="00ED3142">
      <w:pPr>
        <w:jc w:val="both"/>
        <w:rPr>
          <w:rFonts w:eastAsia="Times New Roman"/>
          <w:sz w:val="24"/>
          <w:szCs w:val="24"/>
          <w:lang w:val="en-IN" w:eastAsia="en-IN"/>
        </w:rPr>
      </w:pPr>
      <w:r>
        <w:rPr>
          <w:noProof/>
          <w:color w:val="000000"/>
          <w:bdr w:val="none" w:sz="0" w:space="0" w:color="auto" w:frame="1"/>
        </w:rPr>
        <w:drawing>
          <wp:inline distT="0" distB="0" distL="0" distR="0" wp14:anchorId="6D3FF2AB" wp14:editId="71B0F56F">
            <wp:extent cx="2743200" cy="644525"/>
            <wp:effectExtent l="0" t="0" r="0" b="3175"/>
            <wp:docPr id="95" name="Picture 95" descr="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 name="Picture 95" descr="Dia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644525"/>
                    </a:xfrm>
                    <a:prstGeom prst="rect">
                      <a:avLst/>
                    </a:prstGeom>
                    <a:noFill/>
                    <a:ln>
                      <a:noFill/>
                    </a:ln>
                  </pic:spPr>
                </pic:pic>
              </a:graphicData>
            </a:graphic>
          </wp:inline>
        </w:drawing>
      </w:r>
    </w:p>
    <w:p w14:paraId="77092585" w14:textId="59ABBD9C" w:rsidR="000D45A3" w:rsidRPr="000D45A3" w:rsidRDefault="008957A5" w:rsidP="00ED3142">
      <w:pPr>
        <w:jc w:val="both"/>
      </w:pPr>
      <w:r>
        <w:t>The annual</w:t>
      </w:r>
      <w:r w:rsidR="000D45A3" w:rsidRPr="00DD12F6">
        <w:t xml:space="preserve"> return rate (ARR)</w:t>
      </w:r>
      <w:r w:rsidR="000D45A3" w:rsidRPr="000D45A3">
        <w:t xml:space="preserve"> is the yearly rate calculated by money spent or earned </w:t>
      </w:r>
      <w:r>
        <w:t>at</w:t>
      </w:r>
      <w:r w:rsidR="000D45A3" w:rsidRPr="000D45A3">
        <w:t xml:space="preserve"> the end of the year divided by money invested at the start of the year. It also depends on the amount of time the stock period.</w:t>
      </w:r>
    </w:p>
    <w:p w14:paraId="34F1448C" w14:textId="0940F36A" w:rsidR="000D45A3" w:rsidRDefault="000D45A3" w:rsidP="000D45A3">
      <w:pPr>
        <w:jc w:val="start"/>
        <w:rPr>
          <w:rFonts w:eastAsia="Times New Roman"/>
          <w:sz w:val="24"/>
          <w:szCs w:val="24"/>
          <w:lang w:val="en-IN" w:eastAsia="en-IN"/>
        </w:rPr>
      </w:pPr>
      <w:r w:rsidRPr="000D45A3">
        <w:rPr>
          <w:rFonts w:eastAsia="Times New Roman"/>
          <w:noProof/>
          <w:color w:val="000000"/>
          <w:sz w:val="24"/>
          <w:szCs w:val="24"/>
          <w:bdr w:val="none" w:sz="0" w:space="0" w:color="auto" w:frame="1"/>
          <w:lang w:val="en-IN" w:eastAsia="en-IN"/>
        </w:rPr>
        <w:lastRenderedPageBreak/>
        <w:drawing>
          <wp:inline distT="0" distB="0" distL="0" distR="0" wp14:anchorId="6B7B59A8" wp14:editId="13A5B2AC">
            <wp:extent cx="1790700" cy="378037"/>
            <wp:effectExtent l="0" t="0" r="0" b="317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1474" cy="386645"/>
                    </a:xfrm>
                    <a:prstGeom prst="rect">
                      <a:avLst/>
                    </a:prstGeom>
                    <a:noFill/>
                    <a:ln>
                      <a:noFill/>
                    </a:ln>
                  </pic:spPr>
                </pic:pic>
              </a:graphicData>
            </a:graphic>
          </wp:inline>
        </w:drawing>
      </w:r>
    </w:p>
    <w:p w14:paraId="1BC6D891" w14:textId="22926F8B" w:rsidR="004709E9" w:rsidRDefault="004709E9" w:rsidP="000D45A3">
      <w:pPr>
        <w:jc w:val="start"/>
        <w:rPr>
          <w:rFonts w:ascii="Helvetica" w:hAnsi="Helvetica" w:cs="Helvetica"/>
          <w:color w:val="202020"/>
          <w:shd w:val="clear" w:color="auto" w:fill="FFFFFF"/>
        </w:rPr>
      </w:pPr>
      <w:r>
        <w:rPr>
          <w:rStyle w:val="Emphasis"/>
          <w:rFonts w:ascii="Helvetica" w:hAnsi="Helvetica" w:cs="Helvetica"/>
          <w:color w:val="202020"/>
          <w:shd w:val="clear" w:color="auto" w:fill="FFFFFF"/>
        </w:rPr>
        <w:t>ASR</w:t>
      </w:r>
      <w:r>
        <w:rPr>
          <w:rFonts w:ascii="Helvetica" w:hAnsi="Helvetica" w:cs="Helvetica"/>
          <w:color w:val="202020"/>
          <w:shd w:val="clear" w:color="auto" w:fill="FFFFFF"/>
        </w:rPr>
        <w:t xml:space="preserve"> is evaluation </w:t>
      </w:r>
      <w:r w:rsidR="00FF337F">
        <w:rPr>
          <w:rFonts w:ascii="Helvetica" w:hAnsi="Helvetica" w:cs="Helvetica"/>
          <w:color w:val="202020"/>
          <w:shd w:val="clear" w:color="auto" w:fill="FFFFFF"/>
        </w:rPr>
        <w:t xml:space="preserve">measure. </w:t>
      </w:r>
      <w:r>
        <w:rPr>
          <w:rFonts w:ascii="Helvetica" w:hAnsi="Helvetica" w:cs="Helvetica"/>
          <w:color w:val="202020"/>
          <w:shd w:val="clear" w:color="auto" w:fill="FFFFFF"/>
        </w:rPr>
        <w:t>Suppose the holding period is </w:t>
      </w:r>
      <w:r>
        <w:rPr>
          <w:rStyle w:val="Emphasis"/>
          <w:rFonts w:ascii="Helvetica" w:hAnsi="Helvetica" w:cs="Helvetica"/>
          <w:color w:val="202020"/>
          <w:shd w:val="clear" w:color="auto" w:fill="FFFFFF"/>
        </w:rPr>
        <w:t>H</w:t>
      </w:r>
      <w:r>
        <w:rPr>
          <w:rFonts w:ascii="Helvetica" w:hAnsi="Helvetica" w:cs="Helvetica"/>
          <w:color w:val="202020"/>
          <w:shd w:val="clear" w:color="auto" w:fill="FFFFFF"/>
        </w:rPr>
        <w:t>, and there are </w:t>
      </w:r>
      <w:r>
        <w:rPr>
          <w:rStyle w:val="Emphasis"/>
          <w:rFonts w:ascii="Helvetica" w:hAnsi="Helvetica" w:cs="Helvetica"/>
          <w:color w:val="202020"/>
          <w:shd w:val="clear" w:color="auto" w:fill="FFFFFF"/>
        </w:rPr>
        <w:t>m</w:t>
      </w:r>
      <w:r>
        <w:rPr>
          <w:rFonts w:ascii="Helvetica" w:hAnsi="Helvetica" w:cs="Helvetica"/>
          <w:color w:val="202020"/>
          <w:shd w:val="clear" w:color="auto" w:fill="FFFFFF"/>
        </w:rPr>
        <w:t> single periods in a year. In the </w:t>
      </w:r>
      <w:r>
        <w:rPr>
          <w:rStyle w:val="Emphasis"/>
          <w:rFonts w:ascii="Helvetica" w:hAnsi="Helvetica" w:cs="Helvetica"/>
          <w:color w:val="202020"/>
          <w:shd w:val="clear" w:color="auto" w:fill="FFFFFF"/>
        </w:rPr>
        <w:t>H</w:t>
      </w:r>
      <w:r>
        <w:rPr>
          <w:rFonts w:ascii="Helvetica" w:hAnsi="Helvetica" w:cs="Helvetica"/>
          <w:color w:val="202020"/>
          <w:shd w:val="clear" w:color="auto" w:fill="FFFFFF"/>
        </w:rPr>
        <w:t> period, the </w:t>
      </w:r>
      <w:r>
        <w:rPr>
          <w:rStyle w:val="Emphasis"/>
          <w:rFonts w:ascii="Helvetica" w:hAnsi="Helvetica" w:cs="Helvetica"/>
          <w:color w:val="202020"/>
          <w:shd w:val="clear" w:color="auto" w:fill="FFFFFF"/>
        </w:rPr>
        <w:t>ARR</w:t>
      </w:r>
      <w:r>
        <w:rPr>
          <w:rFonts w:ascii="Helvetica" w:hAnsi="Helvetica" w:cs="Helvetica"/>
          <w:color w:val="202020"/>
          <w:shd w:val="clear" w:color="auto" w:fill="FFFFFF"/>
        </w:rPr>
        <w:t> of the investment tool is </w:t>
      </w:r>
      <w:r>
        <w:rPr>
          <w:rStyle w:val="Emphasis"/>
          <w:rFonts w:ascii="Helvetica" w:hAnsi="Helvetica" w:cs="Helvetica"/>
          <w:color w:val="202020"/>
          <w:shd w:val="clear" w:color="auto" w:fill="FFFFFF"/>
        </w:rPr>
        <w:t>ARR</w:t>
      </w:r>
      <w:r>
        <w:rPr>
          <w:rStyle w:val="Emphasis"/>
          <w:rFonts w:ascii="Helvetica" w:hAnsi="Helvetica" w:cs="Helvetica"/>
          <w:color w:val="202020"/>
          <w:shd w:val="clear" w:color="auto" w:fill="FFFFFF"/>
          <w:vertAlign w:val="subscript"/>
        </w:rPr>
        <w:t>H</w:t>
      </w:r>
      <w:r>
        <w:rPr>
          <w:rFonts w:ascii="Helvetica" w:hAnsi="Helvetica" w:cs="Helvetica"/>
          <w:color w:val="202020"/>
          <w:shd w:val="clear" w:color="auto" w:fill="FFFFFF"/>
        </w:rPr>
        <w:t>, the standard deviation of return rate is </w:t>
      </w:r>
      <w:r>
        <w:rPr>
          <w:rStyle w:val="Emphasis"/>
          <w:rFonts w:ascii="Helvetica" w:hAnsi="Helvetica" w:cs="Helvetica"/>
          <w:color w:val="202020"/>
          <w:shd w:val="clear" w:color="auto" w:fill="FFFFFF"/>
        </w:rPr>
        <w:t>σ</w:t>
      </w:r>
      <w:r>
        <w:rPr>
          <w:rStyle w:val="Emphasis"/>
          <w:rFonts w:ascii="Helvetica" w:hAnsi="Helvetica" w:cs="Helvetica"/>
          <w:color w:val="202020"/>
          <w:shd w:val="clear" w:color="auto" w:fill="FFFFFF"/>
          <w:vertAlign w:val="subscript"/>
        </w:rPr>
        <w:t>H</w:t>
      </w:r>
      <w:r>
        <w:rPr>
          <w:rFonts w:ascii="Helvetica" w:hAnsi="Helvetica" w:cs="Helvetica"/>
          <w:color w:val="202020"/>
          <w:shd w:val="clear" w:color="auto" w:fill="FFFFFF"/>
        </w:rPr>
        <w:t>, and </w:t>
      </w:r>
      <w:r>
        <w:rPr>
          <w:rStyle w:val="Emphasis"/>
          <w:rFonts w:ascii="Helvetica" w:hAnsi="Helvetica" w:cs="Helvetica"/>
          <w:color w:val="202020"/>
          <w:shd w:val="clear" w:color="auto" w:fill="FFFFFF"/>
        </w:rPr>
        <w:t>R</w:t>
      </w:r>
      <w:r>
        <w:rPr>
          <w:rStyle w:val="Emphasis"/>
          <w:rFonts w:ascii="Helvetica" w:hAnsi="Helvetica" w:cs="Helvetica"/>
          <w:color w:val="202020"/>
          <w:shd w:val="clear" w:color="auto" w:fill="FFFFFF"/>
          <w:vertAlign w:val="subscript"/>
        </w:rPr>
        <w:t>f</w:t>
      </w:r>
      <w:r>
        <w:rPr>
          <w:rFonts w:ascii="Helvetica" w:hAnsi="Helvetica" w:cs="Helvetica"/>
          <w:color w:val="202020"/>
          <w:shd w:val="clear" w:color="auto" w:fill="FFFFFF"/>
        </w:rPr>
        <w:t> is the benchmark such as risk-free return. In this paper, we set </w:t>
      </w:r>
      <w:r>
        <w:rPr>
          <w:rStyle w:val="Emphasis"/>
          <w:rFonts w:ascii="Helvetica" w:hAnsi="Helvetica" w:cs="Helvetica"/>
          <w:color w:val="202020"/>
          <w:shd w:val="clear" w:color="auto" w:fill="FFFFFF"/>
        </w:rPr>
        <w:t>R</w:t>
      </w:r>
      <w:r>
        <w:rPr>
          <w:rStyle w:val="Emphasis"/>
          <w:rFonts w:ascii="Helvetica" w:hAnsi="Helvetica" w:cs="Helvetica"/>
          <w:color w:val="202020"/>
          <w:shd w:val="clear" w:color="auto" w:fill="FFFFFF"/>
          <w:vertAlign w:val="subscript"/>
        </w:rPr>
        <w:t>f</w:t>
      </w:r>
      <w:r>
        <w:rPr>
          <w:rFonts w:ascii="Helvetica" w:hAnsi="Helvetica" w:cs="Helvetica"/>
          <w:color w:val="202020"/>
          <w:shd w:val="clear" w:color="auto" w:fill="FFFFFF"/>
        </w:rPr>
        <w:t> = 0. </w:t>
      </w:r>
      <w:r>
        <w:rPr>
          <w:rStyle w:val="Emphasis"/>
          <w:rFonts w:ascii="Helvetica" w:hAnsi="Helvetica" w:cs="Helvetica"/>
          <w:color w:val="202020"/>
          <w:shd w:val="clear" w:color="auto" w:fill="FFFFFF"/>
        </w:rPr>
        <w:t>ASR</w:t>
      </w:r>
      <w:r>
        <w:rPr>
          <w:rFonts w:ascii="Helvetica" w:hAnsi="Helvetica" w:cs="Helvetica"/>
          <w:color w:val="202020"/>
          <w:shd w:val="clear" w:color="auto" w:fill="FFFFFF"/>
        </w:rPr>
        <w:t> is given as follows.</w:t>
      </w:r>
    </w:p>
    <w:p w14:paraId="79875893" w14:textId="42A55787" w:rsidR="004709E9" w:rsidRDefault="004709E9" w:rsidP="000D45A3">
      <w:pPr>
        <w:jc w:val="start"/>
        <w:rPr>
          <w:rFonts w:eastAsia="Times New Roman"/>
          <w:sz w:val="24"/>
          <w:szCs w:val="24"/>
          <w:lang w:val="en-IN" w:eastAsia="en-IN"/>
        </w:rPr>
      </w:pPr>
      <w:r>
        <w:rPr>
          <w:noProof/>
        </w:rPr>
        <w:drawing>
          <wp:inline distT="0" distB="0" distL="0" distR="0" wp14:anchorId="1865535C" wp14:editId="792C06F9">
            <wp:extent cx="1717963" cy="183062"/>
            <wp:effectExtent l="0" t="0" r="0" b="762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1678" cy="184523"/>
                    </a:xfrm>
                    <a:prstGeom prst="rect">
                      <a:avLst/>
                    </a:prstGeom>
                    <a:noFill/>
                    <a:ln>
                      <a:noFill/>
                    </a:ln>
                  </pic:spPr>
                </pic:pic>
              </a:graphicData>
            </a:graphic>
          </wp:inline>
        </w:drawing>
      </w:r>
    </w:p>
    <w:p w14:paraId="5C1BA9F6" w14:textId="505A5D7E" w:rsidR="004709E9" w:rsidRDefault="004709E9" w:rsidP="000D45A3">
      <w:pPr>
        <w:jc w:val="start"/>
        <w:rPr>
          <w:rFonts w:ascii="Helvetica" w:hAnsi="Helvetica" w:cs="Helvetica"/>
          <w:color w:val="202020"/>
          <w:shd w:val="clear" w:color="auto" w:fill="FFFFFF"/>
        </w:rPr>
      </w:pPr>
      <w:r>
        <w:rPr>
          <w:rFonts w:ascii="Helvetica" w:hAnsi="Helvetica" w:cs="Helvetica"/>
          <w:color w:val="202020"/>
          <w:shd w:val="clear" w:color="auto" w:fill="FFFFFF"/>
        </w:rPr>
        <w:t xml:space="preserve">Drawdown is a measure of historical loss. It is the largest loss compared to the previous highest value of the net value </w:t>
      </w:r>
      <w:r w:rsidR="00FF337F">
        <w:rPr>
          <w:rFonts w:ascii="Helvetica" w:hAnsi="Helvetica" w:cs="Helvetica"/>
          <w:color w:val="202020"/>
          <w:shd w:val="clear" w:color="auto" w:fill="FFFFFF"/>
        </w:rPr>
        <w:t>curve</w:t>
      </w:r>
      <w:r>
        <w:rPr>
          <w:rFonts w:ascii="Helvetica" w:hAnsi="Helvetica" w:cs="Helvetica"/>
          <w:color w:val="202020"/>
          <w:shd w:val="clear" w:color="auto" w:fill="FFFFFF"/>
        </w:rPr>
        <w:t>. </w:t>
      </w:r>
      <w:r>
        <w:rPr>
          <w:rStyle w:val="Emphasis"/>
          <w:rFonts w:ascii="Helvetica" w:hAnsi="Helvetica" w:cs="Helvetica"/>
          <w:color w:val="202020"/>
          <w:shd w:val="clear" w:color="auto" w:fill="FFFFFF"/>
        </w:rPr>
        <w:t>MDD</w:t>
      </w:r>
      <w:r>
        <w:rPr>
          <w:rFonts w:ascii="Helvetica" w:hAnsi="Helvetica" w:cs="Helvetica"/>
          <w:color w:val="202020"/>
          <w:shd w:val="clear" w:color="auto" w:fill="FFFFFF"/>
        </w:rPr>
        <w:t> shows the largest decline in the price or value of the investment period </w:t>
      </w:r>
      <w:r>
        <w:rPr>
          <w:rStyle w:val="Emphasis"/>
          <w:rFonts w:ascii="Helvetica" w:hAnsi="Helvetica" w:cs="Helvetica"/>
          <w:color w:val="202020"/>
          <w:shd w:val="clear" w:color="auto" w:fill="FFFFFF"/>
        </w:rPr>
        <w:t>H</w:t>
      </w:r>
      <w:r>
        <w:rPr>
          <w:rFonts w:ascii="Helvetica" w:hAnsi="Helvetica" w:cs="Helvetica"/>
          <w:color w:val="202020"/>
          <w:shd w:val="clear" w:color="auto" w:fill="FFFFFF"/>
        </w:rPr>
        <w:t>, which is an important risk assessment indicator. In the period of investment </w:t>
      </w:r>
      <w:r>
        <w:rPr>
          <w:rStyle w:val="Emphasis"/>
          <w:rFonts w:ascii="Helvetica" w:hAnsi="Helvetica" w:cs="Helvetica"/>
          <w:color w:val="202020"/>
          <w:shd w:val="clear" w:color="auto" w:fill="FFFFFF"/>
        </w:rPr>
        <w:t>τ</w:t>
      </w:r>
      <w:r>
        <w:rPr>
          <w:rFonts w:ascii="Helvetica" w:hAnsi="Helvetica" w:cs="Helvetica"/>
          <w:color w:val="202020"/>
          <w:shd w:val="clear" w:color="auto" w:fill="FFFFFF"/>
        </w:rPr>
        <w:t>, we first calculate the </w:t>
      </w:r>
      <w:r>
        <w:rPr>
          <w:rStyle w:val="Emphasis"/>
          <w:rFonts w:ascii="Helvetica" w:hAnsi="Helvetica" w:cs="Helvetica"/>
          <w:color w:val="202020"/>
          <w:shd w:val="clear" w:color="auto" w:fill="FFFFFF"/>
        </w:rPr>
        <w:t>D</w:t>
      </w:r>
      <w:r w:rsidR="00FF337F">
        <w:rPr>
          <w:rStyle w:val="Emphasis"/>
          <w:rFonts w:ascii="Helvetica" w:hAnsi="Helvetica" w:cs="Helvetica"/>
          <w:color w:val="202020"/>
          <w:shd w:val="clear" w:color="auto" w:fill="FFFFFF"/>
          <w:vertAlign w:val="subscript"/>
        </w:rPr>
        <w:t xml:space="preserve">t </w:t>
      </w:r>
      <w:r>
        <w:rPr>
          <w:rFonts w:ascii="Helvetica" w:hAnsi="Helvetica" w:cs="Helvetica"/>
          <w:color w:val="202020"/>
          <w:shd w:val="clear" w:color="auto" w:fill="FFFFFF"/>
        </w:rPr>
        <w:t>at any time </w:t>
      </w:r>
      <w:r w:rsidR="00FF337F">
        <w:rPr>
          <w:rStyle w:val="Emphasis"/>
          <w:rFonts w:ascii="Helvetica" w:hAnsi="Helvetica" w:cs="Helvetica"/>
          <w:color w:val="202020"/>
          <w:shd w:val="clear" w:color="auto" w:fill="FFFFFF"/>
        </w:rPr>
        <w:t xml:space="preserve">r </w:t>
      </w:r>
      <w:r w:rsidR="00FF337F">
        <w:rPr>
          <w:rFonts w:ascii="Helvetica" w:hAnsi="Helvetica" w:cs="Helvetica"/>
          <w:color w:val="202020"/>
          <w:shd w:val="clear" w:color="auto" w:fill="FFFFFF"/>
        </w:rPr>
        <w:t>&lt;=</w:t>
      </w:r>
      <w:r>
        <w:rPr>
          <w:rStyle w:val="Emphasis"/>
          <w:rFonts w:ascii="Helvetica" w:hAnsi="Helvetica" w:cs="Helvetica"/>
          <w:color w:val="202020"/>
          <w:shd w:val="clear" w:color="auto" w:fill="FFFFFF"/>
        </w:rPr>
        <w:t>H</w:t>
      </w:r>
      <w:r>
        <w:rPr>
          <w:rFonts w:ascii="Helvetica" w:hAnsi="Helvetica" w:cs="Helvetica"/>
          <w:color w:val="202020"/>
          <w:shd w:val="clear" w:color="auto" w:fill="FFFFFF"/>
        </w:rPr>
        <w:t>. Then, we can get the </w:t>
      </w:r>
      <w:r>
        <w:rPr>
          <w:rStyle w:val="Emphasis"/>
          <w:rFonts w:ascii="Helvetica" w:hAnsi="Helvetica" w:cs="Helvetica"/>
          <w:color w:val="202020"/>
          <w:shd w:val="clear" w:color="auto" w:fill="FFFFFF"/>
        </w:rPr>
        <w:t>MDD</w:t>
      </w:r>
      <w:r>
        <w:rPr>
          <w:rStyle w:val="Emphasis"/>
          <w:rFonts w:ascii="Helvetica" w:hAnsi="Helvetica" w:cs="Helvetica"/>
          <w:color w:val="202020"/>
          <w:shd w:val="clear" w:color="auto" w:fill="FFFFFF"/>
          <w:vertAlign w:val="subscript"/>
        </w:rPr>
        <w:t>H</w:t>
      </w:r>
      <w:r>
        <w:rPr>
          <w:rFonts w:ascii="Helvetica" w:hAnsi="Helvetica" w:cs="Helvetica"/>
          <w:color w:val="202020"/>
          <w:shd w:val="clear" w:color="auto" w:fill="FFFFFF"/>
        </w:rPr>
        <w:t> when we go traverse the whole interval.</w:t>
      </w:r>
    </w:p>
    <w:p w14:paraId="74EAD6BE" w14:textId="47B64CD3" w:rsidR="004709E9" w:rsidRDefault="004709E9" w:rsidP="000D45A3">
      <w:pPr>
        <w:jc w:val="start"/>
        <w:rPr>
          <w:rFonts w:eastAsia="Times New Roman"/>
          <w:sz w:val="24"/>
          <w:szCs w:val="24"/>
          <w:lang w:val="en-IN" w:eastAsia="en-IN"/>
        </w:rPr>
      </w:pPr>
      <w:r>
        <w:rPr>
          <w:noProof/>
        </w:rPr>
        <w:drawing>
          <wp:inline distT="0" distB="0" distL="0" distR="0" wp14:anchorId="3BDD8F70" wp14:editId="134EAE4B">
            <wp:extent cx="2597727" cy="313905"/>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5481" cy="329343"/>
                    </a:xfrm>
                    <a:prstGeom prst="rect">
                      <a:avLst/>
                    </a:prstGeom>
                    <a:noFill/>
                    <a:ln>
                      <a:noFill/>
                    </a:ln>
                  </pic:spPr>
                </pic:pic>
              </a:graphicData>
            </a:graphic>
          </wp:inline>
        </w:drawing>
      </w:r>
    </w:p>
    <w:p w14:paraId="37AE05BB" w14:textId="0000F6AD" w:rsidR="00FF337F" w:rsidRDefault="00FF337F" w:rsidP="000D45A3">
      <w:pPr>
        <w:jc w:val="start"/>
        <w:rPr>
          <w:rFonts w:ascii="Helvetica" w:hAnsi="Helvetica" w:cs="Helvetica"/>
          <w:color w:val="202020"/>
          <w:shd w:val="clear" w:color="auto" w:fill="FFFFFF"/>
        </w:rPr>
      </w:pPr>
      <w:r>
        <w:rPr>
          <w:rFonts w:ascii="Helvetica" w:hAnsi="Helvetica" w:cs="Helvetica"/>
          <w:color w:val="202020"/>
          <w:shd w:val="clear" w:color="auto" w:fill="FFFFFF"/>
        </w:rPr>
        <w:t>where </w:t>
      </w:r>
      <w:r>
        <w:rPr>
          <w:rStyle w:val="Emphasis"/>
          <w:rFonts w:ascii="Helvetica" w:hAnsi="Helvetica" w:cs="Helvetica"/>
          <w:color w:val="202020"/>
          <w:shd w:val="clear" w:color="auto" w:fill="FFFFFF"/>
        </w:rPr>
        <w:t>p</w:t>
      </w:r>
      <w:r>
        <w:rPr>
          <w:rStyle w:val="Emphasis"/>
          <w:rFonts w:ascii="Helvetica" w:hAnsi="Helvetica" w:cs="Helvetica"/>
          <w:color w:val="202020"/>
          <w:shd w:val="clear" w:color="auto" w:fill="FFFFFF"/>
          <w:vertAlign w:val="subscript"/>
        </w:rPr>
        <w:t>t</w:t>
      </w:r>
      <w:r>
        <w:rPr>
          <w:rFonts w:ascii="Helvetica" w:hAnsi="Helvetica" w:cs="Helvetica"/>
          <w:color w:val="202020"/>
          <w:shd w:val="clear" w:color="auto" w:fill="FFFFFF"/>
        </w:rPr>
        <w:t> denotes the value of the net value curve with time </w:t>
      </w:r>
      <w:r>
        <w:rPr>
          <w:rStyle w:val="Emphasis"/>
          <w:rFonts w:ascii="Helvetica" w:hAnsi="Helvetica" w:cs="Helvetica"/>
          <w:color w:val="202020"/>
          <w:shd w:val="clear" w:color="auto" w:fill="FFFFFF"/>
        </w:rPr>
        <w:t>t</w:t>
      </w:r>
      <w:r>
        <w:rPr>
          <w:rFonts w:ascii="Helvetica" w:hAnsi="Helvetica" w:cs="Helvetica"/>
          <w:color w:val="202020"/>
          <w:shd w:val="clear" w:color="auto" w:fill="FFFFFF"/>
        </w:rPr>
        <w:t>; </w:t>
      </w:r>
      <w:r>
        <w:rPr>
          <w:rStyle w:val="Emphasis"/>
          <w:rFonts w:ascii="Helvetica" w:hAnsi="Helvetica" w:cs="Helvetica"/>
          <w:color w:val="202020"/>
          <w:shd w:val="clear" w:color="auto" w:fill="FFFFFF"/>
        </w:rPr>
        <w:t>D</w:t>
      </w:r>
      <w:r>
        <w:rPr>
          <w:rStyle w:val="Emphasis"/>
          <w:rFonts w:ascii="Helvetica" w:hAnsi="Helvetica" w:cs="Helvetica"/>
          <w:color w:val="202020"/>
          <w:shd w:val="clear" w:color="auto" w:fill="FFFFFF"/>
          <w:vertAlign w:val="subscript"/>
        </w:rPr>
        <w:t>τ</w:t>
      </w:r>
      <w:r>
        <w:rPr>
          <w:rFonts w:ascii="Helvetica" w:hAnsi="Helvetica" w:cs="Helvetica"/>
          <w:color w:val="202020"/>
          <w:shd w:val="clear" w:color="auto" w:fill="FFFFFF"/>
        </w:rPr>
        <w:t> represents the drawdown at the time </w:t>
      </w:r>
      <w:r>
        <w:rPr>
          <w:rStyle w:val="Emphasis"/>
          <w:rFonts w:ascii="Helvetica" w:hAnsi="Helvetica" w:cs="Helvetica"/>
          <w:color w:val="202020"/>
          <w:shd w:val="clear" w:color="auto" w:fill="FFFFFF"/>
        </w:rPr>
        <w:t>τ</w:t>
      </w:r>
      <w:r>
        <w:rPr>
          <w:rFonts w:ascii="Helvetica" w:hAnsi="Helvetica" w:cs="Helvetica"/>
          <w:color w:val="202020"/>
          <w:shd w:val="clear" w:color="auto" w:fill="FFFFFF"/>
        </w:rPr>
        <w:t>, i.e., the difference between the maximum value in [0,</w:t>
      </w:r>
      <w:r>
        <w:rPr>
          <w:rStyle w:val="Emphasis"/>
          <w:rFonts w:ascii="Helvetica" w:hAnsi="Helvetica" w:cs="Helvetica"/>
          <w:color w:val="202020"/>
          <w:shd w:val="clear" w:color="auto" w:fill="FFFFFF"/>
        </w:rPr>
        <w:t>τ</w:t>
      </w:r>
      <w:r>
        <w:rPr>
          <w:rFonts w:ascii="Helvetica" w:hAnsi="Helvetica" w:cs="Helvetica"/>
          <w:color w:val="202020"/>
          <w:shd w:val="clear" w:color="auto" w:fill="FFFFFF"/>
        </w:rPr>
        <w:t>] and the value of at the time </w:t>
      </w:r>
      <w:r>
        <w:rPr>
          <w:rStyle w:val="Emphasis"/>
          <w:rFonts w:ascii="Helvetica" w:hAnsi="Helvetica" w:cs="Helvetica"/>
          <w:color w:val="202020"/>
          <w:shd w:val="clear" w:color="auto" w:fill="FFFFFF"/>
        </w:rPr>
        <w:t>τ</w:t>
      </w:r>
      <w:r>
        <w:rPr>
          <w:rFonts w:ascii="Helvetica" w:hAnsi="Helvetica" w:cs="Helvetica"/>
          <w:color w:val="202020"/>
          <w:shd w:val="clear" w:color="auto" w:fill="FFFFFF"/>
        </w:rPr>
        <w:t>. </w:t>
      </w:r>
      <w:r>
        <w:rPr>
          <w:rStyle w:val="Emphasis"/>
          <w:rFonts w:ascii="Helvetica" w:hAnsi="Helvetica" w:cs="Helvetica"/>
          <w:color w:val="202020"/>
          <w:shd w:val="clear" w:color="auto" w:fill="FFFFFF"/>
        </w:rPr>
        <w:t>MDD</w:t>
      </w:r>
      <w:r>
        <w:rPr>
          <w:rStyle w:val="Emphasis"/>
          <w:rFonts w:ascii="Helvetica" w:hAnsi="Helvetica" w:cs="Helvetica"/>
          <w:color w:val="202020"/>
          <w:shd w:val="clear" w:color="auto" w:fill="FFFFFF"/>
          <w:vertAlign w:val="subscript"/>
        </w:rPr>
        <w:t>H</w:t>
      </w:r>
      <w:r>
        <w:rPr>
          <w:rFonts w:ascii="Helvetica" w:hAnsi="Helvetica" w:cs="Helvetica"/>
          <w:color w:val="202020"/>
          <w:shd w:val="clear" w:color="auto" w:fill="FFFFFF"/>
        </w:rPr>
        <w:t> denotes the maximum drawdown in [0,</w:t>
      </w:r>
      <w:r>
        <w:rPr>
          <w:rStyle w:val="Emphasis"/>
          <w:rFonts w:ascii="Helvetica" w:hAnsi="Helvetica" w:cs="Helvetica"/>
          <w:color w:val="202020"/>
          <w:shd w:val="clear" w:color="auto" w:fill="FFFFFF"/>
        </w:rPr>
        <w:t>H</w:t>
      </w:r>
      <w:r>
        <w:rPr>
          <w:rFonts w:ascii="Helvetica" w:hAnsi="Helvetica" w:cs="Helvetica"/>
          <w:color w:val="202020"/>
          <w:shd w:val="clear" w:color="auto" w:fill="FFFFFF"/>
        </w:rPr>
        <w:t>].</w:t>
      </w:r>
    </w:p>
    <w:p w14:paraId="4003E872" w14:textId="5EC186E4" w:rsidR="00FF337F" w:rsidRPr="000D45A3" w:rsidRDefault="00C570C4" w:rsidP="000D45A3">
      <w:pPr>
        <w:jc w:val="start"/>
        <w:rPr>
          <w:rFonts w:eastAsia="Times New Roman"/>
          <w:sz w:val="24"/>
          <w:szCs w:val="24"/>
          <w:lang w:val="en-IN" w:eastAsia="en-IN"/>
        </w:rPr>
      </w:pPr>
      <w:r>
        <w:rPr>
          <w:rFonts w:eastAsia="Times New Roman"/>
          <w:sz w:val="24"/>
          <w:szCs w:val="24"/>
          <w:lang w:val="en-IN" w:eastAsia="en-IN"/>
        </w:rPr>
        <w:t>[ARR, ASR, MDD and WR]</w:t>
      </w:r>
    </w:p>
    <w:p w14:paraId="26DF719F" w14:textId="38B6213E" w:rsidR="000D45A3" w:rsidRPr="00DD12F6" w:rsidRDefault="000D45A3" w:rsidP="000D45A3">
      <w:pPr>
        <w:jc w:val="start"/>
      </w:pPr>
      <w:r w:rsidRPr="000D45A3">
        <w:t>The above</w:t>
      </w:r>
      <w:r w:rsidR="00C570C4">
        <w:t xml:space="preserve"> four factors</w:t>
      </w:r>
      <w:r w:rsidRPr="000D45A3">
        <w:t xml:space="preserve"> are considered to compare optimality.</w:t>
      </w:r>
    </w:p>
    <w:p w14:paraId="5E4C6FF2" w14:textId="77777777" w:rsidR="000D45A3" w:rsidRPr="00DD12F6" w:rsidRDefault="000D45A3" w:rsidP="000D45A3">
      <w:pPr>
        <w:jc w:val="start"/>
      </w:pPr>
    </w:p>
    <w:p w14:paraId="389B7E3C" w14:textId="6B50AEB3" w:rsidR="000D45A3" w:rsidRPr="00DD12F6" w:rsidRDefault="000D45A3" w:rsidP="000D45A3">
      <w:pPr>
        <w:jc w:val="start"/>
      </w:pPr>
      <w:r w:rsidRPr="00DD12F6">
        <w:t xml:space="preserve">These sectors are divided into 9 parts as the </w:t>
      </w:r>
      <w:r w:rsidR="00355D3C">
        <w:t xml:space="preserve">Fig. 8 </w:t>
      </w:r>
      <w:r w:rsidRPr="00DD12F6">
        <w:t>below</w:t>
      </w:r>
    </w:p>
    <w:p w14:paraId="01DFCDB2" w14:textId="1C664FFE" w:rsidR="000D45A3" w:rsidRPr="00DD12F6" w:rsidRDefault="000D45A3" w:rsidP="00DD12F6">
      <w:pPr>
        <w:jc w:val="start"/>
      </w:pPr>
    </w:p>
    <w:p w14:paraId="457FF089" w14:textId="506A9E6F" w:rsidR="00312943" w:rsidRDefault="00312943" w:rsidP="00EB68F7">
      <w:pPr>
        <w:jc w:val="both"/>
        <w:rPr>
          <w:rFonts w:eastAsia="Times New Roman"/>
          <w:sz w:val="24"/>
          <w:szCs w:val="24"/>
          <w:lang w:val="en-IN" w:eastAsia="en-IN"/>
        </w:rPr>
      </w:pPr>
      <w:r>
        <w:rPr>
          <w:noProof/>
        </w:rPr>
        <w:drawing>
          <wp:inline distT="0" distB="0" distL="0" distR="0" wp14:anchorId="49A2A4BA" wp14:editId="6D17C830">
            <wp:extent cx="3089910" cy="2028825"/>
            <wp:effectExtent l="0" t="0" r="0" b="952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028825"/>
                    </a:xfrm>
                    <a:prstGeom prst="rect">
                      <a:avLst/>
                    </a:prstGeom>
                    <a:noFill/>
                    <a:ln>
                      <a:noFill/>
                    </a:ln>
                  </pic:spPr>
                </pic:pic>
              </a:graphicData>
            </a:graphic>
          </wp:inline>
        </w:drawing>
      </w:r>
    </w:p>
    <w:p w14:paraId="102C89A1" w14:textId="0F1ADA9E" w:rsidR="00274598" w:rsidRDefault="00274598" w:rsidP="00274598">
      <w:pPr>
        <w:jc w:val="both"/>
      </w:pPr>
      <w:r>
        <w:t xml:space="preserve">Fig. </w:t>
      </w:r>
      <w:r w:rsidR="00355D3C">
        <w:t>8</w:t>
      </w:r>
      <w:r>
        <w:t xml:space="preserve"> </w:t>
      </w:r>
    </w:p>
    <w:p w14:paraId="1C850A74" w14:textId="77777777" w:rsidR="00D2659A" w:rsidRDefault="00D2659A" w:rsidP="00D2659A">
      <w:pPr>
        <w:rPr>
          <w:b/>
          <w:bCs/>
        </w:rPr>
      </w:pPr>
    </w:p>
    <w:p w14:paraId="4B33756C" w14:textId="2AA43285" w:rsidR="00274598" w:rsidRDefault="00D2659A" w:rsidP="00D2659A">
      <w:pPr>
        <w:rPr>
          <w:b/>
          <w:bCs/>
        </w:rPr>
      </w:pPr>
      <w:r w:rsidRPr="00D2659A">
        <w:rPr>
          <w:b/>
          <w:bCs/>
        </w:rPr>
        <w:t>Learning algorithm</w:t>
      </w:r>
    </w:p>
    <w:p w14:paraId="7832ECD5" w14:textId="54B4A362" w:rsidR="00090023" w:rsidRDefault="00090023" w:rsidP="00090023">
      <w:pPr>
        <w:jc w:val="start"/>
        <w:rPr>
          <w:b/>
          <w:bCs/>
        </w:rPr>
      </w:pPr>
    </w:p>
    <w:p w14:paraId="30ECD81F" w14:textId="77777777" w:rsidR="00090023" w:rsidRPr="00090023" w:rsidRDefault="00090023" w:rsidP="00090023">
      <w:pPr>
        <w:jc w:val="start"/>
      </w:pPr>
    </w:p>
    <w:p w14:paraId="7FB09270" w14:textId="67806327" w:rsidR="00D2659A" w:rsidRDefault="00090023" w:rsidP="00090023">
      <w:pPr>
        <w:jc w:val="both"/>
        <w:rPr>
          <w:rFonts w:ascii="Helvetica" w:hAnsi="Helvetica" w:cs="Helvetica"/>
          <w:color w:val="202020"/>
          <w:shd w:val="clear" w:color="auto" w:fill="FFFFFF"/>
        </w:rPr>
      </w:pPr>
      <w:r w:rsidRPr="00090023">
        <w:rPr>
          <w:spacing w:val="-1"/>
          <w:lang w:val="x-none" w:eastAsia="x-none"/>
        </w:rPr>
        <w:t>Given a training dataset, </w:t>
      </w:r>
      <w:r w:rsidRPr="00090023">
        <w:rPr>
          <w:i/>
          <w:iCs/>
          <w:spacing w:val="-1"/>
          <w:lang w:val="x-none" w:eastAsia="x-none"/>
        </w:rPr>
        <w:t>D</w:t>
      </w:r>
      <w:r w:rsidRPr="00090023">
        <w:rPr>
          <w:spacing w:val="-1"/>
          <w:lang w:val="x-none" w:eastAsia="x-none"/>
        </w:rPr>
        <w:t> = {(</w:t>
      </w:r>
      <w:r w:rsidRPr="00090023">
        <w:rPr>
          <w:i/>
          <w:iCs/>
          <w:spacing w:val="-1"/>
          <w:lang w:val="x-none" w:eastAsia="x-none"/>
        </w:rPr>
        <w:t>x</w:t>
      </w:r>
      <w:r w:rsidRPr="00090023">
        <w:rPr>
          <w:spacing w:val="-1"/>
          <w:lang w:val="x-none" w:eastAsia="x-none"/>
        </w:rPr>
        <w:t>1,</w:t>
      </w:r>
      <w:r w:rsidRPr="00090023">
        <w:rPr>
          <w:i/>
          <w:iCs/>
          <w:spacing w:val="-1"/>
          <w:lang w:val="x-none" w:eastAsia="x-none"/>
        </w:rPr>
        <w:t>y</w:t>
      </w:r>
      <w:r w:rsidRPr="00090023">
        <w:rPr>
          <w:spacing w:val="-1"/>
          <w:lang w:val="x-none" w:eastAsia="x-none"/>
        </w:rPr>
        <w:t>1),(</w:t>
      </w:r>
      <w:r w:rsidRPr="00090023">
        <w:rPr>
          <w:i/>
          <w:iCs/>
          <w:spacing w:val="-1"/>
          <w:lang w:val="x-none" w:eastAsia="x-none"/>
        </w:rPr>
        <w:t>x</w:t>
      </w:r>
      <w:r w:rsidRPr="00090023">
        <w:rPr>
          <w:spacing w:val="-1"/>
          <w:lang w:val="x-none" w:eastAsia="x-none"/>
        </w:rPr>
        <w:t>2,</w:t>
      </w:r>
      <w:r w:rsidRPr="00090023">
        <w:rPr>
          <w:i/>
          <w:iCs/>
          <w:spacing w:val="-1"/>
          <w:lang w:val="x-none" w:eastAsia="x-none"/>
        </w:rPr>
        <w:t>y</w:t>
      </w:r>
      <w:r w:rsidRPr="00090023">
        <w:rPr>
          <w:spacing w:val="-1"/>
          <w:lang w:val="x-none" w:eastAsia="x-none"/>
        </w:rPr>
        <w:t>2),</w:t>
      </w:r>
      <w:r w:rsidRPr="00090023">
        <w:rPr>
          <w:rFonts w:ascii="Cambria Math" w:hAnsi="Cambria Math" w:cs="Cambria Math"/>
          <w:spacing w:val="-1"/>
          <w:lang w:val="x-none" w:eastAsia="x-none"/>
        </w:rPr>
        <w:t>⋯</w:t>
      </w:r>
      <w:r w:rsidRPr="00090023">
        <w:rPr>
          <w:spacing w:val="-1"/>
          <w:lang w:val="x-none" w:eastAsia="x-none"/>
        </w:rPr>
        <w:t>,(</w:t>
      </w:r>
      <w:r w:rsidRPr="00090023">
        <w:rPr>
          <w:i/>
          <w:iCs/>
          <w:spacing w:val="-1"/>
          <w:lang w:val="x-none" w:eastAsia="x-none"/>
        </w:rPr>
        <w:t>xP</w:t>
      </w:r>
      <w:r w:rsidRPr="00090023">
        <w:rPr>
          <w:spacing w:val="-1"/>
          <w:lang w:val="x-none" w:eastAsia="x-none"/>
        </w:rPr>
        <w:t>,</w:t>
      </w:r>
      <w:r w:rsidRPr="00090023">
        <w:rPr>
          <w:i/>
          <w:iCs/>
          <w:spacing w:val="-1"/>
          <w:lang w:val="x-none" w:eastAsia="x-none"/>
        </w:rPr>
        <w:t>yP</w:t>
      </w:r>
      <w:r w:rsidRPr="00090023">
        <w:rPr>
          <w:spacing w:val="-1"/>
          <w:lang w:val="x-none" w:eastAsia="x-none"/>
        </w:rPr>
        <w:t>)}, where </w:t>
      </w:r>
      <w:r w:rsidRPr="00090023">
        <w:rPr>
          <w:i/>
          <w:iCs/>
          <w:spacing w:val="-1"/>
          <w:lang w:val="x-none" w:eastAsia="x-none"/>
        </w:rPr>
        <w:t>xi</w:t>
      </w:r>
      <w:r w:rsidRPr="00090023">
        <w:rPr>
          <w:spacing w:val="-1"/>
          <w:lang w:val="x-none" w:eastAsia="x-none"/>
        </w:rPr>
        <w:t> = {</w:t>
      </w:r>
      <w:r w:rsidRPr="00090023">
        <w:rPr>
          <w:i/>
          <w:iCs/>
          <w:spacing w:val="-1"/>
          <w:lang w:val="x-none" w:eastAsia="x-none"/>
        </w:rPr>
        <w:t>xi</w:t>
      </w:r>
      <w:r w:rsidRPr="00090023">
        <w:rPr>
          <w:spacing w:val="-1"/>
          <w:lang w:val="x-none" w:eastAsia="x-none"/>
        </w:rPr>
        <w:t>1,</w:t>
      </w:r>
      <w:r w:rsidRPr="00090023">
        <w:rPr>
          <w:i/>
          <w:iCs/>
          <w:spacing w:val="-1"/>
          <w:lang w:val="x-none" w:eastAsia="x-none"/>
        </w:rPr>
        <w:t>xi</w:t>
      </w:r>
      <w:r w:rsidRPr="00090023">
        <w:rPr>
          <w:spacing w:val="-1"/>
          <w:lang w:val="x-none" w:eastAsia="x-none"/>
        </w:rPr>
        <w:t>2,</w:t>
      </w:r>
      <w:r w:rsidRPr="00090023">
        <w:rPr>
          <w:rFonts w:ascii="Cambria Math" w:hAnsi="Cambria Math" w:cs="Cambria Math"/>
          <w:spacing w:val="-1"/>
          <w:lang w:val="x-none" w:eastAsia="x-none"/>
        </w:rPr>
        <w:t>⋯</w:t>
      </w:r>
      <w:r w:rsidRPr="00090023">
        <w:rPr>
          <w:spacing w:val="-1"/>
          <w:lang w:val="x-none" w:eastAsia="x-none"/>
        </w:rPr>
        <w:t>,</w:t>
      </w:r>
      <w:r w:rsidRPr="00090023">
        <w:rPr>
          <w:i/>
          <w:iCs/>
          <w:spacing w:val="-1"/>
          <w:lang w:val="x-none" w:eastAsia="x-none"/>
        </w:rPr>
        <w:t>xiP</w:t>
      </w:r>
      <w:r w:rsidRPr="00090023">
        <w:rPr>
          <w:spacing w:val="-1"/>
          <w:lang w:val="x-none" w:eastAsia="x-none"/>
        </w:rPr>
        <w:t>} is an instance of input; </w:t>
      </w:r>
      <w:r w:rsidRPr="00090023">
        <w:rPr>
          <w:i/>
          <w:iCs/>
          <w:spacing w:val="-1"/>
          <w:lang w:val="x-none" w:eastAsia="x-none"/>
        </w:rPr>
        <w:t>P</w:t>
      </w:r>
      <w:r w:rsidRPr="00090023">
        <w:rPr>
          <w:spacing w:val="-1"/>
          <w:lang w:val="x-none" w:eastAsia="x-none"/>
        </w:rPr>
        <w:t>is the number of sample features; </w:t>
      </w:r>
      <w:r w:rsidRPr="00090023">
        <w:rPr>
          <w:i/>
          <w:iCs/>
          <w:spacing w:val="-1"/>
          <w:lang w:val="x-none" w:eastAsia="x-none"/>
        </w:rPr>
        <w:t>yi</w:t>
      </w:r>
      <w:r w:rsidRPr="00090023">
        <w:rPr>
          <w:spacing w:val="-1"/>
          <w:lang w:val="x-none" w:eastAsia="x-none"/>
        </w:rPr>
        <w:t> = {0,1} is a class label; </w:t>
      </w:r>
      <w:r w:rsidRPr="00090023">
        <w:rPr>
          <w:i/>
          <w:iCs/>
          <w:spacing w:val="-1"/>
          <w:lang w:val="x-none" w:eastAsia="x-none"/>
        </w:rPr>
        <w:t>i</w:t>
      </w:r>
      <w:r w:rsidRPr="00090023">
        <w:rPr>
          <w:spacing w:val="-1"/>
          <w:lang w:val="x-none" w:eastAsia="x-none"/>
        </w:rPr>
        <w:t> = 1,2,3,</w:t>
      </w:r>
      <w:r w:rsidRPr="00090023">
        <w:rPr>
          <w:rFonts w:ascii="Cambria Math" w:hAnsi="Cambria Math" w:cs="Cambria Math"/>
          <w:spacing w:val="-1"/>
          <w:lang w:val="x-none" w:eastAsia="x-none"/>
        </w:rPr>
        <w:t>⋯</w:t>
      </w:r>
      <w:r w:rsidRPr="00090023">
        <w:rPr>
          <w:spacing w:val="-1"/>
          <w:lang w:val="x-none" w:eastAsia="x-none"/>
        </w:rPr>
        <w:t>,</w:t>
      </w:r>
      <w:r w:rsidRPr="00090023">
        <w:rPr>
          <w:i/>
          <w:iCs/>
          <w:spacing w:val="-1"/>
          <w:lang w:val="x-none" w:eastAsia="x-none"/>
        </w:rPr>
        <w:t>N</w:t>
      </w:r>
      <w:r w:rsidRPr="00090023">
        <w:rPr>
          <w:spacing w:val="-1"/>
          <w:lang w:val="x-none" w:eastAsia="x-none"/>
        </w:rPr>
        <w:t>, where </w:t>
      </w:r>
      <w:r w:rsidRPr="00090023">
        <w:rPr>
          <w:i/>
          <w:iCs/>
          <w:spacing w:val="-1"/>
          <w:lang w:val="x-none" w:eastAsia="x-none"/>
        </w:rPr>
        <w:t>N</w:t>
      </w:r>
      <w:r w:rsidRPr="00090023">
        <w:rPr>
          <w:spacing w:val="-1"/>
          <w:lang w:val="x-none" w:eastAsia="x-none"/>
        </w:rPr>
        <w:t> is the sample size. </w:t>
      </w:r>
      <w:r w:rsidRPr="00090023">
        <w:rPr>
          <w:i/>
          <w:iCs/>
          <w:spacing w:val="-1"/>
          <w:lang w:val="x-none" w:eastAsia="x-none"/>
        </w:rPr>
        <w:t>D</w:t>
      </w:r>
      <w:r w:rsidRPr="00090023">
        <w:rPr>
          <w:spacing w:val="-1"/>
          <w:lang w:val="x-none" w:eastAsia="x-none"/>
        </w:rPr>
        <w:t> is a matrix of </w:t>
      </w:r>
      <w:r w:rsidRPr="00090023">
        <w:rPr>
          <w:i/>
          <w:iCs/>
          <w:spacing w:val="-1"/>
          <w:lang w:val="x-none" w:eastAsia="x-none"/>
        </w:rPr>
        <w:t>N</w:t>
      </w:r>
      <w:r w:rsidRPr="00090023">
        <w:rPr>
          <w:spacing w:val="-1"/>
          <w:lang w:val="x-none" w:eastAsia="x-none"/>
        </w:rPr>
        <w:t>*(</w:t>
      </w:r>
      <w:r w:rsidRPr="00090023">
        <w:rPr>
          <w:i/>
          <w:iCs/>
          <w:spacing w:val="-1"/>
          <w:lang w:val="x-none" w:eastAsia="x-none"/>
        </w:rPr>
        <w:t>P</w:t>
      </w:r>
      <w:r w:rsidRPr="00090023">
        <w:rPr>
          <w:spacing w:val="-1"/>
          <w:lang w:val="x-none" w:eastAsia="x-none"/>
        </w:rPr>
        <w:t>+1), where the </w:t>
      </w:r>
      <w:r w:rsidRPr="00090023">
        <w:rPr>
          <w:i/>
          <w:iCs/>
          <w:spacing w:val="-1"/>
          <w:lang w:val="x-none" w:eastAsia="x-none"/>
        </w:rPr>
        <w:t>P</w:t>
      </w:r>
      <w:r w:rsidRPr="00090023">
        <w:rPr>
          <w:spacing w:val="-1"/>
          <w:lang w:val="x-none" w:eastAsia="x-none"/>
        </w:rPr>
        <w:t>+1-th column of </w:t>
      </w:r>
      <w:r w:rsidRPr="00090023">
        <w:rPr>
          <w:i/>
          <w:iCs/>
          <w:spacing w:val="-1"/>
          <w:lang w:val="x-none" w:eastAsia="x-none"/>
        </w:rPr>
        <w:t>D</w:t>
      </w:r>
      <w:r w:rsidRPr="00090023">
        <w:rPr>
          <w:spacing w:val="-1"/>
          <w:lang w:val="x-none" w:eastAsia="x-none"/>
        </w:rPr>
        <w:t> is class label</w:t>
      </w:r>
      <w:r w:rsidR="00BA4C71">
        <w:rPr>
          <w:spacing w:val="-1"/>
          <w:lang w:eastAsia="x-none"/>
        </w:rPr>
        <w:t xml:space="preserve"> </w:t>
      </w:r>
      <w:r w:rsidRPr="00090023">
        <w:rPr>
          <w:spacing w:val="-1"/>
          <w:lang w:val="x-none" w:eastAsia="x-none"/>
        </w:rPr>
        <w:t>.</w:t>
      </w:r>
      <w:r w:rsidR="00BA4C71">
        <w:rPr>
          <w:spacing w:val="-1"/>
          <w:lang w:eastAsia="x-none"/>
        </w:rPr>
        <w:t>Main goal of this training is to classify the labels</w:t>
      </w:r>
      <w:r w:rsidRPr="00090023">
        <w:rPr>
          <w:spacing w:val="-1"/>
          <w:lang w:val="x-none" w:eastAsia="x-none"/>
        </w:rPr>
        <w:t xml:space="preserve">. In this paper, we will use the six traditional machine models, namely LR, SVM, CART, RF, BN, XGB and </w:t>
      </w:r>
      <w:r w:rsidR="00BD62E7">
        <w:rPr>
          <w:spacing w:val="-1"/>
          <w:lang w:eastAsia="x-none"/>
        </w:rPr>
        <w:t>DNN</w:t>
      </w:r>
      <w:r w:rsidRPr="00090023">
        <w:rPr>
          <w:spacing w:val="-1"/>
          <w:lang w:val="x-none" w:eastAsia="x-none"/>
        </w:rPr>
        <w:t xml:space="preserve"> classifiers to predict the rise and fall of the stock prices. The main model parameters and training parameters of these learning algorithms are shown in the </w:t>
      </w:r>
      <w:r w:rsidR="00426AFC">
        <w:rPr>
          <w:spacing w:val="-1"/>
          <w:lang w:eastAsia="x-none"/>
        </w:rPr>
        <w:t>table below</w:t>
      </w:r>
      <w:r>
        <w:rPr>
          <w:rFonts w:ascii="Helvetica" w:hAnsi="Helvetica" w:cs="Helvetica"/>
          <w:color w:val="202020"/>
          <w:shd w:val="clear" w:color="auto" w:fill="FFFFFF"/>
        </w:rPr>
        <w:t>.</w:t>
      </w:r>
    </w:p>
    <w:p w14:paraId="77368D0E" w14:textId="009298B4" w:rsidR="00426AFC" w:rsidRDefault="00426AFC" w:rsidP="00090023">
      <w:pPr>
        <w:jc w:val="both"/>
        <w:rPr>
          <w:b/>
          <w:bCs/>
        </w:rPr>
      </w:pPr>
      <w:r w:rsidRPr="0024442D">
        <w:rPr>
          <w:b/>
          <w:bCs/>
          <w:noProof/>
        </w:rPr>
        <w:drawing>
          <wp:inline distT="0" distB="0" distL="0" distR="0" wp14:anchorId="28454458" wp14:editId="259ECD48">
            <wp:extent cx="2858375" cy="108966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863421" cy="1091584"/>
                    </a:xfrm>
                    <a:prstGeom prst="rect">
                      <a:avLst/>
                    </a:prstGeom>
                  </pic:spPr>
                </pic:pic>
              </a:graphicData>
            </a:graphic>
          </wp:inline>
        </w:drawing>
      </w:r>
    </w:p>
    <w:p w14:paraId="12F8D12A" w14:textId="0385388A" w:rsidR="00A36AC6" w:rsidRPr="00A36AC6" w:rsidRDefault="00A36AC6" w:rsidP="00090023">
      <w:pPr>
        <w:jc w:val="both"/>
      </w:pPr>
      <w:r w:rsidRPr="00A36AC6">
        <w:t>Table 1</w:t>
      </w:r>
    </w:p>
    <w:p w14:paraId="2A85F154" w14:textId="1ED66ABC" w:rsidR="0024442D" w:rsidRPr="0024442D" w:rsidRDefault="0024442D" w:rsidP="00DD12F6">
      <w:pPr>
        <w:jc w:val="start"/>
        <w:rPr>
          <w:b/>
          <w:bCs/>
        </w:rPr>
      </w:pPr>
    </w:p>
    <w:p w14:paraId="61504C1D" w14:textId="03C14410" w:rsidR="0024442D" w:rsidRDefault="0024442D" w:rsidP="0024442D">
      <w:pPr>
        <w:pStyle w:val="Heading3"/>
        <w:numPr>
          <w:ilvl w:val="0"/>
          <w:numId w:val="0"/>
        </w:numPr>
        <w:shd w:val="clear" w:color="auto" w:fill="FFFFFF"/>
        <w:spacing w:after="13.50pt" w:line="13.50pt" w:lineRule="atLeast"/>
        <w:rPr>
          <w:b/>
          <w:bCs/>
          <w:i w:val="0"/>
          <w:iCs w:val="0"/>
          <w:color w:val="202020"/>
        </w:rPr>
      </w:pPr>
      <w:r w:rsidRPr="0024442D">
        <w:rPr>
          <w:b/>
          <w:bCs/>
          <w:i w:val="0"/>
          <w:iCs w:val="0"/>
          <w:color w:val="202020"/>
        </w:rPr>
        <w:t>Algorithm for generating trading signals</w:t>
      </w:r>
    </w:p>
    <w:p w14:paraId="285CC1D3" w14:textId="0613CD24" w:rsidR="0024442D" w:rsidRPr="0024442D" w:rsidRDefault="0024442D" w:rsidP="0024442D">
      <w:pPr>
        <w:jc w:val="start"/>
      </w:pPr>
      <w:r w:rsidRPr="0024442D">
        <w:t xml:space="preserve">we use the data from the past </w:t>
      </w:r>
      <w:r>
        <w:t>10</w:t>
      </w:r>
      <w:r w:rsidRPr="0024442D">
        <w:t xml:space="preserve">0 days </w:t>
      </w:r>
      <w:r>
        <w:t xml:space="preserve">as </w:t>
      </w:r>
      <w:r w:rsidRPr="0024442D">
        <w:t xml:space="preserve">the training set and the data for the next </w:t>
      </w:r>
      <w:r>
        <w:t>10</w:t>
      </w:r>
      <w:r w:rsidRPr="0024442D">
        <w:t xml:space="preserve"> days as the test set. Each stock contains data for </w:t>
      </w:r>
      <w:r>
        <w:t>1</w:t>
      </w:r>
      <w:r w:rsidRPr="0024442D">
        <w:t>,000 trading days, so it takes (</w:t>
      </w:r>
      <w:r>
        <w:t>1</w:t>
      </w:r>
      <w:r w:rsidRPr="0024442D">
        <w:t>000–</w:t>
      </w:r>
      <w:r>
        <w:t>10</w:t>
      </w:r>
      <w:r w:rsidRPr="0024442D">
        <w:t xml:space="preserve">0) / </w:t>
      </w:r>
      <w:r>
        <w:t>10</w:t>
      </w:r>
      <w:r w:rsidRPr="0024442D">
        <w:t xml:space="preserve"> = </w:t>
      </w:r>
      <w:r>
        <w:t>9</w:t>
      </w:r>
      <w:r w:rsidRPr="0024442D">
        <w:t xml:space="preserve">0 training sessions to produce a total of </w:t>
      </w:r>
      <w:r w:rsidR="00A36AC6">
        <w:t>900</w:t>
      </w:r>
      <w:r w:rsidRPr="0024442D">
        <w:t xml:space="preserve"> predictions </w:t>
      </w:r>
      <w:r w:rsidR="00A36AC6">
        <w:t>that</w:t>
      </w:r>
      <w:r w:rsidRPr="0024442D">
        <w:t xml:space="preserve"> signal </w:t>
      </w:r>
      <w:r w:rsidR="00A36AC6">
        <w:t>the</w:t>
      </w:r>
      <w:r w:rsidRPr="0024442D">
        <w:t xml:space="preserve"> trading. The algorithm for generating trading signals is shown in Algorithm 1</w:t>
      </w:r>
    </w:p>
    <w:p w14:paraId="22C96D77" w14:textId="0606F100" w:rsidR="0024442D" w:rsidRDefault="00A36AC6" w:rsidP="00DD12F6">
      <w:pPr>
        <w:jc w:val="start"/>
      </w:pPr>
      <w:r w:rsidRPr="00A36AC6">
        <w:rPr>
          <w:noProof/>
        </w:rPr>
        <w:drawing>
          <wp:inline distT="0" distB="0" distL="0" distR="0" wp14:anchorId="4492D9C2" wp14:editId="450FB105">
            <wp:extent cx="3089910" cy="4908550"/>
            <wp:effectExtent l="0" t="0" r="0" b="6350"/>
            <wp:docPr id="6" name="Picture 6"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application&#10;&#10;Description automatically generated"/>
                    <pic:cNvPicPr/>
                  </pic:nvPicPr>
                  <pic:blipFill>
                    <a:blip r:embed="rId21"/>
                    <a:stretch>
                      <a:fillRect/>
                    </a:stretch>
                  </pic:blipFill>
                  <pic:spPr>
                    <a:xfrm>
                      <a:off x="0" y="0"/>
                      <a:ext cx="3089910" cy="4908550"/>
                    </a:xfrm>
                    <a:prstGeom prst="rect">
                      <a:avLst/>
                    </a:prstGeom>
                  </pic:spPr>
                </pic:pic>
              </a:graphicData>
            </a:graphic>
          </wp:inline>
        </w:drawing>
      </w:r>
    </w:p>
    <w:p w14:paraId="53583ADB" w14:textId="743D28E5" w:rsidR="00A36AC6" w:rsidRDefault="00A36AC6" w:rsidP="00DD12F6">
      <w:pPr>
        <w:jc w:val="start"/>
      </w:pPr>
      <w:r>
        <w:t>Algorithm 1</w:t>
      </w:r>
    </w:p>
    <w:p w14:paraId="6956BDAB" w14:textId="77777777" w:rsidR="00A36AC6" w:rsidRDefault="00A36AC6" w:rsidP="00DD12F6">
      <w:pPr>
        <w:jc w:val="start"/>
      </w:pPr>
    </w:p>
    <w:p w14:paraId="10FA5995" w14:textId="267298A9" w:rsidR="000D45A3" w:rsidRDefault="000D45A3" w:rsidP="00DD12F6">
      <w:pPr>
        <w:jc w:val="start"/>
      </w:pPr>
      <w:r>
        <w:t xml:space="preserve">Data sets are from SPICS </w:t>
      </w:r>
    </w:p>
    <w:p w14:paraId="1557628A" w14:textId="0699D681" w:rsidR="00FD1541" w:rsidRDefault="00FD1541" w:rsidP="00DD12F6">
      <w:pPr>
        <w:jc w:val="start"/>
      </w:pPr>
      <w:r>
        <w:t>We analyze difference between parameters like ARR, WR, MDD and ASR to find which algorithm is optimal for different industries</w:t>
      </w:r>
    </w:p>
    <w:p w14:paraId="4AA9C830" w14:textId="6DF26C2B" w:rsidR="00312943" w:rsidRDefault="00312943" w:rsidP="000D45A3">
      <w:pPr>
        <w:jc w:val="both"/>
      </w:pPr>
    </w:p>
    <w:p w14:paraId="14F61221" w14:textId="111474C0" w:rsidR="00312943" w:rsidRDefault="00312943" w:rsidP="000D45A3">
      <w:pPr>
        <w:jc w:val="both"/>
      </w:pPr>
    </w:p>
    <w:p w14:paraId="2BF8F957" w14:textId="77777777" w:rsidR="001C28F8" w:rsidRDefault="001C28F8" w:rsidP="000D45A3">
      <w:pPr>
        <w:jc w:val="both"/>
      </w:pPr>
    </w:p>
    <w:p w14:paraId="639FB799" w14:textId="77777777" w:rsidR="001C28F8" w:rsidRDefault="001C28F8" w:rsidP="000D45A3">
      <w:pPr>
        <w:jc w:val="both"/>
      </w:pPr>
    </w:p>
    <w:p w14:paraId="7C04BD84" w14:textId="77777777" w:rsidR="001C28F8" w:rsidRDefault="001C28F8" w:rsidP="001C28F8">
      <w:pPr>
        <w:jc w:val="both"/>
      </w:pPr>
      <w:r>
        <w:lastRenderedPageBreak/>
        <w:t xml:space="preserve">From table 2 </w:t>
      </w:r>
      <w:r w:rsidRPr="000D45A3">
        <w:t>Multi-Layer</w:t>
      </w:r>
      <w:r>
        <w:t xml:space="preserve"> </w:t>
      </w:r>
      <w:r w:rsidRPr="000D45A3">
        <w:t>Perceptron (MLP) has the highest Win Ratio (WR) compared to all other methods in all the sectors, but it is close enough to Deep Belief Network (DBN)</w:t>
      </w:r>
      <w:r>
        <w:t xml:space="preserve"> and SAF</w:t>
      </w:r>
    </w:p>
    <w:p w14:paraId="77831D37" w14:textId="77777777" w:rsidR="001C28F8" w:rsidRDefault="001C28F8" w:rsidP="000D45A3">
      <w:pPr>
        <w:jc w:val="both"/>
      </w:pPr>
    </w:p>
    <w:p w14:paraId="3049F7A0" w14:textId="0153662A" w:rsidR="00E902A4" w:rsidRDefault="00E902A4" w:rsidP="000D45A3">
      <w:pPr>
        <w:jc w:val="both"/>
      </w:pPr>
      <w:r>
        <w:rPr>
          <w:noProof/>
        </w:rPr>
        <w:drawing>
          <wp:inline distT="0" distB="0" distL="0" distR="0" wp14:anchorId="28B687ED" wp14:editId="745B0741">
            <wp:extent cx="3089910" cy="1010920"/>
            <wp:effectExtent l="0" t="0" r="0" b="0"/>
            <wp:docPr id="21" name="Picture 21"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010920"/>
                    </a:xfrm>
                    <a:prstGeom prst="rect">
                      <a:avLst/>
                    </a:prstGeom>
                    <a:noFill/>
                    <a:ln>
                      <a:noFill/>
                    </a:ln>
                  </pic:spPr>
                </pic:pic>
              </a:graphicData>
            </a:graphic>
          </wp:inline>
        </w:drawing>
      </w:r>
    </w:p>
    <w:p w14:paraId="020655A9" w14:textId="79050467" w:rsidR="000D45A3" w:rsidRDefault="005776CF" w:rsidP="000D45A3">
      <w:pPr>
        <w:jc w:val="both"/>
      </w:pPr>
      <w:r>
        <w:t xml:space="preserve">Table </w:t>
      </w:r>
      <w:r w:rsidR="00E902A4">
        <w:t>2</w:t>
      </w:r>
      <w:r w:rsidR="00181AD0">
        <w:t xml:space="preserve"> (WR as parameter)</w:t>
      </w:r>
    </w:p>
    <w:p w14:paraId="5ABBC879" w14:textId="5A662FAB" w:rsidR="00274598" w:rsidRDefault="00274598" w:rsidP="000D45A3">
      <w:pPr>
        <w:jc w:val="both"/>
      </w:pPr>
    </w:p>
    <w:p w14:paraId="198DBD6C" w14:textId="13D1E1FD" w:rsidR="001C28F8" w:rsidRPr="00AB1CCE" w:rsidRDefault="001C28F8" w:rsidP="001C28F8">
      <w:pPr>
        <w:jc w:val="both"/>
        <w:rPr>
          <w:spacing w:val="-1"/>
          <w:lang w:val="x-none" w:eastAsia="x-none"/>
        </w:rPr>
      </w:pPr>
      <w:r>
        <w:t xml:space="preserve">From Table 3 we can observe that </w:t>
      </w:r>
      <w:r w:rsidRPr="00AB1CCE">
        <w:rPr>
          <w:spacing w:val="-1"/>
          <w:lang w:val="x-none" w:eastAsia="x-none"/>
        </w:rPr>
        <w:t>Annualized Return of Rate (ARR) using Classification and Regression Trees is the highest CART</w:t>
      </w:r>
      <w:r>
        <w:rPr>
          <w:spacing w:val="-1"/>
          <w:lang w:eastAsia="x-none"/>
        </w:rPr>
        <w:t xml:space="preserve"> </w:t>
      </w:r>
      <w:r w:rsidRPr="00AB1CCE">
        <w:rPr>
          <w:spacing w:val="-1"/>
          <w:lang w:val="x-none" w:eastAsia="x-none"/>
        </w:rPr>
        <w:t xml:space="preserve">is </w:t>
      </w:r>
      <w:r>
        <w:rPr>
          <w:spacing w:val="-1"/>
          <w:lang w:eastAsia="x-none"/>
        </w:rPr>
        <w:t>optimal</w:t>
      </w:r>
      <w:r w:rsidRPr="00AB1CCE">
        <w:rPr>
          <w:spacing w:val="-1"/>
          <w:lang w:val="x-none" w:eastAsia="x-none"/>
        </w:rPr>
        <w:t xml:space="preserve"> in Basic Materials, Communication, Energy, and Industry.</w:t>
      </w:r>
      <w:r>
        <w:rPr>
          <w:spacing w:val="-1"/>
          <w:lang w:eastAsia="x-none"/>
        </w:rPr>
        <w:t xml:space="preserve"> </w:t>
      </w:r>
      <w:r w:rsidRPr="00AB1CCE">
        <w:rPr>
          <w:spacing w:val="-1"/>
          <w:lang w:val="x-none" w:eastAsia="x-none"/>
        </w:rPr>
        <w:t>Deep Belief Network</w:t>
      </w:r>
      <w:r>
        <w:rPr>
          <w:spacing w:val="-1"/>
          <w:lang w:eastAsia="x-none"/>
        </w:rPr>
        <w:t xml:space="preserve"> </w:t>
      </w:r>
      <w:r w:rsidRPr="00AB1CCE">
        <w:rPr>
          <w:spacing w:val="-1"/>
          <w:lang w:val="x-none" w:eastAsia="x-none"/>
        </w:rPr>
        <w:t xml:space="preserve">is </w:t>
      </w:r>
      <w:r>
        <w:rPr>
          <w:spacing w:val="-1"/>
          <w:lang w:eastAsia="x-none"/>
        </w:rPr>
        <w:t>optimal</w:t>
      </w:r>
      <w:r w:rsidRPr="00AB1CCE">
        <w:rPr>
          <w:spacing w:val="-1"/>
          <w:lang w:val="x-none" w:eastAsia="x-none"/>
        </w:rPr>
        <w:t xml:space="preserve"> in Consumer Cycle and Public Utility.</w:t>
      </w:r>
      <w:r>
        <w:rPr>
          <w:spacing w:val="-1"/>
          <w:lang w:eastAsia="x-none"/>
        </w:rPr>
        <w:t xml:space="preserve"> </w:t>
      </w:r>
      <w:r w:rsidRPr="00AB1CCE">
        <w:rPr>
          <w:spacing w:val="-1"/>
          <w:lang w:val="x-none" w:eastAsia="x-none"/>
        </w:rPr>
        <w:t>Multi-Layer Perceptron is the highest in Finance and Non-Consumer Cyclical</w:t>
      </w:r>
      <w:r>
        <w:rPr>
          <w:spacing w:val="-1"/>
          <w:lang w:eastAsia="x-none"/>
        </w:rPr>
        <w:t>.</w:t>
      </w:r>
      <w:r w:rsidRPr="00AB1CCE">
        <w:rPr>
          <w:spacing w:val="-1"/>
          <w:lang w:val="x-none" w:eastAsia="x-none"/>
        </w:rPr>
        <w:t>Sparse Auto Encoder is the highest in Technology</w:t>
      </w:r>
      <w:r>
        <w:rPr>
          <w:spacing w:val="-1"/>
          <w:lang w:eastAsia="x-none"/>
        </w:rPr>
        <w:t xml:space="preserve"> .</w:t>
      </w:r>
      <w:r w:rsidRPr="00AB1CCE">
        <w:rPr>
          <w:spacing w:val="-1"/>
          <w:lang w:val="x-none" w:eastAsia="x-none"/>
        </w:rPr>
        <w:t xml:space="preserve">Frequency of model to </w:t>
      </w:r>
      <w:r>
        <w:rPr>
          <w:spacing w:val="-1"/>
          <w:lang w:eastAsia="x-none"/>
        </w:rPr>
        <w:t xml:space="preserve">the </w:t>
      </w:r>
      <w:r w:rsidRPr="00AB1CCE">
        <w:rPr>
          <w:spacing w:val="-1"/>
          <w:lang w:val="x-none" w:eastAsia="x-none"/>
        </w:rPr>
        <w:t xml:space="preserve">highest number of sectors </w:t>
      </w:r>
    </w:p>
    <w:p w14:paraId="1D3F87DE" w14:textId="6DA89EB4" w:rsidR="001C28F8" w:rsidRDefault="001C28F8" w:rsidP="000D45A3">
      <w:pPr>
        <w:jc w:val="both"/>
      </w:pPr>
    </w:p>
    <w:p w14:paraId="1E2B81B1" w14:textId="3FDA5F83" w:rsidR="00312943" w:rsidRDefault="00312943" w:rsidP="000D45A3">
      <w:pPr>
        <w:jc w:val="both"/>
      </w:pPr>
      <w:r>
        <w:rPr>
          <w:noProof/>
          <w:color w:val="000000"/>
          <w:bdr w:val="none" w:sz="0" w:space="0" w:color="auto" w:frame="1"/>
        </w:rPr>
        <w:drawing>
          <wp:inline distT="0" distB="0" distL="0" distR="0" wp14:anchorId="659F1902" wp14:editId="22265BD9">
            <wp:extent cx="2895600" cy="1851660"/>
            <wp:effectExtent l="0" t="0" r="0" b="0"/>
            <wp:docPr id="10" name="Picture 10"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5600" cy="1851660"/>
                    </a:xfrm>
                    <a:prstGeom prst="rect">
                      <a:avLst/>
                    </a:prstGeom>
                    <a:noFill/>
                    <a:ln>
                      <a:noFill/>
                    </a:ln>
                  </pic:spPr>
                </pic:pic>
              </a:graphicData>
            </a:graphic>
          </wp:inline>
        </w:drawing>
      </w:r>
    </w:p>
    <w:p w14:paraId="042B0EFB" w14:textId="3C29BC19" w:rsidR="00274598" w:rsidRDefault="00274598" w:rsidP="00274598">
      <w:pPr>
        <w:jc w:val="both"/>
      </w:pPr>
      <w:r w:rsidRPr="000D45A3">
        <w:t>Table 3</w:t>
      </w:r>
    </w:p>
    <w:p w14:paraId="4C805D1F" w14:textId="0188068B" w:rsidR="00D63677" w:rsidRDefault="00D63677" w:rsidP="000D45A3">
      <w:pPr>
        <w:jc w:val="both"/>
        <w:rPr>
          <w:color w:val="000000"/>
        </w:rPr>
      </w:pPr>
    </w:p>
    <w:p w14:paraId="48ADE6C5" w14:textId="220584B9" w:rsidR="001C28F8" w:rsidRDefault="001C28F8" w:rsidP="005776CF">
      <w:pPr>
        <w:jc w:val="both"/>
        <w:rPr>
          <w:color w:val="000000"/>
        </w:rPr>
      </w:pPr>
      <w:r>
        <w:rPr>
          <w:color w:val="000000"/>
        </w:rPr>
        <w:t xml:space="preserve">From Table 4 we can observe that </w:t>
      </w:r>
      <w:r w:rsidR="00760621">
        <w:rPr>
          <w:color w:val="000000"/>
        </w:rPr>
        <w:t>ASR</w:t>
      </w:r>
      <w:r w:rsidR="00760621">
        <w:rPr>
          <w:color w:val="000000"/>
        </w:rPr>
        <w:t xml:space="preserve"> of </w:t>
      </w:r>
      <w:r>
        <w:rPr>
          <w:color w:val="000000"/>
        </w:rPr>
        <w:t>SAE is highest in</w:t>
      </w:r>
      <w:r w:rsidR="00760621">
        <w:rPr>
          <w:color w:val="000000"/>
        </w:rPr>
        <w:t xml:space="preserve"> EN, </w:t>
      </w:r>
      <w:r w:rsidR="00760621" w:rsidRPr="00760621">
        <w:rPr>
          <w:color w:val="000000"/>
        </w:rPr>
        <w:t>RF is the highest in the CC, FIN, IND, NCC, PU, and TECH</w:t>
      </w:r>
      <w:r w:rsidR="00760621">
        <w:rPr>
          <w:color w:val="000000"/>
        </w:rPr>
        <w:t xml:space="preserve"> and</w:t>
      </w:r>
      <w:r w:rsidR="00760621" w:rsidRPr="00760621">
        <w:rPr>
          <w:color w:val="000000"/>
        </w:rPr>
        <w:t xml:space="preserve"> </w:t>
      </w:r>
      <w:r>
        <w:rPr>
          <w:color w:val="000000"/>
        </w:rPr>
        <w:t xml:space="preserve">XGB is highest in COM and </w:t>
      </w:r>
      <w:r w:rsidR="002446F6">
        <w:rPr>
          <w:color w:val="000000"/>
        </w:rPr>
        <w:t>BM.</w:t>
      </w:r>
    </w:p>
    <w:p w14:paraId="255F6B1B" w14:textId="1BDAA806" w:rsidR="002446F6" w:rsidRDefault="002446F6" w:rsidP="005776CF">
      <w:pPr>
        <w:jc w:val="both"/>
        <w:rPr>
          <w:color w:val="000000"/>
        </w:rPr>
      </w:pPr>
      <w:r w:rsidRPr="002446F6">
        <w:rPr>
          <w:color w:val="000000"/>
        </w:rPr>
        <w:t xml:space="preserve"> In the FIN, </w:t>
      </w:r>
      <w:r w:rsidR="009B16A4" w:rsidRPr="002446F6">
        <w:rPr>
          <w:color w:val="000000"/>
        </w:rPr>
        <w:t>all</w:t>
      </w:r>
      <w:r w:rsidRPr="002446F6">
        <w:rPr>
          <w:color w:val="000000"/>
        </w:rPr>
        <w:t xml:space="preserve"> </w:t>
      </w:r>
      <w:r w:rsidR="009B16A4">
        <w:rPr>
          <w:color w:val="000000"/>
        </w:rPr>
        <w:t>a</w:t>
      </w:r>
      <w:r w:rsidR="009B16A4" w:rsidRPr="002446F6">
        <w:rPr>
          <w:color w:val="000000"/>
        </w:rPr>
        <w:t>lgorithms</w:t>
      </w:r>
      <w:r w:rsidRPr="002446F6">
        <w:rPr>
          <w:color w:val="000000"/>
        </w:rPr>
        <w:t xml:space="preserve"> are greater than that of CART; otherwise, there is no significant difference between the ASRs of any two algorithms. In the IND, the ASR of RF is significantly greater than that of DBN; the ASR of CART is significantly lower than that of NB, RF, SVM, XGB; otherwise, there is no significant difference between the ASRs of any two algorithms. In the NCC, the ASR of RF is significantly greater than that of MLP, DBN</w:t>
      </w:r>
      <w:r w:rsidR="009B16A4">
        <w:rPr>
          <w:color w:val="000000"/>
        </w:rPr>
        <w:t>.</w:t>
      </w:r>
    </w:p>
    <w:p w14:paraId="18A51489" w14:textId="67D2416A" w:rsidR="001C28F8" w:rsidRDefault="001C28F8" w:rsidP="0044423A">
      <w:pPr>
        <w:jc w:val="both"/>
        <w:rPr>
          <w:lang w:val="en-IN"/>
        </w:rPr>
      </w:pPr>
      <w:r w:rsidRPr="001C28F8">
        <w:rPr>
          <w:color w:val="000000"/>
        </w:rPr>
        <w:drawing>
          <wp:inline distT="0" distB="0" distL="0" distR="0" wp14:anchorId="08247AC5" wp14:editId="21CE25CE">
            <wp:extent cx="3089910" cy="1078230"/>
            <wp:effectExtent l="0" t="0" r="0" b="7620"/>
            <wp:docPr id="9" name="Picture 9"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Table&#10;&#10;Description automatically generated"/>
                    <pic:cNvPicPr/>
                  </pic:nvPicPr>
                  <pic:blipFill>
                    <a:blip r:embed="rId24"/>
                    <a:stretch>
                      <a:fillRect/>
                    </a:stretch>
                  </pic:blipFill>
                  <pic:spPr>
                    <a:xfrm>
                      <a:off x="0" y="0"/>
                      <a:ext cx="3089910" cy="1078230"/>
                    </a:xfrm>
                    <a:prstGeom prst="rect">
                      <a:avLst/>
                    </a:prstGeom>
                  </pic:spPr>
                </pic:pic>
              </a:graphicData>
            </a:graphic>
          </wp:inline>
        </w:drawing>
      </w:r>
    </w:p>
    <w:p w14:paraId="0CA9EA46" w14:textId="0C654EF5" w:rsidR="001C28F8" w:rsidRDefault="001C28F8" w:rsidP="0044423A">
      <w:pPr>
        <w:jc w:val="both"/>
        <w:rPr>
          <w:lang w:val="en-IN"/>
        </w:rPr>
      </w:pPr>
      <w:r>
        <w:rPr>
          <w:lang w:val="en-IN"/>
        </w:rPr>
        <w:t>Table 4</w:t>
      </w:r>
    </w:p>
    <w:p w14:paraId="5EC10A9D" w14:textId="3A629DEB" w:rsidR="001C28F8" w:rsidRDefault="001C28F8" w:rsidP="0044423A">
      <w:pPr>
        <w:jc w:val="both"/>
        <w:rPr>
          <w:lang w:val="en-IN"/>
        </w:rPr>
      </w:pPr>
    </w:p>
    <w:p w14:paraId="74511616" w14:textId="65C94266" w:rsidR="009B16A4" w:rsidRDefault="009B16A4" w:rsidP="0044423A">
      <w:pPr>
        <w:jc w:val="both"/>
        <w:rPr>
          <w:lang w:val="en-IN"/>
        </w:rPr>
      </w:pPr>
    </w:p>
    <w:p w14:paraId="75053F5C" w14:textId="77B665FA" w:rsidR="009B16A4" w:rsidRDefault="009B16A4" w:rsidP="0044423A">
      <w:pPr>
        <w:jc w:val="both"/>
        <w:rPr>
          <w:lang w:val="en-IN"/>
        </w:rPr>
      </w:pPr>
      <w:r w:rsidRPr="009B16A4">
        <w:rPr>
          <w:lang w:val="en-IN"/>
        </w:rPr>
        <w:drawing>
          <wp:inline distT="0" distB="0" distL="0" distR="0" wp14:anchorId="4674ECC5" wp14:editId="6C1B8B28">
            <wp:extent cx="3089910" cy="1075055"/>
            <wp:effectExtent l="0" t="0" r="0" b="0"/>
            <wp:docPr id="18" name="Picture 18"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Table&#10;&#10;Description automatically generated"/>
                    <pic:cNvPicPr/>
                  </pic:nvPicPr>
                  <pic:blipFill>
                    <a:blip r:embed="rId25"/>
                    <a:stretch>
                      <a:fillRect/>
                    </a:stretch>
                  </pic:blipFill>
                  <pic:spPr>
                    <a:xfrm>
                      <a:off x="0" y="0"/>
                      <a:ext cx="3089910" cy="1075055"/>
                    </a:xfrm>
                    <a:prstGeom prst="rect">
                      <a:avLst/>
                    </a:prstGeom>
                  </pic:spPr>
                </pic:pic>
              </a:graphicData>
            </a:graphic>
          </wp:inline>
        </w:drawing>
      </w:r>
    </w:p>
    <w:p w14:paraId="2B73301E" w14:textId="403DABE6" w:rsidR="009B16A4" w:rsidRDefault="009B16A4" w:rsidP="0044423A">
      <w:pPr>
        <w:jc w:val="both"/>
        <w:rPr>
          <w:lang w:val="en-IN"/>
        </w:rPr>
      </w:pPr>
      <w:r>
        <w:rPr>
          <w:lang w:val="en-IN"/>
        </w:rPr>
        <w:t xml:space="preserve">Table </w:t>
      </w:r>
      <w:r w:rsidR="00A242C0">
        <w:rPr>
          <w:lang w:val="en-IN"/>
        </w:rPr>
        <w:t>5</w:t>
      </w:r>
    </w:p>
    <w:p w14:paraId="18F870FF" w14:textId="124CD5BE" w:rsidR="00A242C0" w:rsidRPr="00C748FD" w:rsidRDefault="00A242C0" w:rsidP="0044423A">
      <w:pPr>
        <w:jc w:val="both"/>
        <w:rPr>
          <w:lang w:val="en-IN"/>
        </w:rPr>
      </w:pPr>
      <w:r w:rsidRPr="00C748FD">
        <w:rPr>
          <w:lang w:val="en-IN"/>
        </w:rPr>
        <w:t>From table</w:t>
      </w:r>
      <w:r w:rsidR="00726789" w:rsidRPr="00C748FD">
        <w:rPr>
          <w:lang w:val="en-IN"/>
        </w:rPr>
        <w:t xml:space="preserve"> we can observe that </w:t>
      </w:r>
      <w:r w:rsidR="00726789" w:rsidRPr="00C748FD">
        <w:rPr>
          <w:color w:val="202020"/>
          <w:shd w:val="clear" w:color="auto" w:fill="FFFFFF"/>
        </w:rPr>
        <w:t>BAH is highest</w:t>
      </w:r>
      <w:r w:rsidR="00726789" w:rsidRPr="00C748FD">
        <w:rPr>
          <w:color w:val="202020"/>
          <w:shd w:val="clear" w:color="auto" w:fill="FFFFFF"/>
        </w:rPr>
        <w:t xml:space="preserve"> of all</w:t>
      </w:r>
      <w:r w:rsidR="00C748FD" w:rsidRPr="00C748FD">
        <w:rPr>
          <w:color w:val="202020"/>
          <w:shd w:val="clear" w:color="auto" w:fill="FFFFFF"/>
        </w:rPr>
        <w:t xml:space="preserve"> sectors</w:t>
      </w:r>
    </w:p>
    <w:p w14:paraId="2BA581D1" w14:textId="77777777" w:rsidR="0003139C" w:rsidRDefault="0003139C" w:rsidP="0003139C">
      <w:pPr>
        <w:jc w:val="both"/>
        <w:rPr>
          <w:lang w:val="en-IN"/>
        </w:rPr>
      </w:pPr>
    </w:p>
    <w:p w14:paraId="52BA80CE" w14:textId="77777777" w:rsidR="00FD47C0" w:rsidRPr="0003139C" w:rsidRDefault="00FD47C0" w:rsidP="0003139C">
      <w:pPr>
        <w:jc w:val="both"/>
        <w:rPr>
          <w:b/>
          <w:bCs/>
          <w:lang w:val="en-IN"/>
        </w:rPr>
      </w:pPr>
    </w:p>
    <w:p w14:paraId="3F1F0B75" w14:textId="77777777" w:rsidR="001C28F8" w:rsidRDefault="001C28F8" w:rsidP="0044423A">
      <w:pPr>
        <w:jc w:val="both"/>
        <w:rPr>
          <w:lang w:val="en-IN"/>
        </w:rPr>
      </w:pPr>
    </w:p>
    <w:p w14:paraId="41A0AA67" w14:textId="66208DBC" w:rsidR="00BE511F" w:rsidRDefault="00BE511F" w:rsidP="001C28F8">
      <w:pPr>
        <w:pStyle w:val="Heading1"/>
        <w:numPr>
          <w:ilvl w:val="0"/>
          <w:numId w:val="27"/>
        </w:numPr>
        <w:jc w:val="start"/>
        <w:rPr>
          <w:sz w:val="18"/>
          <w:szCs w:val="18"/>
        </w:rPr>
      </w:pPr>
      <w:r w:rsidRPr="001C28F8">
        <w:rPr>
          <w:sz w:val="18"/>
          <w:szCs w:val="18"/>
        </w:rPr>
        <w:t>R</w:t>
      </w:r>
      <w:r w:rsidR="0075402E" w:rsidRPr="001C28F8">
        <w:rPr>
          <w:sz w:val="18"/>
          <w:szCs w:val="18"/>
        </w:rPr>
        <w:t>ESULTS</w:t>
      </w:r>
      <w:r w:rsidRPr="001C28F8">
        <w:rPr>
          <w:sz w:val="18"/>
          <w:szCs w:val="18"/>
        </w:rPr>
        <w:t xml:space="preserve"> and D</w:t>
      </w:r>
      <w:r w:rsidR="0075402E" w:rsidRPr="001C28F8">
        <w:rPr>
          <w:sz w:val="18"/>
          <w:szCs w:val="18"/>
        </w:rPr>
        <w:t>ISCUSSION</w:t>
      </w:r>
    </w:p>
    <w:p w14:paraId="7D39B437" w14:textId="77777777" w:rsidR="00FD47C0" w:rsidRPr="00FD47C0" w:rsidRDefault="00FD47C0" w:rsidP="00FD47C0">
      <w:pPr>
        <w:jc w:val="both"/>
        <w:rPr>
          <w:b/>
          <w:bCs/>
          <w:lang w:val="en-IN"/>
        </w:rPr>
      </w:pPr>
      <w:r w:rsidRPr="00FD47C0">
        <w:rPr>
          <w:b/>
          <w:bCs/>
          <w:lang w:val="en-IN"/>
        </w:rPr>
        <w:t>Selection of the optimal trading model for different industries</w:t>
      </w:r>
    </w:p>
    <w:p w14:paraId="09EA5132" w14:textId="33DB9A1C" w:rsidR="00FD47C0" w:rsidRDefault="00FD47C0" w:rsidP="00FD47C0">
      <w:pPr>
        <w:jc w:val="start"/>
      </w:pPr>
    </w:p>
    <w:p w14:paraId="0AB3EAC2" w14:textId="5C6711A4" w:rsidR="00FD47C0" w:rsidRDefault="00FD47C0" w:rsidP="00FD47C0">
      <w:pPr>
        <w:jc w:val="start"/>
        <w:rPr>
          <w:rStyle w:val="Emphasis"/>
          <w:color w:val="202020"/>
          <w:shd w:val="clear" w:color="auto" w:fill="FFFFFF"/>
        </w:rPr>
      </w:pPr>
      <w:r w:rsidRPr="0044423A">
        <w:rPr>
          <w:lang w:val="en-IN"/>
        </w:rPr>
        <w:t xml:space="preserve">The Optimized Trade Algorithm (TOTA) can be used </w:t>
      </w:r>
      <w:r>
        <w:rPr>
          <w:lang w:val="en-IN"/>
        </w:rPr>
        <w:t>in</w:t>
      </w:r>
      <w:r w:rsidRPr="0044423A">
        <w:rPr>
          <w:lang w:val="en-IN"/>
        </w:rPr>
        <w:t xml:space="preserve"> all sectors as </w:t>
      </w:r>
      <w:r>
        <w:rPr>
          <w:lang w:val="en-IN"/>
        </w:rPr>
        <w:t>an indicator</w:t>
      </w:r>
      <w:r>
        <w:rPr>
          <w:rFonts w:ascii="Helvetica" w:hAnsi="Helvetica" w:cs="Helvetica"/>
          <w:color w:val="202020"/>
          <w:shd w:val="clear" w:color="auto" w:fill="FFFFFF"/>
        </w:rPr>
        <w:t xml:space="preserve">. </w:t>
      </w:r>
      <w:r w:rsidRPr="00FD47C0">
        <w:rPr>
          <w:color w:val="202020"/>
          <w:shd w:val="clear" w:color="auto" w:fill="FFFFFF"/>
        </w:rPr>
        <w:t>We give a series of rules as follows, where “</w:t>
      </w:r>
      <w:r w:rsidRPr="00FD47C0">
        <w:rPr>
          <w:rStyle w:val="Emphasis"/>
          <w:color w:val="202020"/>
          <w:shd w:val="clear" w:color="auto" w:fill="FFFFFF"/>
        </w:rPr>
        <w:t>a</w:t>
      </w:r>
      <w:r w:rsidRPr="00FD47C0">
        <w:rPr>
          <w:color w:val="202020"/>
          <w:shd w:val="clear" w:color="auto" w:fill="FFFFFF"/>
        </w:rPr>
        <w:t>&gt;</w:t>
      </w:r>
      <w:r w:rsidRPr="00FD47C0">
        <w:rPr>
          <w:rStyle w:val="Emphasis"/>
          <w:color w:val="202020"/>
          <w:shd w:val="clear" w:color="auto" w:fill="FFFFFF"/>
        </w:rPr>
        <w:t>b</w:t>
      </w:r>
      <w:r w:rsidRPr="00FD47C0">
        <w:rPr>
          <w:color w:val="202020"/>
          <w:shd w:val="clear" w:color="auto" w:fill="FFFFFF"/>
        </w:rPr>
        <w:t>” represents that the performance of algorithm </w:t>
      </w:r>
      <w:r w:rsidRPr="00FD47C0">
        <w:rPr>
          <w:rStyle w:val="Emphasis"/>
          <w:color w:val="202020"/>
          <w:shd w:val="clear" w:color="auto" w:fill="FFFFFF"/>
        </w:rPr>
        <w:t>a</w:t>
      </w:r>
      <w:r w:rsidRPr="00FD47C0">
        <w:rPr>
          <w:color w:val="202020"/>
          <w:shd w:val="clear" w:color="auto" w:fill="FFFFFF"/>
        </w:rPr>
        <w:t> is significantly greater than that of algorithm </w:t>
      </w:r>
      <w:r w:rsidRPr="00FD47C0">
        <w:rPr>
          <w:rStyle w:val="Emphasis"/>
          <w:color w:val="202020"/>
          <w:shd w:val="clear" w:color="auto" w:fill="FFFFFF"/>
        </w:rPr>
        <w:t>b</w:t>
      </w:r>
      <w:r w:rsidRPr="00FD47C0">
        <w:rPr>
          <w:color w:val="202020"/>
          <w:shd w:val="clear" w:color="auto" w:fill="FFFFFF"/>
        </w:rPr>
        <w:t>; “</w:t>
      </w:r>
      <w:r w:rsidRPr="00FD47C0">
        <w:rPr>
          <w:rStyle w:val="Emphasis"/>
          <w:color w:val="202020"/>
          <w:shd w:val="clear" w:color="auto" w:fill="FFFFFF"/>
        </w:rPr>
        <w:t>a</w:t>
      </w:r>
      <w:r w:rsidRPr="00FD47C0">
        <w:rPr>
          <w:color w:val="202020"/>
          <w:shd w:val="clear" w:color="auto" w:fill="FFFFFF"/>
        </w:rPr>
        <w:t> = </w:t>
      </w:r>
      <w:r w:rsidRPr="00FD47C0">
        <w:rPr>
          <w:rStyle w:val="Emphasis"/>
          <w:color w:val="202020"/>
          <w:shd w:val="clear" w:color="auto" w:fill="FFFFFF"/>
        </w:rPr>
        <w:t>b</w:t>
      </w:r>
      <w:r w:rsidRPr="00FD47C0">
        <w:rPr>
          <w:color w:val="202020"/>
          <w:shd w:val="clear" w:color="auto" w:fill="FFFFFF"/>
        </w:rPr>
        <w:t>” represents that the performance of algorithm </w:t>
      </w:r>
      <w:r w:rsidRPr="00FD47C0">
        <w:rPr>
          <w:rStyle w:val="Emphasis"/>
          <w:color w:val="202020"/>
          <w:shd w:val="clear" w:color="auto" w:fill="FFFFFF"/>
        </w:rPr>
        <w:t>a</w:t>
      </w:r>
      <w:r w:rsidRPr="00FD47C0">
        <w:rPr>
          <w:color w:val="202020"/>
          <w:shd w:val="clear" w:color="auto" w:fill="FFFFFF"/>
        </w:rPr>
        <w:t xml:space="preserve"> is </w:t>
      </w:r>
      <w:r w:rsidR="00532435" w:rsidRPr="00FD47C0">
        <w:rPr>
          <w:color w:val="202020"/>
          <w:shd w:val="clear" w:color="auto" w:fill="FFFFFF"/>
        </w:rPr>
        <w:t>not</w:t>
      </w:r>
      <w:r w:rsidRPr="00FD47C0">
        <w:rPr>
          <w:color w:val="202020"/>
          <w:shd w:val="clear" w:color="auto" w:fill="FFFFFF"/>
        </w:rPr>
        <w:t xml:space="preserve"> significantly different from that of algorithm </w:t>
      </w:r>
      <w:r w:rsidRPr="00FD47C0">
        <w:rPr>
          <w:rStyle w:val="Emphasis"/>
          <w:color w:val="202020"/>
          <w:shd w:val="clear" w:color="auto" w:fill="FFFFFF"/>
        </w:rPr>
        <w:t>b</w:t>
      </w:r>
      <w:r w:rsidR="00532435">
        <w:rPr>
          <w:rStyle w:val="Emphasis"/>
          <w:color w:val="202020"/>
          <w:shd w:val="clear" w:color="auto" w:fill="FFFFFF"/>
        </w:rPr>
        <w:t>.</w:t>
      </w:r>
    </w:p>
    <w:p w14:paraId="791CAEF2" w14:textId="3C0A94D5" w:rsidR="00532435" w:rsidRDefault="00532435" w:rsidP="00FD47C0">
      <w:pPr>
        <w:jc w:val="start"/>
      </w:pPr>
      <w:r w:rsidRPr="00532435">
        <w:t>For any industry</w:t>
      </w:r>
      <w:r>
        <w:t xml:space="preserve"> </w:t>
      </w:r>
      <w:r w:rsidRPr="00532435">
        <w:rPr>
          <w:i/>
          <w:iCs/>
        </w:rPr>
        <w:t>i</w:t>
      </w:r>
      <w:r w:rsidRPr="00532435">
        <w:rPr>
          <w:rFonts w:ascii="Cambria Math" w:hAnsi="Cambria Math" w:cs="Cambria Math"/>
        </w:rPr>
        <w:t>∈</w:t>
      </w:r>
      <w:r>
        <w:t xml:space="preserve"> {</w:t>
      </w:r>
      <w:r>
        <w:t>NB, RF</w:t>
      </w:r>
      <w:r>
        <w:t xml:space="preserve">, </w:t>
      </w:r>
      <w:r>
        <w:t>LR, CART, KNN, XGB, RNN</w:t>
      </w:r>
      <w:r>
        <w:t xml:space="preserve">, </w:t>
      </w:r>
      <w:r>
        <w:t>MLP</w:t>
      </w:r>
      <w:r>
        <w:t xml:space="preserve">, </w:t>
      </w:r>
      <w:r>
        <w:t>SVM</w:t>
      </w:r>
      <w:r>
        <w:t xml:space="preserve">, </w:t>
      </w:r>
      <w:r>
        <w:t>DBN</w:t>
      </w:r>
      <w:r>
        <w:t>}</w:t>
      </w:r>
      <w:r w:rsidRPr="00532435">
        <w:t>, for any performance evaluation indicator </w:t>
      </w:r>
      <w:r w:rsidRPr="00532435">
        <w:rPr>
          <w:i/>
          <w:iCs/>
        </w:rPr>
        <w:t>j</w:t>
      </w:r>
      <w:r w:rsidRPr="00532435">
        <w:rPr>
          <w:rFonts w:ascii="Cambria Math" w:hAnsi="Cambria Math" w:cs="Cambria Math"/>
        </w:rPr>
        <w:t>∈</w:t>
      </w:r>
      <w:r>
        <w:rPr>
          <w:rFonts w:ascii="Cambria Math" w:hAnsi="Cambria Math" w:cs="Cambria Math"/>
        </w:rPr>
        <w:t xml:space="preserve"> </w:t>
      </w:r>
      <w:r w:rsidRPr="00532435">
        <w:t>{</w:t>
      </w:r>
      <w:r w:rsidRPr="00532435">
        <w:rPr>
          <w:i/>
          <w:iCs/>
        </w:rPr>
        <w:t>WR</w:t>
      </w:r>
      <w:r w:rsidRPr="00532435">
        <w:t>,</w:t>
      </w:r>
      <w:r>
        <w:t xml:space="preserve"> </w:t>
      </w:r>
      <w:r w:rsidRPr="00532435">
        <w:rPr>
          <w:i/>
          <w:iCs/>
        </w:rPr>
        <w:t>ARR</w:t>
      </w:r>
      <w:r w:rsidRPr="00532435">
        <w:t>,</w:t>
      </w:r>
      <w:r>
        <w:t xml:space="preserve"> </w:t>
      </w:r>
      <w:r w:rsidRPr="00532435">
        <w:rPr>
          <w:i/>
          <w:iCs/>
        </w:rPr>
        <w:t>ASR</w:t>
      </w:r>
      <w:r w:rsidRPr="00532435">
        <w:t>,</w:t>
      </w:r>
      <w:r>
        <w:t xml:space="preserve"> </w:t>
      </w:r>
      <w:r w:rsidRPr="00532435">
        <w:rPr>
          <w:i/>
          <w:iCs/>
        </w:rPr>
        <w:t>MDD</w:t>
      </w:r>
      <w:r w:rsidRPr="00532435">
        <w:t xml:space="preserve">}. </w:t>
      </w:r>
      <w:r>
        <w:t>Grater the value of j</w:t>
      </w:r>
      <w:r w:rsidRPr="00532435">
        <w:t>, the better the trading performance of models</w:t>
      </w:r>
      <w:r>
        <w:t>.</w:t>
      </w:r>
    </w:p>
    <w:p w14:paraId="7CFC94E7" w14:textId="5E5BAB2E" w:rsidR="00EA7094" w:rsidRDefault="00EA7094" w:rsidP="00FD47C0">
      <w:pPr>
        <w:jc w:val="start"/>
      </w:pPr>
      <w:r w:rsidRPr="00EA7094">
        <w:t> Benchmark index can be expressed by the relationship among the 3 strategies, which are expressed as </w:t>
      </w:r>
      <w:r w:rsidRPr="00EA7094">
        <w:rPr>
          <w:i/>
          <w:iCs/>
        </w:rPr>
        <w:t>a</w:t>
      </w:r>
      <w:r w:rsidRPr="00EA7094">
        <w:t>,</w:t>
      </w:r>
      <w:r>
        <w:t xml:space="preserve"> </w:t>
      </w:r>
      <w:r w:rsidRPr="00EA7094">
        <w:rPr>
          <w:i/>
          <w:iCs/>
        </w:rPr>
        <w:t>b</w:t>
      </w:r>
      <w:r w:rsidRPr="00EA7094">
        <w:t>, and </w:t>
      </w:r>
      <w:r w:rsidRPr="00EA7094">
        <w:rPr>
          <w:i/>
          <w:iCs/>
        </w:rPr>
        <w:t>c</w:t>
      </w:r>
      <w:r w:rsidRPr="00EA7094">
        <w:t> respectively.</w:t>
      </w:r>
    </w:p>
    <w:p w14:paraId="5424401F" w14:textId="6F304586" w:rsidR="00532435" w:rsidRPr="00532435" w:rsidRDefault="00532435" w:rsidP="00FD47C0">
      <w:pPr>
        <w:jc w:val="start"/>
      </w:pPr>
      <w:r w:rsidRPr="00532435">
        <w:drawing>
          <wp:inline distT="0" distB="0" distL="0" distR="0" wp14:anchorId="29E829C8" wp14:editId="77513998">
            <wp:extent cx="3089910" cy="1163320"/>
            <wp:effectExtent l="0" t="0" r="0" b="0"/>
            <wp:docPr id="56" name="Picture 5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Text&#10;&#10;Description automatically generated"/>
                    <pic:cNvPicPr/>
                  </pic:nvPicPr>
                  <pic:blipFill>
                    <a:blip r:embed="rId26"/>
                    <a:stretch>
                      <a:fillRect/>
                    </a:stretch>
                  </pic:blipFill>
                  <pic:spPr>
                    <a:xfrm>
                      <a:off x="0" y="0"/>
                      <a:ext cx="3089910" cy="1163320"/>
                    </a:xfrm>
                    <a:prstGeom prst="rect">
                      <a:avLst/>
                    </a:prstGeom>
                  </pic:spPr>
                </pic:pic>
              </a:graphicData>
            </a:graphic>
          </wp:inline>
        </w:drawing>
      </w:r>
    </w:p>
    <w:p w14:paraId="1DD6BAF0" w14:textId="231AB2B7" w:rsidR="0044423A" w:rsidRDefault="00EA7094" w:rsidP="0044423A">
      <w:pPr>
        <w:jc w:val="both"/>
      </w:pPr>
      <w:r w:rsidRPr="00EA7094">
        <w:t xml:space="preserve">First, we </w:t>
      </w:r>
      <w:r>
        <w:t>must</w:t>
      </w:r>
      <w:r w:rsidRPr="00EA7094">
        <w:t xml:space="preserve"> choose the optimal algorithm</w:t>
      </w:r>
      <w:r>
        <w:t>s</w:t>
      </w:r>
      <w:r w:rsidRPr="00EA7094">
        <w:t xml:space="preserve"> for each </w:t>
      </w:r>
      <w:r>
        <w:t>sector</w:t>
      </w:r>
      <w:r w:rsidRPr="00EA7094">
        <w:t xml:space="preserve"> in which performance of the algorithm can be better than that of the benchmark index</w:t>
      </w:r>
      <w:r>
        <w:t>.</w:t>
      </w:r>
    </w:p>
    <w:p w14:paraId="5828210F" w14:textId="08C05355" w:rsidR="00EA7094" w:rsidRDefault="00EA7094" w:rsidP="0044423A">
      <w:pPr>
        <w:jc w:val="both"/>
      </w:pPr>
      <w:r>
        <w:t>S</w:t>
      </w:r>
      <w:r w:rsidRPr="00EA7094">
        <w:t>econdly, the trading performance of the optimal</w:t>
      </w:r>
      <w:r>
        <w:t xml:space="preserve"> </w:t>
      </w:r>
      <w:r w:rsidRPr="00EA7094">
        <w:t xml:space="preserve">algorithm can be significantly better than the BAH strategy in each </w:t>
      </w:r>
      <w:r>
        <w:t>sector</w:t>
      </w:r>
      <w:r w:rsidRPr="00EA7094">
        <w:t xml:space="preserve">, which is conducive to take </w:t>
      </w:r>
      <w:r w:rsidRPr="00EA7094">
        <w:t>a</w:t>
      </w:r>
      <w:r w:rsidRPr="00EA7094">
        <w:t xml:space="preserve"> strategy while reducing risk</w:t>
      </w:r>
      <w:r>
        <w:t xml:space="preserve"> of loss.</w:t>
      </w:r>
    </w:p>
    <w:p w14:paraId="2B87B01F" w14:textId="6A6BEF7A" w:rsidR="00EA7094" w:rsidRPr="00EA7094" w:rsidRDefault="00EA7094" w:rsidP="0044423A">
      <w:pPr>
        <w:jc w:val="both"/>
      </w:pPr>
      <w:r w:rsidRPr="00EA7094">
        <w:rPr>
          <w:color w:val="202020"/>
          <w:shd w:val="clear" w:color="auto" w:fill="FFFFFF"/>
        </w:rPr>
        <w:t>Therefore, if the trading performance of algorithm is not better than that of the index, we hope that it is significantly better than BAH strategy. We select the</w:t>
      </w:r>
      <w:r>
        <w:rPr>
          <w:color w:val="202020"/>
          <w:shd w:val="clear" w:color="auto" w:fill="FFFFFF"/>
        </w:rPr>
        <w:t xml:space="preserve"> </w:t>
      </w:r>
      <w:r w:rsidRPr="00EA7094">
        <w:rPr>
          <w:color w:val="202020"/>
          <w:shd w:val="clear" w:color="auto" w:fill="FFFFFF"/>
        </w:rPr>
        <w:t>TOTAs</w:t>
      </w:r>
      <w:r>
        <w:rPr>
          <w:color w:val="202020"/>
          <w:shd w:val="clear" w:color="auto" w:fill="FFFFFF"/>
        </w:rPr>
        <w:t xml:space="preserve"> </w:t>
      </w:r>
      <w:r w:rsidRPr="00EA7094">
        <w:rPr>
          <w:color w:val="202020"/>
          <w:shd w:val="clear" w:color="auto" w:fill="FFFFFF"/>
        </w:rPr>
        <w:t>which are significantly better than the rest of the algorithms, as shown in</w:t>
      </w:r>
      <w:r w:rsidRPr="00EA7094">
        <w:rPr>
          <w:color w:val="202020"/>
          <w:shd w:val="clear" w:color="auto" w:fill="FFFFFF"/>
        </w:rPr>
        <w:t xml:space="preserve"> Table 6</w:t>
      </w:r>
    </w:p>
    <w:p w14:paraId="5CC24659" w14:textId="6B482AEC" w:rsidR="00EA7094" w:rsidRDefault="00FD0E78" w:rsidP="0044423A">
      <w:pPr>
        <w:jc w:val="both"/>
        <w:rPr>
          <w:lang w:val="en-IN"/>
        </w:rPr>
      </w:pPr>
      <w:r w:rsidRPr="00FD0E78">
        <w:rPr>
          <w:lang w:val="en-IN"/>
        </w:rPr>
        <w:lastRenderedPageBreak/>
        <w:drawing>
          <wp:inline distT="0" distB="0" distL="0" distR="0" wp14:anchorId="19AB42A8" wp14:editId="5A28D38A">
            <wp:extent cx="3025402" cy="6637595"/>
            <wp:effectExtent l="0" t="0" r="3810" b="0"/>
            <wp:docPr id="57" name="Picture 5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descr="Table&#10;&#10;Description automatically generated"/>
                    <pic:cNvPicPr/>
                  </pic:nvPicPr>
                  <pic:blipFill>
                    <a:blip r:embed="rId27"/>
                    <a:stretch>
                      <a:fillRect/>
                    </a:stretch>
                  </pic:blipFill>
                  <pic:spPr>
                    <a:xfrm>
                      <a:off x="0" y="0"/>
                      <a:ext cx="3025402" cy="6637595"/>
                    </a:xfrm>
                    <a:prstGeom prst="rect">
                      <a:avLst/>
                    </a:prstGeom>
                  </pic:spPr>
                </pic:pic>
              </a:graphicData>
            </a:graphic>
          </wp:inline>
        </w:drawing>
      </w:r>
    </w:p>
    <w:p w14:paraId="4AA39F1D" w14:textId="7950B476" w:rsidR="00FD0E78" w:rsidRDefault="00FD0E78" w:rsidP="0044423A">
      <w:pPr>
        <w:jc w:val="both"/>
        <w:rPr>
          <w:lang w:val="en-IN"/>
        </w:rPr>
      </w:pPr>
      <w:r>
        <w:rPr>
          <w:lang w:val="en-IN"/>
        </w:rPr>
        <w:t>Table 6</w:t>
      </w:r>
    </w:p>
    <w:p w14:paraId="2308293B" w14:textId="5A129DCD" w:rsidR="00FD0E78" w:rsidRPr="00BB391D" w:rsidRDefault="00FD0E78" w:rsidP="00BB391D">
      <w:pPr>
        <w:jc w:val="both"/>
        <w:rPr>
          <w:lang w:val="en-IN"/>
        </w:rPr>
      </w:pPr>
      <w:r w:rsidRPr="00BB391D">
        <w:rPr>
          <w:color w:val="202020"/>
        </w:rPr>
        <w:t>From </w:t>
      </w:r>
      <w:r w:rsidRPr="00BB391D">
        <w:rPr>
          <w:color w:val="202020"/>
        </w:rPr>
        <w:t>Table6</w:t>
      </w:r>
      <w:r w:rsidRPr="00BB391D">
        <w:rPr>
          <w:color w:val="202020"/>
        </w:rPr>
        <w:t xml:space="preserve">, we find that the optimal model based on the WR is always found in any industry, and MLP is the optimal algorithms in all industries through the analysis of the industries in the SPICS; MLP is the optimal trading model based on ARR in the FIN, and any algorithms can be used in other industries; the optimal trading model based on ASR can be found in the CC, EN, FIN, IND, and NCC, and any algorithms can be used in other industries; the optimal trading model based on MDD can be found in the CC, EN, FIN, IND, and NCC, and any algorithms can be used in other industries; TOTAs based on ARR can be found in the FIN and IND, and any algorithms can be used in other industries; TOTAs based on ASR can be found in the BM, COM, FIN, IND, and NCC, and any algorithms can be used in other industries; TOTAs based on MDD can be found in all industries except NCC. </w:t>
      </w:r>
      <w:r w:rsidRPr="00BB391D">
        <w:rPr>
          <w:color w:val="202020"/>
        </w:rPr>
        <w:t>From </w:t>
      </w:r>
      <w:r w:rsidR="00BB391D" w:rsidRPr="00BB391D">
        <w:rPr>
          <w:lang w:val="en-IN"/>
        </w:rPr>
        <w:t>Table 6</w:t>
      </w:r>
      <w:r w:rsidRPr="00BB391D">
        <w:rPr>
          <w:color w:val="202020"/>
        </w:rPr>
        <w:t xml:space="preserve">, we can </w:t>
      </w:r>
      <w:r w:rsidR="00406BD4">
        <w:rPr>
          <w:color w:val="202020"/>
        </w:rPr>
        <w:t>observe</w:t>
      </w:r>
      <w:r w:rsidRPr="00BB391D">
        <w:rPr>
          <w:color w:val="202020"/>
        </w:rPr>
        <w:t xml:space="preserve"> that there is more than one optimal algorithm. </w:t>
      </w:r>
      <w:r w:rsidR="00406BD4">
        <w:rPr>
          <w:color w:val="202020"/>
        </w:rPr>
        <w:t>There</w:t>
      </w:r>
      <w:r w:rsidRPr="00BB391D">
        <w:rPr>
          <w:color w:val="202020"/>
        </w:rPr>
        <w:t xml:space="preserve"> is no significant difference in performance among the multiple optimal trading algorithms selected. For example, for the </w:t>
      </w:r>
      <w:r w:rsidR="00406BD4">
        <w:rPr>
          <w:color w:val="202020"/>
        </w:rPr>
        <w:t>BM sector,</w:t>
      </w:r>
      <w:r w:rsidRPr="00BB391D">
        <w:rPr>
          <w:color w:val="202020"/>
        </w:rPr>
        <w:t xml:space="preserve"> we obtain the optimal trading algorithms which including MLP, DBN, and SAE based on WR. These three algorithms have no statistically significant difference for WR.</w:t>
      </w:r>
    </w:p>
    <w:p w14:paraId="17874C62" w14:textId="77777777" w:rsidR="005A651B" w:rsidRDefault="00FD0E78" w:rsidP="005A651B">
      <w:pPr>
        <w:jc w:val="both"/>
        <w:rPr>
          <w:color w:val="202020"/>
        </w:rPr>
      </w:pPr>
      <w:bookmarkStart w:id="0" w:name="article1.body1.sec5.sec3.p6"/>
      <w:bookmarkEnd w:id="0"/>
      <w:r w:rsidRPr="00BB391D">
        <w:rPr>
          <w:color w:val="202020"/>
        </w:rPr>
        <w:t>However, we can see from </w:t>
      </w:r>
      <w:r w:rsidRPr="00BB391D">
        <w:rPr>
          <w:lang w:val="en-IN"/>
        </w:rPr>
        <w:t>Table 6</w:t>
      </w:r>
      <w:r w:rsidRPr="00BB391D">
        <w:rPr>
          <w:color w:val="202020"/>
        </w:rPr>
        <w:t xml:space="preserve"> that there are too many “ATAUs”, which means that the optimal </w:t>
      </w:r>
      <w:r w:rsidR="005A651B">
        <w:rPr>
          <w:color w:val="202020"/>
        </w:rPr>
        <w:t xml:space="preserve">model </w:t>
      </w:r>
      <w:r w:rsidRPr="00BB391D">
        <w:rPr>
          <w:color w:val="202020"/>
        </w:rPr>
        <w:t xml:space="preserve">for each industry </w:t>
      </w:r>
      <w:r w:rsidR="005A651B" w:rsidRPr="00BB391D">
        <w:rPr>
          <w:color w:val="202020"/>
        </w:rPr>
        <w:t>is</w:t>
      </w:r>
      <w:r w:rsidRPr="00BB391D">
        <w:rPr>
          <w:color w:val="202020"/>
        </w:rPr>
        <w:t xml:space="preserve"> still not enough, so we </w:t>
      </w:r>
      <w:r w:rsidR="005A651B">
        <w:rPr>
          <w:color w:val="202020"/>
        </w:rPr>
        <w:t>need</w:t>
      </w:r>
      <w:r w:rsidRPr="00BB391D">
        <w:rPr>
          <w:color w:val="202020"/>
        </w:rPr>
        <w:t xml:space="preserve"> a new set of rules based on </w:t>
      </w:r>
      <w:r w:rsidRPr="00BB391D">
        <w:rPr>
          <w:lang w:val="en-IN"/>
        </w:rPr>
        <w:t>Table 6</w:t>
      </w:r>
      <w:r w:rsidRPr="00BB391D">
        <w:rPr>
          <w:color w:val="202020"/>
        </w:rPr>
        <w:t xml:space="preserve">. For each industry, ASR represents </w:t>
      </w:r>
      <w:r w:rsidR="005A651B" w:rsidRPr="00BB391D">
        <w:rPr>
          <w:color w:val="202020"/>
        </w:rPr>
        <w:t>risk adjusted</w:t>
      </w:r>
      <w:r w:rsidRPr="00BB391D">
        <w:rPr>
          <w:color w:val="202020"/>
        </w:rPr>
        <w:t xml:space="preserve"> returns, it is the most important indicator for evaluating a trading algorithm</w:t>
      </w:r>
    </w:p>
    <w:p w14:paraId="2587E093" w14:textId="77777777" w:rsidR="009E591E" w:rsidRDefault="005A651B" w:rsidP="009E591E">
      <w:pPr>
        <w:jc w:val="start"/>
        <w:rPr>
          <w:color w:val="202020"/>
        </w:rPr>
      </w:pPr>
      <w:r>
        <w:rPr>
          <w:color w:val="202020"/>
        </w:rPr>
        <w:t>It</w:t>
      </w:r>
      <w:r w:rsidR="00FD0E78" w:rsidRPr="00BB391D">
        <w:rPr>
          <w:color w:val="202020"/>
        </w:rPr>
        <w:t xml:space="preserve"> is also an important indicator for evaluating the trading algorithm without considering risk</w:t>
      </w:r>
      <w:r>
        <w:rPr>
          <w:color w:val="202020"/>
        </w:rPr>
        <w:t xml:space="preserve">. </w:t>
      </w:r>
      <w:r w:rsidR="00FD0E78" w:rsidRPr="00BB391D">
        <w:rPr>
          <w:color w:val="202020"/>
        </w:rPr>
        <w:t>MDD</w:t>
      </w:r>
      <w:r>
        <w:rPr>
          <w:color w:val="202020"/>
        </w:rPr>
        <w:t xml:space="preserve"> also</w:t>
      </w:r>
      <w:r w:rsidR="00FD0E78" w:rsidRPr="00BB391D">
        <w:rPr>
          <w:color w:val="202020"/>
        </w:rPr>
        <w:t xml:space="preserve"> describes the potential risks of trading algorithms</w:t>
      </w:r>
      <w:r>
        <w:rPr>
          <w:color w:val="202020"/>
        </w:rPr>
        <w:t xml:space="preserve">. </w:t>
      </w:r>
      <w:r w:rsidR="00FD0E78" w:rsidRPr="00BB391D">
        <w:rPr>
          <w:color w:val="202020"/>
        </w:rPr>
        <w:t>WR represents the performance of a trading algorithm in predicting stock price trends, which is not a direct source of stock investment returns.</w:t>
      </w:r>
      <w:r w:rsidR="009E591E">
        <w:rPr>
          <w:color w:val="202020"/>
        </w:rPr>
        <w:t xml:space="preserve"> </w:t>
      </w:r>
    </w:p>
    <w:p w14:paraId="0B227FF3" w14:textId="2196974B" w:rsidR="00FD0E78" w:rsidRPr="005A651B" w:rsidRDefault="00FD0E78" w:rsidP="009E591E">
      <w:pPr>
        <w:jc w:val="both"/>
        <w:rPr>
          <w:color w:val="202020"/>
        </w:rPr>
      </w:pPr>
      <w:r w:rsidRPr="00BB391D">
        <w:rPr>
          <w:color w:val="202020"/>
        </w:rPr>
        <w:t>Therefore,</w:t>
      </w:r>
      <w:r w:rsidR="009E591E">
        <w:rPr>
          <w:color w:val="202020"/>
        </w:rPr>
        <w:t xml:space="preserve"> </w:t>
      </w:r>
      <w:r w:rsidRPr="00BB391D">
        <w:rPr>
          <w:color w:val="202020"/>
        </w:rPr>
        <w:t>we assume</w:t>
      </w:r>
      <w:r w:rsidR="009E591E">
        <w:rPr>
          <w:color w:val="202020"/>
        </w:rPr>
        <w:t xml:space="preserve"> </w:t>
      </w:r>
      <w:r w:rsidR="009E591E" w:rsidRPr="00BB391D">
        <w:rPr>
          <w:color w:val="202020"/>
        </w:rPr>
        <w:t xml:space="preserve">that </w:t>
      </w:r>
      <w:r w:rsidR="009E591E" w:rsidRPr="009E591E">
        <w:rPr>
          <w:i/>
          <w:iCs/>
          <w:color w:val="202020"/>
        </w:rPr>
        <w:t>ASR</w:t>
      </w:r>
      <w:r w:rsidRPr="00BB391D">
        <w:rPr>
          <w:color w:val="202020"/>
        </w:rPr>
        <w:t>&gt;</w:t>
      </w:r>
      <w:r w:rsidR="009E591E">
        <w:rPr>
          <w:rStyle w:val="Emphasis"/>
          <w:color w:val="202020"/>
        </w:rPr>
        <w:t>ARR</w:t>
      </w:r>
      <w:r w:rsidRPr="00BB391D">
        <w:rPr>
          <w:color w:val="202020"/>
        </w:rPr>
        <w:t>&gt;</w:t>
      </w:r>
      <w:r w:rsidRPr="00BB391D">
        <w:rPr>
          <w:rStyle w:val="Emphasis"/>
          <w:color w:val="202020"/>
        </w:rPr>
        <w:t>MDD</w:t>
      </w:r>
      <w:r w:rsidRPr="00BB391D">
        <w:rPr>
          <w:color w:val="202020"/>
        </w:rPr>
        <w:t>&gt;</w:t>
      </w:r>
      <w:r w:rsidRPr="00BB391D">
        <w:rPr>
          <w:rStyle w:val="Emphasis"/>
          <w:color w:val="202020"/>
        </w:rPr>
        <w:t>WR</w:t>
      </w:r>
      <w:r w:rsidRPr="00BB391D">
        <w:rPr>
          <w:color w:val="202020"/>
        </w:rPr>
        <w:t> according to the importance of the four evaluation indicators, where “</w:t>
      </w:r>
      <w:r w:rsidRPr="00BB391D">
        <w:rPr>
          <w:rStyle w:val="Emphasis"/>
          <w:color w:val="202020"/>
        </w:rPr>
        <w:t>m</w:t>
      </w:r>
      <w:r w:rsidRPr="00BB391D">
        <w:rPr>
          <w:color w:val="202020"/>
        </w:rPr>
        <w:t>&gt;</w:t>
      </w:r>
      <w:r w:rsidRPr="00BB391D">
        <w:rPr>
          <w:rStyle w:val="Emphasis"/>
          <w:color w:val="202020"/>
        </w:rPr>
        <w:t>n</w:t>
      </w:r>
      <w:r w:rsidRPr="00BB391D">
        <w:rPr>
          <w:color w:val="202020"/>
        </w:rPr>
        <w:t>” represents the indicator </w:t>
      </w:r>
      <w:r w:rsidRPr="00BB391D">
        <w:rPr>
          <w:rStyle w:val="Emphasis"/>
          <w:color w:val="202020"/>
        </w:rPr>
        <w:t>m</w:t>
      </w:r>
      <w:r w:rsidRPr="00BB391D">
        <w:rPr>
          <w:color w:val="202020"/>
        </w:rPr>
        <w:t> is more important than the indicator </w:t>
      </w:r>
      <w:r w:rsidRPr="00BB391D">
        <w:rPr>
          <w:rStyle w:val="Emphasis"/>
          <w:color w:val="202020"/>
        </w:rPr>
        <w:t>n</w:t>
      </w:r>
      <w:r w:rsidRPr="00BB391D">
        <w:rPr>
          <w:color w:val="202020"/>
        </w:rPr>
        <w:t>. The following refining rules are proposed.</w:t>
      </w:r>
    </w:p>
    <w:p w14:paraId="282811A6" w14:textId="165852B8" w:rsidR="00FD0E78" w:rsidRDefault="009E591E" w:rsidP="0044423A">
      <w:pPr>
        <w:jc w:val="both"/>
        <w:rPr>
          <w:lang w:val="en-IN"/>
        </w:rPr>
      </w:pPr>
      <w:r w:rsidRPr="009E591E">
        <w:rPr>
          <w:lang w:val="en-IN"/>
        </w:rPr>
        <w:drawing>
          <wp:inline distT="0" distB="0" distL="0" distR="0" wp14:anchorId="654B7F3C" wp14:editId="0FEE3590">
            <wp:extent cx="3089910" cy="1210310"/>
            <wp:effectExtent l="0" t="0" r="0" b="8890"/>
            <wp:docPr id="93" name="Picture 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1210310"/>
                    </a:xfrm>
                    <a:prstGeom prst="rect">
                      <a:avLst/>
                    </a:prstGeom>
                  </pic:spPr>
                </pic:pic>
              </a:graphicData>
            </a:graphic>
          </wp:inline>
        </w:drawing>
      </w:r>
    </w:p>
    <w:p w14:paraId="6D18A4A1" w14:textId="109DC37D" w:rsidR="00A93D66" w:rsidRPr="00A93D66" w:rsidRDefault="00A93D66" w:rsidP="00A93D66">
      <w:pPr>
        <w:jc w:val="start"/>
      </w:pPr>
      <w:r w:rsidRPr="00A93D66">
        <w:t>For example, we can use the above rules to select TOTAs for NCC in SPICS: </w:t>
      </w:r>
      <w:r w:rsidRPr="00A93D66">
        <w:rPr>
          <w:i/>
          <w:iCs/>
        </w:rPr>
        <w:t>WR</w:t>
      </w:r>
      <w:r w:rsidRPr="00A93D66">
        <w:t> ={</w:t>
      </w:r>
      <w:r w:rsidRPr="00A93D66">
        <w:rPr>
          <w:i/>
          <w:iCs/>
        </w:rPr>
        <w:t>MLP</w:t>
      </w:r>
      <w:r w:rsidRPr="00A93D66">
        <w:t>,</w:t>
      </w:r>
      <w:r w:rsidRPr="00A93D66">
        <w:rPr>
          <w:i/>
          <w:iCs/>
        </w:rPr>
        <w:t>DBN</w:t>
      </w:r>
      <w:r w:rsidRPr="00A93D66">
        <w:t>,</w:t>
      </w:r>
      <w:r w:rsidRPr="00A93D66">
        <w:rPr>
          <w:i/>
          <w:iCs/>
        </w:rPr>
        <w:t>SAE</w:t>
      </w:r>
      <w:r w:rsidRPr="00A93D66">
        <w:t>}, </w:t>
      </w:r>
      <w:r w:rsidRPr="00A93D66">
        <w:rPr>
          <w:i/>
          <w:iCs/>
        </w:rPr>
        <w:t>ARR</w:t>
      </w:r>
      <w:r w:rsidRPr="00A93D66">
        <w:t> = </w:t>
      </w:r>
      <w:r w:rsidRPr="00A93D66">
        <w:rPr>
          <w:i/>
          <w:iCs/>
        </w:rPr>
        <w:t>ATAU</w:t>
      </w:r>
      <w:r w:rsidRPr="00A93D66">
        <w:t> = {</w:t>
      </w:r>
      <w:r w:rsidRPr="00A93D66">
        <w:rPr>
          <w:i/>
          <w:iCs/>
        </w:rPr>
        <w:t>MLP</w:t>
      </w:r>
      <w:r w:rsidRPr="00A93D66">
        <w:t>,</w:t>
      </w:r>
      <w:r w:rsidRPr="00A93D66">
        <w:rPr>
          <w:i/>
          <w:iCs/>
        </w:rPr>
        <w:t>DBN</w:t>
      </w:r>
      <w:r w:rsidRPr="00A93D66">
        <w:t>,</w:t>
      </w:r>
      <w:r w:rsidRPr="00A93D66">
        <w:rPr>
          <w:i/>
          <w:iCs/>
        </w:rPr>
        <w:t>SAE</w:t>
      </w:r>
      <w:r w:rsidRPr="00A93D66">
        <w:t>,</w:t>
      </w:r>
      <w:r w:rsidRPr="00A93D66">
        <w:rPr>
          <w:i/>
          <w:iCs/>
        </w:rPr>
        <w:t>RNN</w:t>
      </w:r>
      <w:r w:rsidRPr="00A93D66">
        <w:t>,</w:t>
      </w:r>
      <w:r w:rsidRPr="00A93D66">
        <w:rPr>
          <w:i/>
          <w:iCs/>
        </w:rPr>
        <w:t>GRU</w:t>
      </w:r>
      <w:r w:rsidRPr="00A93D66">
        <w:t>,</w:t>
      </w:r>
      <w:r w:rsidRPr="00A93D66">
        <w:rPr>
          <w:i/>
          <w:iCs/>
        </w:rPr>
        <w:t>LSTM</w:t>
      </w:r>
      <w:r w:rsidRPr="00A93D66">
        <w:t>,</w:t>
      </w:r>
      <w:r w:rsidRPr="00A93D66">
        <w:rPr>
          <w:i/>
          <w:iCs/>
        </w:rPr>
        <w:t>NB</w:t>
      </w:r>
      <w:r w:rsidRPr="00A93D66">
        <w:t>,</w:t>
      </w:r>
      <w:r w:rsidRPr="00A93D66">
        <w:rPr>
          <w:i/>
          <w:iCs/>
        </w:rPr>
        <w:t>SVM</w:t>
      </w:r>
      <w:r w:rsidRPr="00A93D66">
        <w:t>,</w:t>
      </w:r>
      <w:r w:rsidRPr="00A93D66">
        <w:rPr>
          <w:i/>
          <w:iCs/>
        </w:rPr>
        <w:t>XGB</w:t>
      </w:r>
      <w:r w:rsidRPr="00A93D66">
        <w:t>,</w:t>
      </w:r>
      <w:r w:rsidRPr="00A93D66">
        <w:rPr>
          <w:i/>
          <w:iCs/>
        </w:rPr>
        <w:t>LR</w:t>
      </w:r>
      <w:r w:rsidRPr="00A93D66">
        <w:t>,</w:t>
      </w:r>
      <w:r w:rsidRPr="00A93D66">
        <w:rPr>
          <w:i/>
          <w:iCs/>
        </w:rPr>
        <w:t>RF</w:t>
      </w:r>
      <w:r w:rsidRPr="00A93D66">
        <w:t>,</w:t>
      </w:r>
      <w:r w:rsidRPr="00A93D66">
        <w:rPr>
          <w:i/>
          <w:iCs/>
        </w:rPr>
        <w:t>CART</w:t>
      </w:r>
      <w:r w:rsidRPr="00A93D66">
        <w:t>}</w:t>
      </w:r>
      <w:r w:rsidRPr="00A93D66">
        <w:rPr>
          <w:rFonts w:ascii="Helvetica" w:hAnsi="Helvetica" w:cs="Helvetica"/>
          <w:i/>
          <w:iCs/>
          <w:color w:val="202020"/>
          <w:shd w:val="clear" w:color="auto" w:fill="FFFFFF"/>
        </w:rPr>
        <w:t xml:space="preserve"> </w:t>
      </w:r>
      <w:r w:rsidRPr="00A93D66">
        <w:rPr>
          <w:i/>
          <w:iCs/>
        </w:rPr>
        <w:t>ASR</w:t>
      </w:r>
      <w:r w:rsidRPr="00A93D66">
        <w:t> = {</w:t>
      </w:r>
      <w:r w:rsidRPr="00A93D66">
        <w:rPr>
          <w:i/>
          <w:iCs/>
        </w:rPr>
        <w:t>RF</w:t>
      </w:r>
      <w:r w:rsidRPr="00A93D66">
        <w:t>}, </w:t>
      </w:r>
      <w:r w:rsidRPr="00A93D66">
        <w:rPr>
          <w:i/>
          <w:iCs/>
        </w:rPr>
        <w:t>MDD</w:t>
      </w:r>
      <w:r w:rsidRPr="00A93D66">
        <w:t> = {</w:t>
      </w:r>
      <w:r w:rsidRPr="00A93D66">
        <w:rPr>
          <w:i/>
          <w:iCs/>
        </w:rPr>
        <w:t>RNN</w:t>
      </w:r>
      <w:r w:rsidRPr="00A93D66">
        <w:t>,</w:t>
      </w:r>
      <w:r w:rsidRPr="00A93D66">
        <w:rPr>
          <w:i/>
          <w:iCs/>
        </w:rPr>
        <w:t>GRU</w:t>
      </w:r>
      <w:r w:rsidRPr="00A93D66">
        <w:t>,</w:t>
      </w:r>
      <w:r w:rsidRPr="00A93D66">
        <w:rPr>
          <w:i/>
          <w:iCs/>
        </w:rPr>
        <w:t>CART</w:t>
      </w:r>
      <w:r w:rsidRPr="00A93D66">
        <w:t>,</w:t>
      </w:r>
      <w:r w:rsidRPr="00A93D66">
        <w:rPr>
          <w:i/>
          <w:iCs/>
        </w:rPr>
        <w:t>NB</w:t>
      </w:r>
      <w:r w:rsidRPr="00A93D66">
        <w:t>,</w:t>
      </w:r>
      <w:r w:rsidRPr="00A93D66">
        <w:rPr>
          <w:i/>
          <w:iCs/>
        </w:rPr>
        <w:t>RF</w:t>
      </w:r>
      <w:r w:rsidRPr="00A93D66">
        <w:t>,</w:t>
      </w:r>
      <w:r w:rsidRPr="00A93D66">
        <w:rPr>
          <w:i/>
          <w:iCs/>
        </w:rPr>
        <w:t>XGB</w:t>
      </w:r>
      <w:r w:rsidRPr="00A93D66">
        <w:t xml:space="preserve">}, </w:t>
      </w:r>
      <w:r>
        <w:t>now</w:t>
      </w:r>
      <w:r w:rsidRPr="00A93D66">
        <w:t> </w:t>
      </w:r>
      <w:r w:rsidRPr="00A93D66">
        <w:rPr>
          <w:i/>
          <w:iCs/>
        </w:rPr>
        <w:t xml:space="preserve"> </w:t>
      </w:r>
      <w:r w:rsidRPr="00A93D66">
        <w:rPr>
          <w:i/>
          <w:iCs/>
        </w:rPr>
        <w:t>ASR</w:t>
      </w:r>
      <w:r w:rsidRPr="00A93D66">
        <w:t>∩</w:t>
      </w:r>
      <w:r w:rsidRPr="00A93D66">
        <w:rPr>
          <w:i/>
          <w:iCs/>
        </w:rPr>
        <w:t>ARR</w:t>
      </w:r>
      <w:r w:rsidRPr="00A93D66">
        <w:t>∩</w:t>
      </w:r>
      <w:r w:rsidRPr="00A93D66">
        <w:rPr>
          <w:i/>
          <w:iCs/>
        </w:rPr>
        <w:t>MDD</w:t>
      </w:r>
      <w:r w:rsidRPr="00A93D66">
        <w:t> = </w:t>
      </w:r>
      <w:r w:rsidRPr="00A93D66">
        <w:rPr>
          <w:i/>
          <w:iCs/>
        </w:rPr>
        <w:t>RF</w:t>
      </w:r>
      <w:r>
        <w:t xml:space="preserve"> which means non null value that obeys all the rules(common factor) is RF</w:t>
      </w:r>
      <w:r w:rsidRPr="00A93D66">
        <w:t xml:space="preserve">, so the RF is the TOTA for NCC in SPICS. </w:t>
      </w:r>
      <w:r>
        <w:t>Like this we can get TOTA for all the other sectors. As shown in Table 7</w:t>
      </w:r>
    </w:p>
    <w:p w14:paraId="5893F415" w14:textId="7A7CC781" w:rsidR="00FD0E78" w:rsidRPr="0044423A" w:rsidRDefault="009E591E" w:rsidP="0044423A">
      <w:pPr>
        <w:jc w:val="both"/>
        <w:rPr>
          <w:lang w:val="en-IN"/>
        </w:rPr>
      </w:pPr>
      <w:r w:rsidRPr="009E591E">
        <w:rPr>
          <w:lang w:val="en-IN"/>
        </w:rPr>
        <w:drawing>
          <wp:inline distT="0" distB="0" distL="0" distR="0" wp14:anchorId="1FFEA949" wp14:editId="0A1BEE5F">
            <wp:extent cx="3089910" cy="1907540"/>
            <wp:effectExtent l="0" t="0" r="0" b="0"/>
            <wp:docPr id="94" name="Picture 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1907540"/>
                    </a:xfrm>
                    <a:prstGeom prst="rect">
                      <a:avLst/>
                    </a:prstGeom>
                  </pic:spPr>
                </pic:pic>
              </a:graphicData>
            </a:graphic>
          </wp:inline>
        </w:drawing>
      </w:r>
    </w:p>
    <w:p w14:paraId="37F39C21" w14:textId="60CA7D47" w:rsidR="005776CF" w:rsidRDefault="005776CF" w:rsidP="005776CF">
      <w:pPr>
        <w:jc w:val="both"/>
        <w:rPr>
          <w:lang w:val="en-IN"/>
        </w:rPr>
      </w:pPr>
      <w:r w:rsidRPr="0044423A">
        <w:rPr>
          <w:lang w:val="en-IN"/>
        </w:rPr>
        <w:t xml:space="preserve">Table </w:t>
      </w:r>
      <w:r w:rsidR="00A93D66">
        <w:rPr>
          <w:lang w:val="en-IN"/>
        </w:rPr>
        <w:t>7</w:t>
      </w:r>
    </w:p>
    <w:p w14:paraId="67B4C266" w14:textId="58FB2209" w:rsidR="00A93D66" w:rsidRPr="00A93D66" w:rsidRDefault="00A93D66" w:rsidP="00A93D66">
      <w:pPr>
        <w:jc w:val="both"/>
        <w:rPr>
          <w:lang w:val="en-IN"/>
        </w:rPr>
      </w:pPr>
      <w:r w:rsidRPr="00A93D66">
        <w:rPr>
          <w:lang w:val="en-IN"/>
        </w:rPr>
        <w:t>As can be seen from</w:t>
      </w:r>
      <w:r>
        <w:rPr>
          <w:lang w:val="en-IN"/>
        </w:rPr>
        <w:t xml:space="preserve"> Table 7</w:t>
      </w:r>
      <w:r w:rsidRPr="00A93D66">
        <w:rPr>
          <w:lang w:val="en-IN"/>
        </w:rPr>
        <w:t xml:space="preserve">, the number of optimal models selected according to Rule 2 is small because Rule 2 </w:t>
      </w:r>
      <w:r w:rsidR="00F43CFA" w:rsidRPr="00A93D66">
        <w:rPr>
          <w:lang w:val="en-IN"/>
        </w:rPr>
        <w:t>considers</w:t>
      </w:r>
      <w:r w:rsidRPr="00A93D66">
        <w:rPr>
          <w:lang w:val="en-IN"/>
        </w:rPr>
        <w:t xml:space="preserve"> the importance between the ASR and the remaining indicators. At the same time, deep neural network algorithms have a good performance in most industries, but LR and RF are very prominent in some industries.</w:t>
      </w:r>
    </w:p>
    <w:p w14:paraId="1C92B9D2" w14:textId="2CFC6964" w:rsidR="00A93D66" w:rsidRPr="00A93D66" w:rsidRDefault="00A93D66" w:rsidP="00A93D66">
      <w:pPr>
        <w:jc w:val="both"/>
        <w:rPr>
          <w:lang w:val="en-IN"/>
        </w:rPr>
      </w:pPr>
      <w:bookmarkStart w:id="1" w:name="article1.body1.sec5.sec3.p14"/>
      <w:bookmarkEnd w:id="1"/>
      <w:r w:rsidRPr="00A93D66">
        <w:rPr>
          <w:lang w:val="en-IN"/>
        </w:rPr>
        <w:t xml:space="preserve">These experimental results show that on SPICS, we can always select TOTAs based on the single indicator and </w:t>
      </w:r>
      <w:r w:rsidRPr="00A93D66">
        <w:rPr>
          <w:lang w:val="en-IN"/>
        </w:rPr>
        <w:lastRenderedPageBreak/>
        <w:t>comprehensive indicators in all industries. We can apply TOTAs to implement trading activity in each industry.</w:t>
      </w:r>
    </w:p>
    <w:p w14:paraId="5334E821" w14:textId="77777777" w:rsidR="00A93D66" w:rsidRDefault="00A93D66" w:rsidP="005776CF">
      <w:pPr>
        <w:jc w:val="both"/>
        <w:rPr>
          <w:lang w:val="en-IN"/>
        </w:rPr>
      </w:pPr>
    </w:p>
    <w:p w14:paraId="0195D5B7" w14:textId="77777777" w:rsidR="002B4EEC" w:rsidRPr="008F4552" w:rsidRDefault="002B4EEC" w:rsidP="00EB68F7">
      <w:pPr>
        <w:jc w:val="both"/>
      </w:pPr>
    </w:p>
    <w:p w14:paraId="4F374D6A" w14:textId="313EE2FB" w:rsidR="009303D9" w:rsidRDefault="0044423A" w:rsidP="000B05A9">
      <w:pPr>
        <w:pStyle w:val="Heading1"/>
        <w:numPr>
          <w:ilvl w:val="0"/>
          <w:numId w:val="27"/>
        </w:numPr>
        <w:jc w:val="start"/>
      </w:pPr>
      <w:r>
        <w:t>Conclusion</w:t>
      </w:r>
    </w:p>
    <w:p w14:paraId="3C9082FC" w14:textId="4F6A383E" w:rsidR="00F45F15" w:rsidRDefault="00F45F15" w:rsidP="00F45F15">
      <w:pPr>
        <w:pStyle w:val="Heading5"/>
        <w:jc w:val="both"/>
        <w:rPr>
          <w:smallCaps w:val="0"/>
          <w:noProof w:val="0"/>
          <w:spacing w:val="-1"/>
          <w:lang w:val="x-none" w:eastAsia="x-none"/>
        </w:rPr>
      </w:pPr>
      <w:r w:rsidRPr="00F45F15">
        <w:rPr>
          <w:smallCaps w:val="0"/>
          <w:noProof w:val="0"/>
          <w:spacing w:val="-1"/>
          <w:lang w:val="x-none" w:eastAsia="x-none"/>
        </w:rPr>
        <w:t>Compared to humans, algorithms do a better job at making profits on trading due to experience. Small changes in algorithms based on different strategies for different time segments make the algorithm directed towards respective profitable algorithms. That's why when observing both datasets, we can see that different markets need different methods to have an optimal trade.</w:t>
      </w:r>
      <w:r w:rsidR="00887EC3">
        <w:rPr>
          <w:smallCaps w:val="0"/>
          <w:noProof w:val="0"/>
          <w:spacing w:val="-1"/>
          <w:lang w:eastAsia="x-none"/>
        </w:rPr>
        <w:t xml:space="preserve"> We give factors like ARR priority to find which a benchmark and compare them to remining algorithms to find the most optimal model. </w:t>
      </w:r>
      <w:r w:rsidRPr="00F45F15">
        <w:rPr>
          <w:smallCaps w:val="0"/>
          <w:noProof w:val="0"/>
          <w:spacing w:val="-1"/>
          <w:lang w:val="x-none" w:eastAsia="x-none"/>
        </w:rPr>
        <w:t>Better Benchmarks for measuring optimality in the future can make finding a method very easy and can be used for High-frequency trading(HFT) using automation and risk management</w:t>
      </w:r>
    </w:p>
    <w:p w14:paraId="023EEF21" w14:textId="6A3CE0FF" w:rsidR="0075402E" w:rsidRPr="002B4EEC" w:rsidRDefault="0075402E" w:rsidP="00F45F15">
      <w:pPr>
        <w:pStyle w:val="Heading5"/>
        <w:rPr>
          <w:color w:val="FF0000"/>
        </w:rPr>
      </w:pPr>
      <w:r w:rsidRPr="002B4EEC">
        <w:rPr>
          <w:color w:val="FF0000"/>
        </w:rPr>
        <w:t>Future Scope</w:t>
      </w:r>
    </w:p>
    <w:p w14:paraId="5736C845" w14:textId="5038FCCB" w:rsidR="00C4508B" w:rsidRDefault="00C4508B" w:rsidP="002B4EEC">
      <w:pPr>
        <w:jc w:val="both"/>
      </w:pPr>
      <w:r>
        <w:t xml:space="preserve">As </w:t>
      </w:r>
      <w:r w:rsidR="00F45F15">
        <w:t xml:space="preserve">the </w:t>
      </w:r>
      <w:r>
        <w:t xml:space="preserve">world is becoming more </w:t>
      </w:r>
      <w:r w:rsidR="00F45F15">
        <w:t>data-oriented</w:t>
      </w:r>
      <w:r>
        <w:t xml:space="preserve"> and new algorithms are being invented as time passes, so much data is being stored and analyzed. as time goes</w:t>
      </w:r>
      <w:r w:rsidR="00F45F15">
        <w:t xml:space="preserve"> by</w:t>
      </w:r>
      <w:r>
        <w:t xml:space="preserve">, we will have more data </w:t>
      </w:r>
      <w:r w:rsidR="00F45F15">
        <w:t xml:space="preserve">and </w:t>
      </w:r>
      <w:r>
        <w:t>thus more chance or scope to recognize patterns.</w:t>
      </w:r>
    </w:p>
    <w:p w14:paraId="46955347" w14:textId="6327D4CC" w:rsidR="00AB6106" w:rsidRPr="00C4508B" w:rsidRDefault="00AB6106" w:rsidP="002B4EEC">
      <w:pPr>
        <w:jc w:val="both"/>
      </w:pPr>
      <w:r>
        <w:t xml:space="preserve">Machine learning algorithms can help gain more knowledge on past data and predict future prices based on past </w:t>
      </w:r>
      <w:r w:rsidR="00F45F15">
        <w:t>patterns</w:t>
      </w:r>
      <w:r>
        <w:t xml:space="preserve"> and factors influencing them just like Elon </w:t>
      </w:r>
      <w:r w:rsidR="00F45F15">
        <w:t>musk’s</w:t>
      </w:r>
      <w:r>
        <w:t xml:space="preserve"> tweets influencing tesla stock prices. It can also be used </w:t>
      </w:r>
      <w:r w:rsidR="00F45F15">
        <w:t>for</w:t>
      </w:r>
      <w:r>
        <w:t xml:space="preserve"> automation where you can just give money and your personal assistant </w:t>
      </w:r>
      <w:r w:rsidR="002B4EEC">
        <w:t>ai can invest your money and multiply it.</w:t>
      </w:r>
    </w:p>
    <w:p w14:paraId="43EC5CCB" w14:textId="77777777" w:rsidR="0075402E" w:rsidRPr="0075402E" w:rsidRDefault="0075402E" w:rsidP="0075402E">
      <w:pPr>
        <w:pStyle w:val="BodyText"/>
        <w:ind w:firstLine="0pt"/>
        <w:jc w:val="center"/>
        <w:rPr>
          <w:lang w:val="en-US"/>
        </w:rPr>
      </w:pPr>
    </w:p>
    <w:p w14:paraId="12733F11" w14:textId="77777777" w:rsidR="009303D9" w:rsidRDefault="009303D9" w:rsidP="00A059B3">
      <w:pPr>
        <w:pStyle w:val="Heading5"/>
      </w:pPr>
      <w:r w:rsidRPr="005B520E">
        <w:t>References</w:t>
      </w:r>
    </w:p>
    <w:p w14:paraId="1F008B35" w14:textId="50F10471" w:rsidR="00286F95" w:rsidRDefault="00286F95" w:rsidP="00286F95">
      <w:pPr>
        <w:jc w:val="both"/>
      </w:pPr>
      <w:r>
        <w:t>[1] John Duffy, Chapter 19 Agent-Based Models</w:t>
      </w:r>
      <w:r w:rsidR="00F45F15">
        <w:t>,</w:t>
      </w:r>
      <w:r>
        <w:t xml:space="preserve"> and Human Subject Experiments,</w:t>
      </w:r>
      <w:r w:rsidR="00F45F15">
        <w:t xml:space="preserve"> </w:t>
      </w:r>
      <w:r>
        <w:t>Editor(s): L. Tesfatsion, K.L. Judd,</w:t>
      </w:r>
      <w:r w:rsidR="00F45F15">
        <w:t xml:space="preserve"> </w:t>
      </w:r>
      <w:r>
        <w:t>Handbook of Computational Economics,</w:t>
      </w:r>
      <w:r w:rsidR="00F45F15">
        <w:t xml:space="preserve"> </w:t>
      </w:r>
      <w:r>
        <w:t>Elsevier</w:t>
      </w:r>
    </w:p>
    <w:p w14:paraId="72E933E9" w14:textId="77777777" w:rsidR="00286F95" w:rsidRDefault="00286F95" w:rsidP="00286F95">
      <w:pPr>
        <w:jc w:val="both"/>
      </w:pPr>
      <w:r>
        <w:t>[2] Cartlidge, J.; Szostek, C.; De Luca, M. and Cliff, D. (2012). TOO FAST TOO FURIOUS - Faster Financial-market Trading Agents Can Give Less Efficient Markets</w:t>
      </w:r>
    </w:p>
    <w:p w14:paraId="777972AB" w14:textId="7F361717" w:rsidR="00286F95" w:rsidRDefault="00286F95" w:rsidP="00286F95">
      <w:pPr>
        <w:jc w:val="both"/>
      </w:pPr>
      <w:r>
        <w:t>[3] Kirilenko, Andrei A., and Andrew W. Lo. 2013. "Moore's Law versus Murphy's Law: Algorithmic Trading and Its Discontents."</w:t>
      </w:r>
    </w:p>
    <w:p w14:paraId="5920C012" w14:textId="77777777" w:rsidR="00DD12F6" w:rsidRDefault="00DD12F6" w:rsidP="00286F95">
      <w:pPr>
        <w:jc w:val="both"/>
      </w:pPr>
    </w:p>
    <w:p w14:paraId="0931023C" w14:textId="77777777" w:rsidR="00286F95" w:rsidRDefault="00286F95" w:rsidP="00286F95">
      <w:pPr>
        <w:jc w:val="both"/>
      </w:pPr>
      <w:r>
        <w:t>[4] Goldstein, M.A., Kumar, P. and Graves, F.C. (2014), Computerized and High-Frequency Trading</w:t>
      </w:r>
    </w:p>
    <w:p w14:paraId="763E1551" w14:textId="77777777" w:rsidR="00286F95" w:rsidRDefault="00286F95" w:rsidP="00286F95">
      <w:pPr>
        <w:jc w:val="both"/>
      </w:pPr>
      <w:r>
        <w:t>Beckhardt &amp; Miller and Shorter</w:t>
      </w:r>
    </w:p>
    <w:p w14:paraId="382F71DE" w14:textId="39B4712B" w:rsidR="00286F95" w:rsidRDefault="00286F95" w:rsidP="00286F95">
      <w:pPr>
        <w:jc w:val="both"/>
      </w:pPr>
      <w:r>
        <w:t xml:space="preserve">[5] Miller, R.S., &amp; Shorter, G.W. (2016). </w:t>
      </w:r>
      <w:r w:rsidR="00F45F15">
        <w:t>High-Frequency</w:t>
      </w:r>
      <w:r>
        <w:t xml:space="preserve"> Trading: Overview of Recent Developments.</w:t>
      </w:r>
    </w:p>
    <w:p w14:paraId="0F3022B9" w14:textId="1F77056B" w:rsidR="00286F95" w:rsidRDefault="00286F95" w:rsidP="005F7C23">
      <w:pPr>
        <w:jc w:val="both"/>
      </w:pPr>
      <w:r>
        <w:t>[6] Bao, Te</w:t>
      </w:r>
      <w:r w:rsidR="00F45F15">
        <w:t>,</w:t>
      </w:r>
      <w:r>
        <w:t xml:space="preserve"> and NEKRASOVA, Elizaveta and Neugebauer,</w:t>
      </w:r>
      <w:r w:rsidR="00F45F15">
        <w:t xml:space="preserve"> </w:t>
      </w:r>
      <w:r>
        <w:t>Tibor and Riyanto, Yohanes E., Algorithmic Trading in Experimental Markets with Human Traders</w:t>
      </w:r>
    </w:p>
    <w:p w14:paraId="4ECF6C83" w14:textId="2FBA8771" w:rsidR="00BE511F" w:rsidRDefault="00286F95" w:rsidP="00286F95">
      <w:pPr>
        <w:jc w:val="both"/>
      </w:pPr>
      <w:r>
        <w:t>[7]Lv D, Huang Z, Li M, Xiang Y (2019) Selection of the optimal trading model for stock investment in different industries</w:t>
      </w:r>
    </w:p>
    <w:p w14:paraId="21EAC475" w14:textId="0740BDCA" w:rsidR="002B4EEC" w:rsidRDefault="002B4EEC" w:rsidP="00286F95">
      <w:pPr>
        <w:jc w:val="both"/>
        <w:rPr>
          <w:color w:val="FF0000"/>
        </w:rPr>
      </w:pPr>
      <w:r>
        <w:rPr>
          <w:color w:val="FF0000"/>
        </w:rPr>
        <w:t>Headings orders are changed accordingly</w:t>
      </w:r>
    </w:p>
    <w:p w14:paraId="35994405" w14:textId="6663154E" w:rsidR="002B4EEC" w:rsidRDefault="002B4EEC" w:rsidP="00286F95">
      <w:pPr>
        <w:jc w:val="both"/>
        <w:rPr>
          <w:color w:val="FF0000"/>
        </w:rPr>
      </w:pPr>
      <w:r>
        <w:rPr>
          <w:color w:val="FF0000"/>
        </w:rPr>
        <w:t>Added future scope</w:t>
      </w:r>
    </w:p>
    <w:p w14:paraId="023541F5" w14:textId="29614D7A" w:rsidR="002B4EEC" w:rsidRDefault="002B4EEC" w:rsidP="00286F95">
      <w:pPr>
        <w:jc w:val="both"/>
        <w:rPr>
          <w:color w:val="FF0000"/>
        </w:rPr>
      </w:pPr>
      <w:r>
        <w:rPr>
          <w:color w:val="FF0000"/>
        </w:rPr>
        <w:t xml:space="preserve">Added </w:t>
      </w:r>
      <w:r w:rsidR="00300827">
        <w:rPr>
          <w:color w:val="FF0000"/>
        </w:rPr>
        <w:t>implementation</w:t>
      </w:r>
    </w:p>
    <w:p w14:paraId="7AF3647D" w14:textId="19B00CEA" w:rsidR="002B4EEC" w:rsidRPr="002B4EEC" w:rsidRDefault="00300827" w:rsidP="00286F95">
      <w:pPr>
        <w:jc w:val="both"/>
        <w:rPr>
          <w:color w:val="FF0000"/>
        </w:rPr>
      </w:pPr>
      <w:r>
        <w:rPr>
          <w:color w:val="FF0000"/>
        </w:rPr>
        <w:t>Updated output</w:t>
      </w:r>
    </w:p>
    <w:p w14:paraId="626FE9DA" w14:textId="7A6B3A37" w:rsidR="00BE511F" w:rsidRDefault="00BE511F" w:rsidP="00286F95">
      <w:pPr>
        <w:jc w:val="both"/>
      </w:pPr>
    </w:p>
    <w:p w14:paraId="7EA55101" w14:textId="77777777" w:rsidR="00BE511F" w:rsidRPr="005B520E" w:rsidRDefault="00BE511F" w:rsidP="00286F95">
      <w:pPr>
        <w:jc w:val="both"/>
      </w:pPr>
    </w:p>
    <w:p w14:paraId="5BCE9D58" w14:textId="77777777" w:rsidR="009303D9" w:rsidRDefault="009303D9" w:rsidP="00836367">
      <w:pPr>
        <w:pStyle w:val="references"/>
        <w:numPr>
          <w:ilvl w:val="0"/>
          <w:numId w:val="0"/>
        </w:numPr>
        <w:ind w:start="18pt" w:hanging="18pt"/>
      </w:pPr>
    </w:p>
    <w:p w14:paraId="20772338" w14:textId="7F1AE436"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158EE48D" w14:textId="340A1361" w:rsidR="009303D9" w:rsidRDefault="009303D9" w:rsidP="00D63677"/>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7A419A8" w14:textId="77777777" w:rsidR="008C0AC3" w:rsidRDefault="008C0AC3" w:rsidP="001A3B3D">
      <w:r>
        <w:separator/>
      </w:r>
    </w:p>
  </w:endnote>
  <w:endnote w:type="continuationSeparator" w:id="0">
    <w:p w14:paraId="0899BDEC" w14:textId="77777777" w:rsidR="008C0AC3" w:rsidRDefault="008C0AC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Helvetica">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68DCBB5"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E48B5EF" w14:textId="77777777" w:rsidR="008C0AC3" w:rsidRDefault="008C0AC3" w:rsidP="001A3B3D">
      <w:r>
        <w:separator/>
      </w:r>
    </w:p>
  </w:footnote>
  <w:footnote w:type="continuationSeparator" w:id="0">
    <w:p w14:paraId="1AA3A700" w14:textId="77777777" w:rsidR="008C0AC3" w:rsidRDefault="008C0AC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485E1A"/>
    <w:multiLevelType w:val="hybridMultilevel"/>
    <w:tmpl w:val="640CB764"/>
    <w:lvl w:ilvl="0" w:tplc="BA46BA9C">
      <w:start w:val="1"/>
      <w:numFmt w:val="upperRoman"/>
      <w:lvlText w:val="%1."/>
      <w:lvlJc w:val="start"/>
      <w:pPr>
        <w:ind w:start="49.60pt" w:hanging="36pt"/>
      </w:pPr>
      <w:rPr>
        <w:rFonts w:hint="default"/>
      </w:rPr>
    </w:lvl>
    <w:lvl w:ilvl="1" w:tplc="40090019" w:tentative="1">
      <w:start w:val="1"/>
      <w:numFmt w:val="lowerLetter"/>
      <w:lvlText w:val="%2."/>
      <w:lvlJc w:val="start"/>
      <w:pPr>
        <w:ind w:start="67.60pt" w:hanging="18pt"/>
      </w:pPr>
    </w:lvl>
    <w:lvl w:ilvl="2" w:tplc="4009001B" w:tentative="1">
      <w:start w:val="1"/>
      <w:numFmt w:val="lowerRoman"/>
      <w:lvlText w:val="%3."/>
      <w:lvlJc w:val="end"/>
      <w:pPr>
        <w:ind w:start="103.60pt" w:hanging="9pt"/>
      </w:pPr>
    </w:lvl>
    <w:lvl w:ilvl="3" w:tplc="4009000F" w:tentative="1">
      <w:start w:val="1"/>
      <w:numFmt w:val="decimal"/>
      <w:lvlText w:val="%4."/>
      <w:lvlJc w:val="start"/>
      <w:pPr>
        <w:ind w:start="139.60pt" w:hanging="18pt"/>
      </w:pPr>
    </w:lvl>
    <w:lvl w:ilvl="4" w:tplc="40090019" w:tentative="1">
      <w:start w:val="1"/>
      <w:numFmt w:val="lowerLetter"/>
      <w:lvlText w:val="%5."/>
      <w:lvlJc w:val="start"/>
      <w:pPr>
        <w:ind w:start="175.60pt" w:hanging="18pt"/>
      </w:pPr>
    </w:lvl>
    <w:lvl w:ilvl="5" w:tplc="4009001B" w:tentative="1">
      <w:start w:val="1"/>
      <w:numFmt w:val="lowerRoman"/>
      <w:lvlText w:val="%6."/>
      <w:lvlJc w:val="end"/>
      <w:pPr>
        <w:ind w:start="211.60pt" w:hanging="9pt"/>
      </w:pPr>
    </w:lvl>
    <w:lvl w:ilvl="6" w:tplc="4009000F" w:tentative="1">
      <w:start w:val="1"/>
      <w:numFmt w:val="decimal"/>
      <w:lvlText w:val="%7."/>
      <w:lvlJc w:val="start"/>
      <w:pPr>
        <w:ind w:start="247.60pt" w:hanging="18pt"/>
      </w:pPr>
    </w:lvl>
    <w:lvl w:ilvl="7" w:tplc="40090019" w:tentative="1">
      <w:start w:val="1"/>
      <w:numFmt w:val="lowerLetter"/>
      <w:lvlText w:val="%8."/>
      <w:lvlJc w:val="start"/>
      <w:pPr>
        <w:ind w:start="283.60pt" w:hanging="18pt"/>
      </w:pPr>
    </w:lvl>
    <w:lvl w:ilvl="8" w:tplc="4009001B" w:tentative="1">
      <w:start w:val="1"/>
      <w:numFmt w:val="lowerRoman"/>
      <w:lvlText w:val="%9."/>
      <w:lvlJc w:val="end"/>
      <w:pPr>
        <w:ind w:start="319.6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8ED14D6"/>
    <w:multiLevelType w:val="hybridMultilevel"/>
    <w:tmpl w:val="5560D0C6"/>
    <w:lvl w:ilvl="0" w:tplc="BC10383A">
      <w:start w:val="1"/>
      <w:numFmt w:val="upperRoman"/>
      <w:lvlText w:val="%1."/>
      <w:lvlJc w:val="start"/>
      <w:pPr>
        <w:ind w:start="85.60pt" w:hanging="36pt"/>
      </w:pPr>
      <w:rPr>
        <w:rFonts w:hint="default"/>
      </w:rPr>
    </w:lvl>
    <w:lvl w:ilvl="1" w:tplc="40090019" w:tentative="1">
      <w:start w:val="1"/>
      <w:numFmt w:val="lowerLetter"/>
      <w:lvlText w:val="%2."/>
      <w:lvlJc w:val="start"/>
      <w:pPr>
        <w:ind w:start="103.60pt" w:hanging="18pt"/>
      </w:pPr>
    </w:lvl>
    <w:lvl w:ilvl="2" w:tplc="4009001B" w:tentative="1">
      <w:start w:val="1"/>
      <w:numFmt w:val="lowerRoman"/>
      <w:lvlText w:val="%3."/>
      <w:lvlJc w:val="end"/>
      <w:pPr>
        <w:ind w:start="139.60pt" w:hanging="9pt"/>
      </w:pPr>
    </w:lvl>
    <w:lvl w:ilvl="3" w:tplc="4009000F" w:tentative="1">
      <w:start w:val="1"/>
      <w:numFmt w:val="decimal"/>
      <w:lvlText w:val="%4."/>
      <w:lvlJc w:val="start"/>
      <w:pPr>
        <w:ind w:start="175.60pt" w:hanging="18pt"/>
      </w:pPr>
    </w:lvl>
    <w:lvl w:ilvl="4" w:tplc="40090019" w:tentative="1">
      <w:start w:val="1"/>
      <w:numFmt w:val="lowerLetter"/>
      <w:lvlText w:val="%5."/>
      <w:lvlJc w:val="start"/>
      <w:pPr>
        <w:ind w:start="211.60pt" w:hanging="18pt"/>
      </w:pPr>
    </w:lvl>
    <w:lvl w:ilvl="5" w:tplc="4009001B" w:tentative="1">
      <w:start w:val="1"/>
      <w:numFmt w:val="lowerRoman"/>
      <w:lvlText w:val="%6."/>
      <w:lvlJc w:val="end"/>
      <w:pPr>
        <w:ind w:start="247.60pt" w:hanging="9pt"/>
      </w:pPr>
    </w:lvl>
    <w:lvl w:ilvl="6" w:tplc="4009000F" w:tentative="1">
      <w:start w:val="1"/>
      <w:numFmt w:val="decimal"/>
      <w:lvlText w:val="%7."/>
      <w:lvlJc w:val="start"/>
      <w:pPr>
        <w:ind w:start="283.60pt" w:hanging="18pt"/>
      </w:pPr>
    </w:lvl>
    <w:lvl w:ilvl="7" w:tplc="40090019" w:tentative="1">
      <w:start w:val="1"/>
      <w:numFmt w:val="lowerLetter"/>
      <w:lvlText w:val="%8."/>
      <w:lvlJc w:val="start"/>
      <w:pPr>
        <w:ind w:start="319.60pt" w:hanging="18pt"/>
      </w:pPr>
    </w:lvl>
    <w:lvl w:ilvl="8" w:tplc="4009001B" w:tentative="1">
      <w:start w:val="1"/>
      <w:numFmt w:val="lowerRoman"/>
      <w:lvlText w:val="%9."/>
      <w:lvlJc w:val="end"/>
      <w:pPr>
        <w:ind w:start="355.60pt" w:hanging="9pt"/>
      </w:p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0pt"/>
        </w:tabs>
        <w:ind w:start="176.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1BD422B"/>
    <w:multiLevelType w:val="hybridMultilevel"/>
    <w:tmpl w:val="CA22FAF6"/>
    <w:lvl w:ilvl="0" w:tplc="AC3CE6B2">
      <w:start w:val="1"/>
      <w:numFmt w:val="upperRoman"/>
      <w:lvlText w:val="%1."/>
      <w:lvlJc w:val="start"/>
      <w:pPr>
        <w:ind w:start="49.60pt" w:hanging="36pt"/>
      </w:pPr>
      <w:rPr>
        <w:rFonts w:hint="default"/>
        <w:i/>
      </w:rPr>
    </w:lvl>
    <w:lvl w:ilvl="1" w:tplc="40090019" w:tentative="1">
      <w:start w:val="1"/>
      <w:numFmt w:val="lowerLetter"/>
      <w:lvlText w:val="%2."/>
      <w:lvlJc w:val="start"/>
      <w:pPr>
        <w:ind w:start="67.60pt" w:hanging="18pt"/>
      </w:pPr>
    </w:lvl>
    <w:lvl w:ilvl="2" w:tplc="4009001B" w:tentative="1">
      <w:start w:val="1"/>
      <w:numFmt w:val="lowerRoman"/>
      <w:lvlText w:val="%3."/>
      <w:lvlJc w:val="end"/>
      <w:pPr>
        <w:ind w:start="103.60pt" w:hanging="9pt"/>
      </w:pPr>
    </w:lvl>
    <w:lvl w:ilvl="3" w:tplc="4009000F" w:tentative="1">
      <w:start w:val="1"/>
      <w:numFmt w:val="decimal"/>
      <w:lvlText w:val="%4."/>
      <w:lvlJc w:val="start"/>
      <w:pPr>
        <w:ind w:start="139.60pt" w:hanging="18pt"/>
      </w:pPr>
    </w:lvl>
    <w:lvl w:ilvl="4" w:tplc="40090019" w:tentative="1">
      <w:start w:val="1"/>
      <w:numFmt w:val="lowerLetter"/>
      <w:lvlText w:val="%5."/>
      <w:lvlJc w:val="start"/>
      <w:pPr>
        <w:ind w:start="175.60pt" w:hanging="18pt"/>
      </w:pPr>
    </w:lvl>
    <w:lvl w:ilvl="5" w:tplc="4009001B" w:tentative="1">
      <w:start w:val="1"/>
      <w:numFmt w:val="lowerRoman"/>
      <w:lvlText w:val="%6."/>
      <w:lvlJc w:val="end"/>
      <w:pPr>
        <w:ind w:start="211.60pt" w:hanging="9pt"/>
      </w:pPr>
    </w:lvl>
    <w:lvl w:ilvl="6" w:tplc="4009000F" w:tentative="1">
      <w:start w:val="1"/>
      <w:numFmt w:val="decimal"/>
      <w:lvlText w:val="%7."/>
      <w:lvlJc w:val="start"/>
      <w:pPr>
        <w:ind w:start="247.60pt" w:hanging="18pt"/>
      </w:pPr>
    </w:lvl>
    <w:lvl w:ilvl="7" w:tplc="40090019" w:tentative="1">
      <w:start w:val="1"/>
      <w:numFmt w:val="lowerLetter"/>
      <w:lvlText w:val="%8."/>
      <w:lvlJc w:val="start"/>
      <w:pPr>
        <w:ind w:start="283.60pt" w:hanging="18pt"/>
      </w:pPr>
    </w:lvl>
    <w:lvl w:ilvl="8" w:tplc="4009001B" w:tentative="1">
      <w:start w:val="1"/>
      <w:numFmt w:val="lowerRoman"/>
      <w:lvlText w:val="%9."/>
      <w:lvlJc w:val="end"/>
      <w:pPr>
        <w:ind w:start="319.60pt" w:hanging="9pt"/>
      </w:p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26882796">
    <w:abstractNumId w:val="15"/>
  </w:num>
  <w:num w:numId="2" w16cid:durableId="1553228190">
    <w:abstractNumId w:val="22"/>
  </w:num>
  <w:num w:numId="3" w16cid:durableId="479424209">
    <w:abstractNumId w:val="14"/>
  </w:num>
  <w:num w:numId="4" w16cid:durableId="2076390929">
    <w:abstractNumId w:val="18"/>
  </w:num>
  <w:num w:numId="5" w16cid:durableId="1185438588">
    <w:abstractNumId w:val="18"/>
  </w:num>
  <w:num w:numId="6" w16cid:durableId="169149822">
    <w:abstractNumId w:val="18"/>
  </w:num>
  <w:num w:numId="7" w16cid:durableId="2104954736">
    <w:abstractNumId w:val="18"/>
  </w:num>
  <w:num w:numId="8" w16cid:durableId="2033918367">
    <w:abstractNumId w:val="21"/>
  </w:num>
  <w:num w:numId="9" w16cid:durableId="549608826">
    <w:abstractNumId w:val="23"/>
  </w:num>
  <w:num w:numId="10" w16cid:durableId="163933161">
    <w:abstractNumId w:val="17"/>
  </w:num>
  <w:num w:numId="11" w16cid:durableId="659383058">
    <w:abstractNumId w:val="13"/>
  </w:num>
  <w:num w:numId="12" w16cid:durableId="1237204330">
    <w:abstractNumId w:val="11"/>
  </w:num>
  <w:num w:numId="13" w16cid:durableId="860896870">
    <w:abstractNumId w:val="0"/>
  </w:num>
  <w:num w:numId="14" w16cid:durableId="1841038883">
    <w:abstractNumId w:val="10"/>
  </w:num>
  <w:num w:numId="15" w16cid:durableId="155657736">
    <w:abstractNumId w:val="8"/>
  </w:num>
  <w:num w:numId="16" w16cid:durableId="151138775">
    <w:abstractNumId w:val="7"/>
  </w:num>
  <w:num w:numId="17" w16cid:durableId="639194793">
    <w:abstractNumId w:val="6"/>
  </w:num>
  <w:num w:numId="18" w16cid:durableId="1823112639">
    <w:abstractNumId w:val="5"/>
  </w:num>
  <w:num w:numId="19" w16cid:durableId="266815008">
    <w:abstractNumId w:val="9"/>
  </w:num>
  <w:num w:numId="20" w16cid:durableId="1104231957">
    <w:abstractNumId w:val="4"/>
  </w:num>
  <w:num w:numId="21" w16cid:durableId="204754982">
    <w:abstractNumId w:val="3"/>
  </w:num>
  <w:num w:numId="22" w16cid:durableId="1198665950">
    <w:abstractNumId w:val="2"/>
  </w:num>
  <w:num w:numId="23" w16cid:durableId="244075820">
    <w:abstractNumId w:val="1"/>
  </w:num>
  <w:num w:numId="24" w16cid:durableId="1622225752">
    <w:abstractNumId w:val="20"/>
  </w:num>
  <w:num w:numId="25" w16cid:durableId="1022587119">
    <w:abstractNumId w:val="19"/>
  </w:num>
  <w:num w:numId="26" w16cid:durableId="1368021867">
    <w:abstractNumId w:val="12"/>
  </w:num>
  <w:num w:numId="27" w16cid:durableId="471796515">
    <w:abstractNumId w:val="16"/>
  </w:num>
  <w:num w:numId="28" w16cid:durableId="512837324">
    <w:abstractNumId w:val="18"/>
  </w:num>
  <w:num w:numId="29" w16cid:durableId="1025449160">
    <w:abstractNumId w:val="18"/>
  </w:num>
  <w:num w:numId="30" w16cid:durableId="273366979">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C9D"/>
    <w:rsid w:val="0003139C"/>
    <w:rsid w:val="0004781E"/>
    <w:rsid w:val="0008758A"/>
    <w:rsid w:val="00090023"/>
    <w:rsid w:val="000B05A9"/>
    <w:rsid w:val="000B16FF"/>
    <w:rsid w:val="000C1E68"/>
    <w:rsid w:val="000D0673"/>
    <w:rsid w:val="000D45A3"/>
    <w:rsid w:val="000F0A8D"/>
    <w:rsid w:val="001308AA"/>
    <w:rsid w:val="00181AD0"/>
    <w:rsid w:val="00181EC3"/>
    <w:rsid w:val="001A2EFD"/>
    <w:rsid w:val="001A3B3D"/>
    <w:rsid w:val="001B67DC"/>
    <w:rsid w:val="001C28F8"/>
    <w:rsid w:val="001C4F57"/>
    <w:rsid w:val="002211C6"/>
    <w:rsid w:val="002254A9"/>
    <w:rsid w:val="00233D97"/>
    <w:rsid w:val="002347A2"/>
    <w:rsid w:val="0024442D"/>
    <w:rsid w:val="002446F6"/>
    <w:rsid w:val="00274598"/>
    <w:rsid w:val="002850E3"/>
    <w:rsid w:val="00286F95"/>
    <w:rsid w:val="002B4EEC"/>
    <w:rsid w:val="00300827"/>
    <w:rsid w:val="00312943"/>
    <w:rsid w:val="00354FCF"/>
    <w:rsid w:val="00355D3C"/>
    <w:rsid w:val="003A19E2"/>
    <w:rsid w:val="003B2B40"/>
    <w:rsid w:val="003B4E04"/>
    <w:rsid w:val="003F5A08"/>
    <w:rsid w:val="00406BD4"/>
    <w:rsid w:val="00420716"/>
    <w:rsid w:val="00426AFC"/>
    <w:rsid w:val="004325FB"/>
    <w:rsid w:val="004432BA"/>
    <w:rsid w:val="0044407E"/>
    <w:rsid w:val="0044423A"/>
    <w:rsid w:val="00447BB9"/>
    <w:rsid w:val="0046031D"/>
    <w:rsid w:val="004709E9"/>
    <w:rsid w:val="00473AC9"/>
    <w:rsid w:val="004D72B5"/>
    <w:rsid w:val="004F441E"/>
    <w:rsid w:val="00532435"/>
    <w:rsid w:val="00533243"/>
    <w:rsid w:val="00551B7F"/>
    <w:rsid w:val="0056610F"/>
    <w:rsid w:val="00575BCA"/>
    <w:rsid w:val="005776CF"/>
    <w:rsid w:val="005A651B"/>
    <w:rsid w:val="005A7B78"/>
    <w:rsid w:val="005B0344"/>
    <w:rsid w:val="005B520E"/>
    <w:rsid w:val="005D71BB"/>
    <w:rsid w:val="005E2800"/>
    <w:rsid w:val="005F7C23"/>
    <w:rsid w:val="00605825"/>
    <w:rsid w:val="00645D22"/>
    <w:rsid w:val="00651A08"/>
    <w:rsid w:val="00654204"/>
    <w:rsid w:val="00670434"/>
    <w:rsid w:val="006B6B66"/>
    <w:rsid w:val="006F6D3D"/>
    <w:rsid w:val="00715BEA"/>
    <w:rsid w:val="00726789"/>
    <w:rsid w:val="00740EEA"/>
    <w:rsid w:val="007531CF"/>
    <w:rsid w:val="0075402E"/>
    <w:rsid w:val="00760621"/>
    <w:rsid w:val="00794804"/>
    <w:rsid w:val="007B33F1"/>
    <w:rsid w:val="007B648C"/>
    <w:rsid w:val="007B6DDA"/>
    <w:rsid w:val="007C0308"/>
    <w:rsid w:val="007C2FF2"/>
    <w:rsid w:val="007D1573"/>
    <w:rsid w:val="007D6232"/>
    <w:rsid w:val="007F1D66"/>
    <w:rsid w:val="007F1F99"/>
    <w:rsid w:val="007F768F"/>
    <w:rsid w:val="0080791D"/>
    <w:rsid w:val="0081780D"/>
    <w:rsid w:val="00836367"/>
    <w:rsid w:val="0086745A"/>
    <w:rsid w:val="00873603"/>
    <w:rsid w:val="00887EC3"/>
    <w:rsid w:val="008957A5"/>
    <w:rsid w:val="008A2C7D"/>
    <w:rsid w:val="008B6524"/>
    <w:rsid w:val="008C0AC3"/>
    <w:rsid w:val="008C1FF7"/>
    <w:rsid w:val="008C4B23"/>
    <w:rsid w:val="008D37A9"/>
    <w:rsid w:val="008E661D"/>
    <w:rsid w:val="008F4552"/>
    <w:rsid w:val="008F6E2C"/>
    <w:rsid w:val="009303D9"/>
    <w:rsid w:val="00933C64"/>
    <w:rsid w:val="00972203"/>
    <w:rsid w:val="009A6E88"/>
    <w:rsid w:val="009B16A4"/>
    <w:rsid w:val="009C7B88"/>
    <w:rsid w:val="009D467C"/>
    <w:rsid w:val="009E591E"/>
    <w:rsid w:val="009F1D79"/>
    <w:rsid w:val="00A059B3"/>
    <w:rsid w:val="00A242C0"/>
    <w:rsid w:val="00A3106C"/>
    <w:rsid w:val="00A36AC6"/>
    <w:rsid w:val="00A4640E"/>
    <w:rsid w:val="00A6039C"/>
    <w:rsid w:val="00A93D66"/>
    <w:rsid w:val="00AB1CCE"/>
    <w:rsid w:val="00AB31AB"/>
    <w:rsid w:val="00AB6106"/>
    <w:rsid w:val="00AE3409"/>
    <w:rsid w:val="00AF2C24"/>
    <w:rsid w:val="00B11A60"/>
    <w:rsid w:val="00B21F99"/>
    <w:rsid w:val="00B22613"/>
    <w:rsid w:val="00B44A76"/>
    <w:rsid w:val="00B735D7"/>
    <w:rsid w:val="00B768D1"/>
    <w:rsid w:val="00B97D77"/>
    <w:rsid w:val="00BA1025"/>
    <w:rsid w:val="00BA4C71"/>
    <w:rsid w:val="00BB391D"/>
    <w:rsid w:val="00BC3420"/>
    <w:rsid w:val="00BD62E7"/>
    <w:rsid w:val="00BD670B"/>
    <w:rsid w:val="00BE511F"/>
    <w:rsid w:val="00BE7D3C"/>
    <w:rsid w:val="00BF5FF6"/>
    <w:rsid w:val="00C0207F"/>
    <w:rsid w:val="00C16117"/>
    <w:rsid w:val="00C17203"/>
    <w:rsid w:val="00C3075A"/>
    <w:rsid w:val="00C4508B"/>
    <w:rsid w:val="00C570C4"/>
    <w:rsid w:val="00C748FD"/>
    <w:rsid w:val="00C919A4"/>
    <w:rsid w:val="00CA4392"/>
    <w:rsid w:val="00CC393F"/>
    <w:rsid w:val="00CD6F62"/>
    <w:rsid w:val="00D2176E"/>
    <w:rsid w:val="00D2659A"/>
    <w:rsid w:val="00D31061"/>
    <w:rsid w:val="00D632BE"/>
    <w:rsid w:val="00D63677"/>
    <w:rsid w:val="00D72D06"/>
    <w:rsid w:val="00D74B35"/>
    <w:rsid w:val="00D7522C"/>
    <w:rsid w:val="00D7536F"/>
    <w:rsid w:val="00D76668"/>
    <w:rsid w:val="00DA624B"/>
    <w:rsid w:val="00DD12F6"/>
    <w:rsid w:val="00DE2F09"/>
    <w:rsid w:val="00E07383"/>
    <w:rsid w:val="00E165BC"/>
    <w:rsid w:val="00E45F40"/>
    <w:rsid w:val="00E61E12"/>
    <w:rsid w:val="00E7596C"/>
    <w:rsid w:val="00E878F2"/>
    <w:rsid w:val="00E902A4"/>
    <w:rsid w:val="00EA7094"/>
    <w:rsid w:val="00EB68F7"/>
    <w:rsid w:val="00ED0149"/>
    <w:rsid w:val="00ED3142"/>
    <w:rsid w:val="00EF7DE3"/>
    <w:rsid w:val="00F023EC"/>
    <w:rsid w:val="00F03103"/>
    <w:rsid w:val="00F271DE"/>
    <w:rsid w:val="00F43CFA"/>
    <w:rsid w:val="00F45F15"/>
    <w:rsid w:val="00F627DA"/>
    <w:rsid w:val="00F7288F"/>
    <w:rsid w:val="00F847A6"/>
    <w:rsid w:val="00F9441B"/>
    <w:rsid w:val="00FA4C32"/>
    <w:rsid w:val="00FD0E78"/>
    <w:rsid w:val="00FD1541"/>
    <w:rsid w:val="00FD47C0"/>
    <w:rsid w:val="00FE7114"/>
    <w:rsid w:val="00FF3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125D16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0E78"/>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1C4F57"/>
    <w:rPr>
      <w:sz w:val="24"/>
      <w:szCs w:val="24"/>
    </w:rPr>
  </w:style>
  <w:style w:type="paragraph" w:styleId="ListParagraph">
    <w:name w:val="List Paragraph"/>
    <w:basedOn w:val="Normal"/>
    <w:uiPriority w:val="34"/>
    <w:qFormat/>
    <w:rsid w:val="000B05A9"/>
    <w:pPr>
      <w:ind w:start="36pt"/>
      <w:contextualSpacing/>
    </w:pPr>
  </w:style>
  <w:style w:type="character" w:customStyle="1" w:styleId="Heading5Char">
    <w:name w:val="Heading 5 Char"/>
    <w:basedOn w:val="DefaultParagraphFont"/>
    <w:link w:val="Heading5"/>
    <w:rsid w:val="0075402E"/>
    <w:rPr>
      <w:smallCaps/>
      <w:noProof/>
    </w:rPr>
  </w:style>
  <w:style w:type="character" w:styleId="Emphasis">
    <w:name w:val="Emphasis"/>
    <w:basedOn w:val="DefaultParagraphFont"/>
    <w:uiPriority w:val="20"/>
    <w:qFormat/>
    <w:rsid w:val="00090023"/>
    <w:rPr>
      <w:i/>
      <w:iCs/>
    </w:rPr>
  </w:style>
  <w:style w:type="character" w:styleId="Hyperlink">
    <w:name w:val="Hyperlink"/>
    <w:basedOn w:val="DefaultParagraphFont"/>
    <w:uiPriority w:val="99"/>
    <w:unhideWhenUsed/>
    <w:rsid w:val="00090023"/>
    <w:rPr>
      <w:color w:val="0000FF"/>
      <w:u w:val="single"/>
    </w:rPr>
  </w:style>
  <w:style w:type="character" w:styleId="UnresolvedMention">
    <w:name w:val="Unresolved Mention"/>
    <w:basedOn w:val="DefaultParagraphFont"/>
    <w:uiPriority w:val="99"/>
    <w:semiHidden/>
    <w:unhideWhenUsed/>
    <w:rsid w:val="00A93D66"/>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61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6764855">
          <w:marLeft w:val="0pt"/>
          <w:marRight w:val="0pt"/>
          <w:marTop w:val="0pt"/>
          <w:marBottom w:val="0pt"/>
          <w:divBdr>
            <w:top w:val="none" w:sz="0" w:space="0" w:color="auto"/>
            <w:left w:val="none" w:sz="0" w:space="0" w:color="auto"/>
            <w:bottom w:val="none" w:sz="0" w:space="0" w:color="auto"/>
            <w:right w:val="none" w:sz="0" w:space="0" w:color="auto"/>
          </w:divBdr>
          <w:divsChild>
            <w:div w:id="153839341">
              <w:marLeft w:val="0pt"/>
              <w:marRight w:val="0pt"/>
              <w:marTop w:val="0pt"/>
              <w:marBottom w:val="0pt"/>
              <w:divBdr>
                <w:top w:val="none" w:sz="0" w:space="0" w:color="auto"/>
                <w:left w:val="none" w:sz="0" w:space="0" w:color="auto"/>
                <w:bottom w:val="none" w:sz="0" w:space="0" w:color="auto"/>
                <w:right w:val="none" w:sz="0" w:space="0" w:color="auto"/>
              </w:divBdr>
            </w:div>
            <w:div w:id="1035500952">
              <w:marLeft w:val="0pt"/>
              <w:marRight w:val="0pt"/>
              <w:marTop w:val="0pt"/>
              <w:marBottom w:val="0pt"/>
              <w:divBdr>
                <w:top w:val="none" w:sz="0" w:space="0" w:color="auto"/>
                <w:left w:val="none" w:sz="0" w:space="0" w:color="auto"/>
                <w:bottom w:val="none" w:sz="0" w:space="0" w:color="auto"/>
                <w:right w:val="none" w:sz="0" w:space="0" w:color="auto"/>
              </w:divBdr>
              <w:divsChild>
                <w:div w:id="2035227745">
                  <w:marLeft w:val="0pt"/>
                  <w:marRight w:val="0pt"/>
                  <w:marTop w:val="0pt"/>
                  <w:marBottom w:val="0pt"/>
                  <w:divBdr>
                    <w:top w:val="none" w:sz="0" w:space="0" w:color="auto"/>
                    <w:left w:val="none" w:sz="0" w:space="0" w:color="auto"/>
                    <w:bottom w:val="none" w:sz="0" w:space="0" w:color="auto"/>
                    <w:right w:val="none" w:sz="0" w:space="0" w:color="auto"/>
                  </w:divBdr>
                  <w:divsChild>
                    <w:div w:id="1645623768">
                      <w:marLeft w:val="0pt"/>
                      <w:marRight w:val="0pt"/>
                      <w:marTop w:val="0pt"/>
                      <w:marBottom w:val="0pt"/>
                      <w:divBdr>
                        <w:top w:val="none" w:sz="0" w:space="0" w:color="auto"/>
                        <w:left w:val="none" w:sz="0" w:space="0" w:color="auto"/>
                        <w:bottom w:val="none" w:sz="0" w:space="0" w:color="auto"/>
                        <w:right w:val="none" w:sz="0" w:space="0" w:color="auto"/>
                      </w:divBdr>
                      <w:divsChild>
                        <w:div w:id="939096352">
                          <w:marLeft w:val="0pt"/>
                          <w:marRight w:val="0pt"/>
                          <w:marTop w:val="0pt"/>
                          <w:marBottom w:val="0pt"/>
                          <w:divBdr>
                            <w:top w:val="none" w:sz="0" w:space="0" w:color="auto"/>
                            <w:left w:val="none" w:sz="0" w:space="0" w:color="auto"/>
                            <w:bottom w:val="none" w:sz="0" w:space="0" w:color="auto"/>
                            <w:right w:val="none" w:sz="0" w:space="0" w:color="auto"/>
                          </w:divBdr>
                        </w:div>
                      </w:divsChild>
                    </w:div>
                    <w:div w:id="693387065">
                      <w:marLeft w:val="0pt"/>
                      <w:marRight w:val="0pt"/>
                      <w:marTop w:val="0pt"/>
                      <w:marBottom w:val="0pt"/>
                      <w:divBdr>
                        <w:top w:val="none" w:sz="0" w:space="0" w:color="auto"/>
                        <w:left w:val="none" w:sz="0" w:space="0" w:color="auto"/>
                        <w:bottom w:val="none" w:sz="0" w:space="0" w:color="auto"/>
                        <w:right w:val="none" w:sz="0" w:space="0" w:color="auto"/>
                      </w:divBdr>
                      <w:divsChild>
                        <w:div w:id="786125297">
                          <w:marLeft w:val="0pt"/>
                          <w:marRight w:val="0pt"/>
                          <w:marTop w:val="0pt"/>
                          <w:marBottom w:val="27pt"/>
                          <w:divBdr>
                            <w:top w:val="none" w:sz="0" w:space="0" w:color="auto"/>
                            <w:left w:val="none" w:sz="0" w:space="0" w:color="auto"/>
                            <w:bottom w:val="none" w:sz="0" w:space="0" w:color="auto"/>
                            <w:right w:val="none" w:sz="0" w:space="0" w:color="auto"/>
                          </w:divBdr>
                          <w:divsChild>
                            <w:div w:id="1760372783">
                              <w:marLeft w:val="0pt"/>
                              <w:marRight w:val="0pt"/>
                              <w:marTop w:val="0pt"/>
                              <w:marBottom w:val="0pt"/>
                              <w:divBdr>
                                <w:top w:val="none" w:sz="0" w:space="0" w:color="auto"/>
                                <w:left w:val="none" w:sz="0" w:space="0" w:color="auto"/>
                                <w:bottom w:val="none" w:sz="0" w:space="0" w:color="auto"/>
                                <w:right w:val="none" w:sz="0" w:space="0" w:color="auto"/>
                              </w:divBdr>
                              <w:divsChild>
                                <w:div w:id="267742705">
                                  <w:marLeft w:val="0pt"/>
                                  <w:marRight w:val="0pt"/>
                                  <w:marTop w:val="0pt"/>
                                  <w:marBottom w:val="0pt"/>
                                  <w:divBdr>
                                    <w:top w:val="none" w:sz="0" w:space="0" w:color="auto"/>
                                    <w:left w:val="none" w:sz="0" w:space="0" w:color="auto"/>
                                    <w:bottom w:val="none" w:sz="0" w:space="0" w:color="auto"/>
                                    <w:right w:val="none" w:sz="0" w:space="0" w:color="auto"/>
                                  </w:divBdr>
                                  <w:divsChild>
                                    <w:div w:id="506363570">
                                      <w:marLeft w:val="0pt"/>
                                      <w:marRight w:val="0pt"/>
                                      <w:marTop w:val="0pt"/>
                                      <w:marBottom w:val="0pt"/>
                                      <w:divBdr>
                                        <w:top w:val="none" w:sz="0" w:space="0" w:color="auto"/>
                                        <w:left w:val="none" w:sz="0" w:space="0" w:color="auto"/>
                                        <w:bottom w:val="none" w:sz="0" w:space="0" w:color="auto"/>
                                        <w:right w:val="none" w:sz="0" w:space="0" w:color="auto"/>
                                      </w:divBdr>
                                    </w:div>
                                    <w:div w:id="844320661">
                                      <w:marLeft w:val="0pt"/>
                                      <w:marRight w:val="0pt"/>
                                      <w:marTop w:val="0pt"/>
                                      <w:marBottom w:val="0pt"/>
                                      <w:divBdr>
                                        <w:top w:val="none" w:sz="0" w:space="0" w:color="auto"/>
                                        <w:left w:val="none" w:sz="0" w:space="0" w:color="auto"/>
                                        <w:bottom w:val="none" w:sz="0" w:space="0" w:color="auto"/>
                                        <w:right w:val="none" w:sz="0" w:space="0" w:color="auto"/>
                                      </w:divBdr>
                                    </w:div>
                                    <w:div w:id="427314322">
                                      <w:marLeft w:val="0pt"/>
                                      <w:marRight w:val="0pt"/>
                                      <w:marTop w:val="0pt"/>
                                      <w:marBottom w:val="0pt"/>
                                      <w:divBdr>
                                        <w:top w:val="none" w:sz="0" w:space="0" w:color="auto"/>
                                        <w:left w:val="none" w:sz="0" w:space="0" w:color="auto"/>
                                        <w:bottom w:val="none" w:sz="0" w:space="0" w:color="auto"/>
                                        <w:right w:val="none" w:sz="0" w:space="0" w:color="auto"/>
                                      </w:divBdr>
                                    </w:div>
                                    <w:div w:id="549615135">
                                      <w:marLeft w:val="0pt"/>
                                      <w:marRight w:val="0pt"/>
                                      <w:marTop w:val="0pt"/>
                                      <w:marBottom w:val="0pt"/>
                                      <w:divBdr>
                                        <w:top w:val="none" w:sz="0" w:space="0" w:color="auto"/>
                                        <w:left w:val="none" w:sz="0" w:space="0" w:color="auto"/>
                                        <w:bottom w:val="none" w:sz="0" w:space="0" w:color="auto"/>
                                        <w:right w:val="none" w:sz="0" w:space="0" w:color="auto"/>
                                      </w:divBdr>
                                    </w:div>
                                    <w:div w:id="944771745">
                                      <w:marLeft w:val="0pt"/>
                                      <w:marRight w:val="0pt"/>
                                      <w:marTop w:val="0pt"/>
                                      <w:marBottom w:val="0pt"/>
                                      <w:divBdr>
                                        <w:top w:val="none" w:sz="0" w:space="0" w:color="auto"/>
                                        <w:left w:val="none" w:sz="0" w:space="0" w:color="auto"/>
                                        <w:bottom w:val="none" w:sz="0" w:space="0" w:color="auto"/>
                                        <w:right w:val="none" w:sz="0" w:space="0" w:color="auto"/>
                                      </w:divBdr>
                                    </w:div>
                                    <w:div w:id="819618385">
                                      <w:marLeft w:val="0pt"/>
                                      <w:marRight w:val="0pt"/>
                                      <w:marTop w:val="0pt"/>
                                      <w:marBottom w:val="0pt"/>
                                      <w:divBdr>
                                        <w:top w:val="none" w:sz="0" w:space="0" w:color="auto"/>
                                        <w:left w:val="none" w:sz="0" w:space="0" w:color="auto"/>
                                        <w:bottom w:val="none" w:sz="0" w:space="0" w:color="auto"/>
                                        <w:right w:val="none" w:sz="0" w:space="0" w:color="auto"/>
                                      </w:divBdr>
                                    </w:div>
                                    <w:div w:id="1887403391">
                                      <w:marLeft w:val="0pt"/>
                                      <w:marRight w:val="0pt"/>
                                      <w:marTop w:val="0pt"/>
                                      <w:marBottom w:val="0pt"/>
                                      <w:divBdr>
                                        <w:top w:val="none" w:sz="0" w:space="0" w:color="auto"/>
                                        <w:left w:val="none" w:sz="0" w:space="0" w:color="auto"/>
                                        <w:bottom w:val="none" w:sz="0" w:space="0" w:color="auto"/>
                                        <w:right w:val="none" w:sz="0" w:space="0" w:color="auto"/>
                                      </w:divBdr>
                                    </w:div>
                                    <w:div w:id="487091705">
                                      <w:marLeft w:val="0pt"/>
                                      <w:marRight w:val="0pt"/>
                                      <w:marTop w:val="0pt"/>
                                      <w:marBottom w:val="0pt"/>
                                      <w:divBdr>
                                        <w:top w:val="none" w:sz="0" w:space="0" w:color="auto"/>
                                        <w:left w:val="none" w:sz="0" w:space="0" w:color="auto"/>
                                        <w:bottom w:val="none" w:sz="0" w:space="0" w:color="auto"/>
                                        <w:right w:val="none" w:sz="0" w:space="0" w:color="auto"/>
                                      </w:divBdr>
                                    </w:div>
                                    <w:div w:id="452602796">
                                      <w:marLeft w:val="0pt"/>
                                      <w:marRight w:val="0pt"/>
                                      <w:marTop w:val="0pt"/>
                                      <w:marBottom w:val="0pt"/>
                                      <w:divBdr>
                                        <w:top w:val="none" w:sz="0" w:space="0" w:color="auto"/>
                                        <w:left w:val="none" w:sz="0" w:space="0" w:color="auto"/>
                                        <w:bottom w:val="none" w:sz="0" w:space="0" w:color="auto"/>
                                        <w:right w:val="none" w:sz="0" w:space="0" w:color="auto"/>
                                      </w:divBdr>
                                    </w:div>
                                    <w:div w:id="1849253803">
                                      <w:marLeft w:val="0pt"/>
                                      <w:marRight w:val="0pt"/>
                                      <w:marTop w:val="0pt"/>
                                      <w:marBottom w:val="0pt"/>
                                      <w:divBdr>
                                        <w:top w:val="none" w:sz="0" w:space="0" w:color="auto"/>
                                        <w:left w:val="none" w:sz="0" w:space="0" w:color="auto"/>
                                        <w:bottom w:val="none" w:sz="0" w:space="0" w:color="auto"/>
                                        <w:right w:val="none" w:sz="0" w:space="0" w:color="auto"/>
                                      </w:divBdr>
                                    </w:div>
                                    <w:div w:id="1138648038">
                                      <w:marLeft w:val="0pt"/>
                                      <w:marRight w:val="0pt"/>
                                      <w:marTop w:val="0pt"/>
                                      <w:marBottom w:val="0pt"/>
                                      <w:divBdr>
                                        <w:top w:val="none" w:sz="0" w:space="0" w:color="auto"/>
                                        <w:left w:val="none" w:sz="0" w:space="0" w:color="auto"/>
                                        <w:bottom w:val="none" w:sz="0" w:space="0" w:color="auto"/>
                                        <w:right w:val="none" w:sz="0" w:space="0" w:color="auto"/>
                                      </w:divBdr>
                                    </w:div>
                                    <w:div w:id="50545548">
                                      <w:marLeft w:val="0pt"/>
                                      <w:marRight w:val="0pt"/>
                                      <w:marTop w:val="0pt"/>
                                      <w:marBottom w:val="0pt"/>
                                      <w:divBdr>
                                        <w:top w:val="none" w:sz="0" w:space="0" w:color="auto"/>
                                        <w:left w:val="none" w:sz="0" w:space="0" w:color="auto"/>
                                        <w:bottom w:val="none" w:sz="0" w:space="0" w:color="auto"/>
                                        <w:right w:val="none" w:sz="0" w:space="0" w:color="auto"/>
                                      </w:divBdr>
                                    </w:div>
                                    <w:div w:id="1971933680">
                                      <w:marLeft w:val="0pt"/>
                                      <w:marRight w:val="0pt"/>
                                      <w:marTop w:val="0pt"/>
                                      <w:marBottom w:val="0pt"/>
                                      <w:divBdr>
                                        <w:top w:val="none" w:sz="0" w:space="0" w:color="auto"/>
                                        <w:left w:val="none" w:sz="0" w:space="0" w:color="auto"/>
                                        <w:bottom w:val="none" w:sz="0" w:space="0" w:color="auto"/>
                                        <w:right w:val="none" w:sz="0" w:space="0" w:color="auto"/>
                                      </w:divBdr>
                                    </w:div>
                                    <w:div w:id="2057580390">
                                      <w:marLeft w:val="0pt"/>
                                      <w:marRight w:val="0pt"/>
                                      <w:marTop w:val="0pt"/>
                                      <w:marBottom w:val="0pt"/>
                                      <w:divBdr>
                                        <w:top w:val="none" w:sz="0" w:space="0" w:color="auto"/>
                                        <w:left w:val="none" w:sz="0" w:space="0" w:color="auto"/>
                                        <w:bottom w:val="none" w:sz="0" w:space="0" w:color="auto"/>
                                        <w:right w:val="none" w:sz="0" w:space="0" w:color="auto"/>
                                      </w:divBdr>
                                    </w:div>
                                    <w:div w:id="2001469972">
                                      <w:marLeft w:val="0pt"/>
                                      <w:marRight w:val="0pt"/>
                                      <w:marTop w:val="0pt"/>
                                      <w:marBottom w:val="0pt"/>
                                      <w:divBdr>
                                        <w:top w:val="none" w:sz="0" w:space="0" w:color="auto"/>
                                        <w:left w:val="none" w:sz="0" w:space="0" w:color="auto"/>
                                        <w:bottom w:val="none" w:sz="0" w:space="0" w:color="auto"/>
                                        <w:right w:val="none" w:sz="0" w:space="0" w:color="auto"/>
                                      </w:divBdr>
                                    </w:div>
                                    <w:div w:id="951860276">
                                      <w:marLeft w:val="0pt"/>
                                      <w:marRight w:val="0pt"/>
                                      <w:marTop w:val="0pt"/>
                                      <w:marBottom w:val="0pt"/>
                                      <w:divBdr>
                                        <w:top w:val="none" w:sz="0" w:space="0" w:color="auto"/>
                                        <w:left w:val="none" w:sz="0" w:space="0" w:color="auto"/>
                                        <w:bottom w:val="none" w:sz="0" w:space="0" w:color="auto"/>
                                        <w:right w:val="none" w:sz="0" w:space="0" w:color="auto"/>
                                      </w:divBdr>
                                    </w:div>
                                    <w:div w:id="559562939">
                                      <w:marLeft w:val="0pt"/>
                                      <w:marRight w:val="0pt"/>
                                      <w:marTop w:val="0pt"/>
                                      <w:marBottom w:val="0pt"/>
                                      <w:divBdr>
                                        <w:top w:val="none" w:sz="0" w:space="0" w:color="auto"/>
                                        <w:left w:val="none" w:sz="0" w:space="0" w:color="auto"/>
                                        <w:bottom w:val="none" w:sz="0" w:space="0" w:color="auto"/>
                                        <w:right w:val="none" w:sz="0" w:space="0" w:color="auto"/>
                                      </w:divBdr>
                                    </w:div>
                                    <w:div w:id="1827277155">
                                      <w:marLeft w:val="0pt"/>
                                      <w:marRight w:val="0pt"/>
                                      <w:marTop w:val="0pt"/>
                                      <w:marBottom w:val="0pt"/>
                                      <w:divBdr>
                                        <w:top w:val="none" w:sz="0" w:space="0" w:color="auto"/>
                                        <w:left w:val="none" w:sz="0" w:space="0" w:color="auto"/>
                                        <w:bottom w:val="none" w:sz="0" w:space="0" w:color="auto"/>
                                        <w:right w:val="none" w:sz="0" w:space="0" w:color="auto"/>
                                      </w:divBdr>
                                    </w:div>
                                    <w:div w:id="9375607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345903865">
                      <w:marLeft w:val="0pt"/>
                      <w:marRight w:val="0pt"/>
                      <w:marTop w:val="0pt"/>
                      <w:marBottom w:val="13.50pt"/>
                      <w:divBdr>
                        <w:top w:val="single" w:sz="6" w:space="0" w:color="C0C0C0"/>
                        <w:left w:val="single" w:sz="6" w:space="0" w:color="C0C0C0"/>
                        <w:bottom w:val="single" w:sz="6" w:space="0" w:color="C0C0C0"/>
                        <w:right w:val="single" w:sz="6" w:space="0" w:color="C0C0C0"/>
                      </w:divBdr>
                    </w:div>
                    <w:div w:id="2018145072">
                      <w:marLeft w:val="0pt"/>
                      <w:marRight w:val="0pt"/>
                      <w:marTop w:val="0pt"/>
                      <w:marBottom w:val="0pt"/>
                      <w:divBdr>
                        <w:top w:val="none" w:sz="0" w:space="0" w:color="auto"/>
                        <w:left w:val="none" w:sz="0" w:space="0" w:color="auto"/>
                        <w:bottom w:val="none" w:sz="0" w:space="0" w:color="auto"/>
                        <w:right w:val="none" w:sz="0" w:space="0" w:color="auto"/>
                      </w:divBdr>
                    </w:div>
                    <w:div w:id="1915434370">
                      <w:marLeft w:val="0pt"/>
                      <w:marRight w:val="0pt"/>
                      <w:marTop w:val="0pt"/>
                      <w:marBottom w:val="0pt"/>
                      <w:divBdr>
                        <w:top w:val="none" w:sz="0" w:space="0" w:color="auto"/>
                        <w:left w:val="none" w:sz="0" w:space="0" w:color="auto"/>
                        <w:bottom w:val="none" w:sz="0" w:space="0" w:color="auto"/>
                        <w:right w:val="none" w:sz="0" w:space="0" w:color="auto"/>
                      </w:divBdr>
                      <w:divsChild>
                        <w:div w:id="631440682">
                          <w:marLeft w:val="0pt"/>
                          <w:marRight w:val="0pt"/>
                          <w:marTop w:val="13.50pt"/>
                          <w:marBottom w:val="13.50pt"/>
                          <w:divBdr>
                            <w:top w:val="none" w:sz="0" w:space="0" w:color="auto"/>
                            <w:left w:val="none" w:sz="0" w:space="0" w:color="auto"/>
                            <w:bottom w:val="none" w:sz="0" w:space="0" w:color="auto"/>
                            <w:right w:val="none" w:sz="0" w:space="0" w:color="auto"/>
                          </w:divBdr>
                        </w:div>
                        <w:div w:id="511921334">
                          <w:marLeft w:val="0pt"/>
                          <w:marRight w:val="0pt"/>
                          <w:marTop w:val="13.50pt"/>
                          <w:marBottom w:val="13.50pt"/>
                          <w:divBdr>
                            <w:top w:val="none" w:sz="0" w:space="0" w:color="auto"/>
                            <w:left w:val="none" w:sz="0" w:space="0" w:color="auto"/>
                            <w:bottom w:val="none" w:sz="0" w:space="0" w:color="auto"/>
                            <w:right w:val="none" w:sz="0" w:space="0" w:color="auto"/>
                          </w:divBdr>
                        </w:div>
                      </w:divsChild>
                    </w:div>
                    <w:div w:id="364718521">
                      <w:marLeft w:val="0pt"/>
                      <w:marRight w:val="0pt"/>
                      <w:marTop w:val="0pt"/>
                      <w:marBottom w:val="0pt"/>
                      <w:divBdr>
                        <w:top w:val="none" w:sz="0" w:space="0" w:color="auto"/>
                        <w:left w:val="none" w:sz="0" w:space="0" w:color="auto"/>
                        <w:bottom w:val="none" w:sz="0" w:space="0" w:color="auto"/>
                        <w:right w:val="none" w:sz="0" w:space="0" w:color="auto"/>
                      </w:divBdr>
                      <w:divsChild>
                        <w:div w:id="1666082627">
                          <w:marLeft w:val="0pt"/>
                          <w:marRight w:val="0pt"/>
                          <w:marTop w:val="13.50pt"/>
                          <w:marBottom w:val="13.50pt"/>
                          <w:divBdr>
                            <w:top w:val="none" w:sz="0" w:space="0" w:color="auto"/>
                            <w:left w:val="none" w:sz="0" w:space="0" w:color="auto"/>
                            <w:bottom w:val="none" w:sz="0" w:space="0" w:color="auto"/>
                            <w:right w:val="none" w:sz="0" w:space="0" w:color="auto"/>
                          </w:divBdr>
                        </w:div>
                        <w:div w:id="509374319">
                          <w:marLeft w:val="0pt"/>
                          <w:marRight w:val="0pt"/>
                          <w:marTop w:val="13.50pt"/>
                          <w:marBottom w:val="13.50pt"/>
                          <w:divBdr>
                            <w:top w:val="none" w:sz="0" w:space="0" w:color="auto"/>
                            <w:left w:val="none" w:sz="0" w:space="0" w:color="auto"/>
                            <w:bottom w:val="none" w:sz="0" w:space="0" w:color="auto"/>
                            <w:right w:val="none" w:sz="0" w:space="0" w:color="auto"/>
                          </w:divBdr>
                        </w:div>
                        <w:div w:id="461774861">
                          <w:marLeft w:val="0pt"/>
                          <w:marRight w:val="0pt"/>
                          <w:marTop w:val="13.50pt"/>
                          <w:marBottom w:val="13.50pt"/>
                          <w:divBdr>
                            <w:top w:val="none" w:sz="0" w:space="0" w:color="auto"/>
                            <w:left w:val="none" w:sz="0" w:space="0" w:color="auto"/>
                            <w:bottom w:val="none" w:sz="0" w:space="0" w:color="auto"/>
                            <w:right w:val="none" w:sz="0" w:space="0" w:color="auto"/>
                          </w:divBdr>
                        </w:div>
                      </w:divsChild>
                    </w:div>
                    <w:div w:id="1221096126">
                      <w:marLeft w:val="0pt"/>
                      <w:marRight w:val="0pt"/>
                      <w:marTop w:val="0pt"/>
                      <w:marBottom w:val="0pt"/>
                      <w:divBdr>
                        <w:top w:val="none" w:sz="0" w:space="0" w:color="auto"/>
                        <w:left w:val="none" w:sz="0" w:space="0" w:color="auto"/>
                        <w:bottom w:val="none" w:sz="0" w:space="0" w:color="auto"/>
                        <w:right w:val="none" w:sz="0" w:space="0" w:color="auto"/>
                      </w:divBdr>
                      <w:divsChild>
                        <w:div w:id="1533492270">
                          <w:marLeft w:val="0pt"/>
                          <w:marRight w:val="0pt"/>
                          <w:marTop w:val="13.50pt"/>
                          <w:marBottom w:val="13.50pt"/>
                          <w:divBdr>
                            <w:top w:val="none" w:sz="0" w:space="0" w:color="auto"/>
                            <w:left w:val="none" w:sz="0" w:space="0" w:color="auto"/>
                            <w:bottom w:val="none" w:sz="0" w:space="0" w:color="auto"/>
                            <w:right w:val="none" w:sz="0" w:space="0" w:color="auto"/>
                          </w:divBdr>
                          <w:divsChild>
                            <w:div w:id="1289974119">
                              <w:marLeft w:val="0pt"/>
                              <w:marRight w:val="0pt"/>
                              <w:marTop w:val="13.50pt"/>
                              <w:marBottom w:val="13.50pt"/>
                              <w:divBdr>
                                <w:top w:val="none" w:sz="0" w:space="0" w:color="auto"/>
                                <w:left w:val="none" w:sz="0" w:space="0" w:color="auto"/>
                                <w:bottom w:val="none" w:sz="0" w:space="0" w:color="auto"/>
                                <w:right w:val="none" w:sz="0" w:space="0" w:color="auto"/>
                              </w:divBdr>
                              <w:divsChild>
                                <w:div w:id="845904519">
                                  <w:marLeft w:val="0pt"/>
                                  <w:marRight w:val="0pt"/>
                                  <w:marTop w:val="0pt"/>
                                  <w:marBottom w:val="0pt"/>
                                  <w:divBdr>
                                    <w:top w:val="none" w:sz="0" w:space="0" w:color="auto"/>
                                    <w:left w:val="none" w:sz="0" w:space="0" w:color="auto"/>
                                    <w:bottom w:val="none" w:sz="0" w:space="0" w:color="auto"/>
                                    <w:right w:val="none" w:sz="0" w:space="0" w:color="auto"/>
                                  </w:divBdr>
                                </w:div>
                                <w:div w:id="50813796">
                                  <w:marLeft w:val="0pt"/>
                                  <w:marRight w:val="0pt"/>
                                  <w:marTop w:val="0pt"/>
                                  <w:marBottom w:val="0pt"/>
                                  <w:divBdr>
                                    <w:top w:val="none" w:sz="0" w:space="0" w:color="auto"/>
                                    <w:left w:val="none" w:sz="0" w:space="0" w:color="auto"/>
                                    <w:bottom w:val="none" w:sz="0" w:space="0" w:color="auto"/>
                                    <w:right w:val="none" w:sz="0" w:space="0" w:color="auto"/>
                                  </w:divBdr>
                                  <w:divsChild>
                                    <w:div w:id="118033088">
                                      <w:marLeft w:val="0pt"/>
                                      <w:marRight w:val="0pt"/>
                                      <w:marTop w:val="0pt"/>
                                      <w:marBottom w:val="0pt"/>
                                      <w:divBdr>
                                        <w:top w:val="none" w:sz="0" w:space="0" w:color="auto"/>
                                        <w:left w:val="none" w:sz="0" w:space="0" w:color="auto"/>
                                        <w:bottom w:val="none" w:sz="0" w:space="0" w:color="auto"/>
                                        <w:right w:val="none" w:sz="0" w:space="0" w:color="auto"/>
                                      </w:divBdr>
                                    </w:div>
                                    <w:div w:id="1227646559">
                                      <w:marLeft w:val="0pt"/>
                                      <w:marRight w:val="0pt"/>
                                      <w:marTop w:val="0pt"/>
                                      <w:marBottom w:val="0pt"/>
                                      <w:divBdr>
                                        <w:top w:val="none" w:sz="0" w:space="0" w:color="auto"/>
                                        <w:left w:val="none" w:sz="0" w:space="0" w:color="auto"/>
                                        <w:bottom w:val="none" w:sz="0" w:space="0" w:color="auto"/>
                                        <w:right w:val="none" w:sz="0" w:space="0" w:color="auto"/>
                                      </w:divBdr>
                                    </w:div>
                                    <w:div w:id="2104521332">
                                      <w:marLeft w:val="0pt"/>
                                      <w:marRight w:val="0pt"/>
                                      <w:marTop w:val="0pt"/>
                                      <w:marBottom w:val="0pt"/>
                                      <w:divBdr>
                                        <w:top w:val="none" w:sz="0" w:space="0" w:color="auto"/>
                                        <w:left w:val="none" w:sz="0" w:space="0" w:color="auto"/>
                                        <w:bottom w:val="none" w:sz="0" w:space="0" w:color="auto"/>
                                        <w:right w:val="none" w:sz="0" w:space="0" w:color="auto"/>
                                      </w:divBdr>
                                    </w:div>
                                  </w:divsChild>
                                </w:div>
                                <w:div w:id="563443545">
                                  <w:marLeft w:val="0pt"/>
                                  <w:marRight w:val="0pt"/>
                                  <w:marTop w:val="0pt"/>
                                  <w:marBottom w:val="0pt"/>
                                  <w:divBdr>
                                    <w:top w:val="none" w:sz="0" w:space="0" w:color="auto"/>
                                    <w:left w:val="none" w:sz="0" w:space="0" w:color="auto"/>
                                    <w:bottom w:val="none" w:sz="0" w:space="0" w:color="auto"/>
                                    <w:right w:val="none" w:sz="0" w:space="0" w:color="auto"/>
                                  </w:divBdr>
                                </w:div>
                              </w:divsChild>
                            </w:div>
                            <w:div w:id="834301331">
                              <w:marLeft w:val="0pt"/>
                              <w:marRight w:val="0pt"/>
                              <w:marTop w:val="13.50pt"/>
                              <w:marBottom w:val="13.50pt"/>
                              <w:divBdr>
                                <w:top w:val="none" w:sz="0" w:space="0" w:color="auto"/>
                                <w:left w:val="none" w:sz="0" w:space="0" w:color="auto"/>
                                <w:bottom w:val="none" w:sz="0" w:space="0" w:color="auto"/>
                                <w:right w:val="none" w:sz="0" w:space="0" w:color="auto"/>
                              </w:divBdr>
                              <w:divsChild>
                                <w:div w:id="510682203">
                                  <w:marLeft w:val="0pt"/>
                                  <w:marRight w:val="0pt"/>
                                  <w:marTop w:val="0pt"/>
                                  <w:marBottom w:val="0pt"/>
                                  <w:divBdr>
                                    <w:top w:val="none" w:sz="0" w:space="0" w:color="auto"/>
                                    <w:left w:val="none" w:sz="0" w:space="0" w:color="auto"/>
                                    <w:bottom w:val="none" w:sz="0" w:space="0" w:color="auto"/>
                                    <w:right w:val="none" w:sz="0" w:space="0" w:color="auto"/>
                                  </w:divBdr>
                                </w:div>
                                <w:div w:id="1705016159">
                                  <w:marLeft w:val="0pt"/>
                                  <w:marRight w:val="0pt"/>
                                  <w:marTop w:val="0pt"/>
                                  <w:marBottom w:val="0pt"/>
                                  <w:divBdr>
                                    <w:top w:val="none" w:sz="0" w:space="0" w:color="auto"/>
                                    <w:left w:val="none" w:sz="0" w:space="0" w:color="auto"/>
                                    <w:bottom w:val="none" w:sz="0" w:space="0" w:color="auto"/>
                                    <w:right w:val="none" w:sz="0" w:space="0" w:color="auto"/>
                                  </w:divBdr>
                                  <w:divsChild>
                                    <w:div w:id="1678115611">
                                      <w:marLeft w:val="0pt"/>
                                      <w:marRight w:val="0pt"/>
                                      <w:marTop w:val="0pt"/>
                                      <w:marBottom w:val="0pt"/>
                                      <w:divBdr>
                                        <w:top w:val="none" w:sz="0" w:space="0" w:color="auto"/>
                                        <w:left w:val="none" w:sz="0" w:space="0" w:color="auto"/>
                                        <w:bottom w:val="none" w:sz="0" w:space="0" w:color="auto"/>
                                        <w:right w:val="none" w:sz="0" w:space="0" w:color="auto"/>
                                      </w:divBdr>
                                    </w:div>
                                    <w:div w:id="740441574">
                                      <w:marLeft w:val="0pt"/>
                                      <w:marRight w:val="0pt"/>
                                      <w:marTop w:val="0pt"/>
                                      <w:marBottom w:val="0pt"/>
                                      <w:divBdr>
                                        <w:top w:val="none" w:sz="0" w:space="0" w:color="auto"/>
                                        <w:left w:val="none" w:sz="0" w:space="0" w:color="auto"/>
                                        <w:bottom w:val="none" w:sz="0" w:space="0" w:color="auto"/>
                                        <w:right w:val="none" w:sz="0" w:space="0" w:color="auto"/>
                                      </w:divBdr>
                                    </w:div>
                                    <w:div w:id="1642036529">
                                      <w:marLeft w:val="0pt"/>
                                      <w:marRight w:val="0pt"/>
                                      <w:marTop w:val="0pt"/>
                                      <w:marBottom w:val="0pt"/>
                                      <w:divBdr>
                                        <w:top w:val="none" w:sz="0" w:space="0" w:color="auto"/>
                                        <w:left w:val="none" w:sz="0" w:space="0" w:color="auto"/>
                                        <w:bottom w:val="none" w:sz="0" w:space="0" w:color="auto"/>
                                        <w:right w:val="none" w:sz="0" w:space="0" w:color="auto"/>
                                      </w:divBdr>
                                    </w:div>
                                  </w:divsChild>
                                </w:div>
                                <w:div w:id="2094159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63610401">
                          <w:marLeft w:val="0pt"/>
                          <w:marRight w:val="0pt"/>
                          <w:marTop w:val="13.50pt"/>
                          <w:marBottom w:val="13.50pt"/>
                          <w:divBdr>
                            <w:top w:val="none" w:sz="0" w:space="0" w:color="auto"/>
                            <w:left w:val="none" w:sz="0" w:space="0" w:color="auto"/>
                            <w:bottom w:val="none" w:sz="0" w:space="0" w:color="auto"/>
                            <w:right w:val="none" w:sz="0" w:space="0" w:color="auto"/>
                          </w:divBdr>
                          <w:divsChild>
                            <w:div w:id="567569823">
                              <w:marLeft w:val="0pt"/>
                              <w:marRight w:val="0pt"/>
                              <w:marTop w:val="13.50pt"/>
                              <w:marBottom w:val="13.50pt"/>
                              <w:divBdr>
                                <w:top w:val="none" w:sz="0" w:space="0" w:color="auto"/>
                                <w:left w:val="none" w:sz="0" w:space="0" w:color="auto"/>
                                <w:bottom w:val="none" w:sz="0" w:space="0" w:color="auto"/>
                                <w:right w:val="none" w:sz="0" w:space="0" w:color="auto"/>
                              </w:divBdr>
                              <w:divsChild>
                                <w:div w:id="1439059229">
                                  <w:marLeft w:val="0pt"/>
                                  <w:marRight w:val="0pt"/>
                                  <w:marTop w:val="0pt"/>
                                  <w:marBottom w:val="0pt"/>
                                  <w:divBdr>
                                    <w:top w:val="none" w:sz="0" w:space="0" w:color="auto"/>
                                    <w:left w:val="none" w:sz="0" w:space="0" w:color="auto"/>
                                    <w:bottom w:val="none" w:sz="0" w:space="0" w:color="auto"/>
                                    <w:right w:val="none" w:sz="0" w:space="0" w:color="auto"/>
                                  </w:divBdr>
                                </w:div>
                                <w:div w:id="162400201">
                                  <w:marLeft w:val="0pt"/>
                                  <w:marRight w:val="0pt"/>
                                  <w:marTop w:val="0pt"/>
                                  <w:marBottom w:val="0pt"/>
                                  <w:divBdr>
                                    <w:top w:val="none" w:sz="0" w:space="0" w:color="auto"/>
                                    <w:left w:val="none" w:sz="0" w:space="0" w:color="auto"/>
                                    <w:bottom w:val="none" w:sz="0" w:space="0" w:color="auto"/>
                                    <w:right w:val="none" w:sz="0" w:space="0" w:color="auto"/>
                                  </w:divBdr>
                                  <w:divsChild>
                                    <w:div w:id="841510415">
                                      <w:marLeft w:val="0pt"/>
                                      <w:marRight w:val="0pt"/>
                                      <w:marTop w:val="0pt"/>
                                      <w:marBottom w:val="0pt"/>
                                      <w:divBdr>
                                        <w:top w:val="none" w:sz="0" w:space="0" w:color="auto"/>
                                        <w:left w:val="none" w:sz="0" w:space="0" w:color="auto"/>
                                        <w:bottom w:val="none" w:sz="0" w:space="0" w:color="auto"/>
                                        <w:right w:val="none" w:sz="0" w:space="0" w:color="auto"/>
                                      </w:divBdr>
                                    </w:div>
                                    <w:div w:id="465052684">
                                      <w:marLeft w:val="0pt"/>
                                      <w:marRight w:val="0pt"/>
                                      <w:marTop w:val="0pt"/>
                                      <w:marBottom w:val="0pt"/>
                                      <w:divBdr>
                                        <w:top w:val="none" w:sz="0" w:space="0" w:color="auto"/>
                                        <w:left w:val="none" w:sz="0" w:space="0" w:color="auto"/>
                                        <w:bottom w:val="none" w:sz="0" w:space="0" w:color="auto"/>
                                        <w:right w:val="none" w:sz="0" w:space="0" w:color="auto"/>
                                      </w:divBdr>
                                    </w:div>
                                    <w:div w:id="1173372826">
                                      <w:marLeft w:val="0pt"/>
                                      <w:marRight w:val="0pt"/>
                                      <w:marTop w:val="0pt"/>
                                      <w:marBottom w:val="0pt"/>
                                      <w:divBdr>
                                        <w:top w:val="none" w:sz="0" w:space="0" w:color="auto"/>
                                        <w:left w:val="none" w:sz="0" w:space="0" w:color="auto"/>
                                        <w:bottom w:val="none" w:sz="0" w:space="0" w:color="auto"/>
                                        <w:right w:val="none" w:sz="0" w:space="0" w:color="auto"/>
                                      </w:divBdr>
                                    </w:div>
                                  </w:divsChild>
                                </w:div>
                                <w:div w:id="11320941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691852">
                          <w:marLeft w:val="0pt"/>
                          <w:marRight w:val="0pt"/>
                          <w:marTop w:val="13.50pt"/>
                          <w:marBottom w:val="13.50pt"/>
                          <w:divBdr>
                            <w:top w:val="none" w:sz="0" w:space="0" w:color="auto"/>
                            <w:left w:val="none" w:sz="0" w:space="0" w:color="auto"/>
                            <w:bottom w:val="none" w:sz="0" w:space="0" w:color="auto"/>
                            <w:right w:val="none" w:sz="0" w:space="0" w:color="auto"/>
                          </w:divBdr>
                        </w:div>
                      </w:divsChild>
                    </w:div>
                    <w:div w:id="1517234105">
                      <w:marLeft w:val="0pt"/>
                      <w:marRight w:val="0pt"/>
                      <w:marTop w:val="0pt"/>
                      <w:marBottom w:val="0pt"/>
                      <w:divBdr>
                        <w:top w:val="none" w:sz="0" w:space="0" w:color="auto"/>
                        <w:left w:val="none" w:sz="0" w:space="0" w:color="auto"/>
                        <w:bottom w:val="none" w:sz="0" w:space="0" w:color="auto"/>
                        <w:right w:val="none" w:sz="0" w:space="0" w:color="auto"/>
                      </w:divBdr>
                      <w:divsChild>
                        <w:div w:id="293144310">
                          <w:marLeft w:val="0pt"/>
                          <w:marRight w:val="0pt"/>
                          <w:marTop w:val="13.50pt"/>
                          <w:marBottom w:val="13.50pt"/>
                          <w:divBdr>
                            <w:top w:val="none" w:sz="0" w:space="0" w:color="auto"/>
                            <w:left w:val="none" w:sz="0" w:space="0" w:color="auto"/>
                            <w:bottom w:val="none" w:sz="0" w:space="0" w:color="auto"/>
                            <w:right w:val="none" w:sz="0" w:space="0" w:color="auto"/>
                          </w:divBdr>
                        </w:div>
                        <w:div w:id="2064601695">
                          <w:marLeft w:val="0pt"/>
                          <w:marRight w:val="0pt"/>
                          <w:marTop w:val="13.50pt"/>
                          <w:marBottom w:val="13.50pt"/>
                          <w:divBdr>
                            <w:top w:val="none" w:sz="0" w:space="0" w:color="auto"/>
                            <w:left w:val="none" w:sz="0" w:space="0" w:color="auto"/>
                            <w:bottom w:val="none" w:sz="0" w:space="0" w:color="auto"/>
                            <w:right w:val="none" w:sz="0" w:space="0" w:color="auto"/>
                          </w:divBdr>
                          <w:divsChild>
                            <w:div w:id="678239266">
                              <w:marLeft w:val="0pt"/>
                              <w:marRight w:val="0pt"/>
                              <w:marTop w:val="13.50pt"/>
                              <w:marBottom w:val="13.50pt"/>
                              <w:divBdr>
                                <w:top w:val="none" w:sz="0" w:space="0" w:color="auto"/>
                                <w:left w:val="none" w:sz="0" w:space="0" w:color="auto"/>
                                <w:bottom w:val="none" w:sz="0" w:space="0" w:color="auto"/>
                                <w:right w:val="none" w:sz="0" w:space="0" w:color="auto"/>
                              </w:divBdr>
                              <w:divsChild>
                                <w:div w:id="253562924">
                                  <w:marLeft w:val="0pt"/>
                                  <w:marRight w:val="0pt"/>
                                  <w:marTop w:val="0pt"/>
                                  <w:marBottom w:val="0pt"/>
                                  <w:divBdr>
                                    <w:top w:val="none" w:sz="0" w:space="0" w:color="auto"/>
                                    <w:left w:val="none" w:sz="0" w:space="0" w:color="auto"/>
                                    <w:bottom w:val="none" w:sz="0" w:space="0" w:color="auto"/>
                                    <w:right w:val="none" w:sz="0" w:space="0" w:color="auto"/>
                                  </w:divBdr>
                                </w:div>
                                <w:div w:id="571963150">
                                  <w:marLeft w:val="0pt"/>
                                  <w:marRight w:val="0pt"/>
                                  <w:marTop w:val="0pt"/>
                                  <w:marBottom w:val="0pt"/>
                                  <w:divBdr>
                                    <w:top w:val="none" w:sz="0" w:space="0" w:color="auto"/>
                                    <w:left w:val="none" w:sz="0" w:space="0" w:color="auto"/>
                                    <w:bottom w:val="none" w:sz="0" w:space="0" w:color="auto"/>
                                    <w:right w:val="none" w:sz="0" w:space="0" w:color="auto"/>
                                  </w:divBdr>
                                  <w:divsChild>
                                    <w:div w:id="1139880366">
                                      <w:marLeft w:val="0pt"/>
                                      <w:marRight w:val="0pt"/>
                                      <w:marTop w:val="0pt"/>
                                      <w:marBottom w:val="0pt"/>
                                      <w:divBdr>
                                        <w:top w:val="none" w:sz="0" w:space="0" w:color="auto"/>
                                        <w:left w:val="none" w:sz="0" w:space="0" w:color="auto"/>
                                        <w:bottom w:val="none" w:sz="0" w:space="0" w:color="auto"/>
                                        <w:right w:val="none" w:sz="0" w:space="0" w:color="auto"/>
                                      </w:divBdr>
                                    </w:div>
                                    <w:div w:id="1017654087">
                                      <w:marLeft w:val="0pt"/>
                                      <w:marRight w:val="0pt"/>
                                      <w:marTop w:val="0pt"/>
                                      <w:marBottom w:val="0pt"/>
                                      <w:divBdr>
                                        <w:top w:val="none" w:sz="0" w:space="0" w:color="auto"/>
                                        <w:left w:val="none" w:sz="0" w:space="0" w:color="auto"/>
                                        <w:bottom w:val="none" w:sz="0" w:space="0" w:color="auto"/>
                                        <w:right w:val="none" w:sz="0" w:space="0" w:color="auto"/>
                                      </w:divBdr>
                                    </w:div>
                                    <w:div w:id="672102386">
                                      <w:marLeft w:val="0pt"/>
                                      <w:marRight w:val="0pt"/>
                                      <w:marTop w:val="0pt"/>
                                      <w:marBottom w:val="0pt"/>
                                      <w:divBdr>
                                        <w:top w:val="none" w:sz="0" w:space="0" w:color="auto"/>
                                        <w:left w:val="none" w:sz="0" w:space="0" w:color="auto"/>
                                        <w:bottom w:val="none" w:sz="0" w:space="0" w:color="auto"/>
                                        <w:right w:val="none" w:sz="0" w:space="0" w:color="auto"/>
                                      </w:divBdr>
                                    </w:div>
                                  </w:divsChild>
                                </w:div>
                                <w:div w:id="256907186">
                                  <w:marLeft w:val="0pt"/>
                                  <w:marRight w:val="0pt"/>
                                  <w:marTop w:val="0pt"/>
                                  <w:marBottom w:val="0pt"/>
                                  <w:divBdr>
                                    <w:top w:val="none" w:sz="0" w:space="0" w:color="auto"/>
                                    <w:left w:val="none" w:sz="0" w:space="0" w:color="auto"/>
                                    <w:bottom w:val="none" w:sz="0" w:space="0" w:color="auto"/>
                                    <w:right w:val="none" w:sz="0" w:space="0" w:color="auto"/>
                                  </w:divBdr>
                                </w:div>
                              </w:divsChild>
                            </w:div>
                            <w:div w:id="271713428">
                              <w:marLeft w:val="0pt"/>
                              <w:marRight w:val="0pt"/>
                              <w:marTop w:val="13.50pt"/>
                              <w:marBottom w:val="13.50pt"/>
                              <w:divBdr>
                                <w:top w:val="none" w:sz="0" w:space="0" w:color="auto"/>
                                <w:left w:val="none" w:sz="0" w:space="0" w:color="auto"/>
                                <w:bottom w:val="none" w:sz="0" w:space="0" w:color="auto"/>
                                <w:right w:val="none" w:sz="0" w:space="0" w:color="auto"/>
                              </w:divBdr>
                              <w:divsChild>
                                <w:div w:id="1658338190">
                                  <w:marLeft w:val="0pt"/>
                                  <w:marRight w:val="0pt"/>
                                  <w:marTop w:val="13.50pt"/>
                                  <w:marBottom w:val="13.50pt"/>
                                  <w:divBdr>
                                    <w:top w:val="none" w:sz="0" w:space="0" w:color="auto"/>
                                    <w:left w:val="none" w:sz="0" w:space="0" w:color="auto"/>
                                    <w:bottom w:val="none" w:sz="0" w:space="0" w:color="auto"/>
                                    <w:right w:val="none" w:sz="0" w:space="0" w:color="auto"/>
                                  </w:divBdr>
                                  <w:divsChild>
                                    <w:div w:id="1109081402">
                                      <w:marLeft w:val="0pt"/>
                                      <w:marRight w:val="0pt"/>
                                      <w:marTop w:val="0pt"/>
                                      <w:marBottom w:val="0pt"/>
                                      <w:divBdr>
                                        <w:top w:val="none" w:sz="0" w:space="0" w:color="auto"/>
                                        <w:left w:val="none" w:sz="0" w:space="0" w:color="auto"/>
                                        <w:bottom w:val="none" w:sz="0" w:space="0" w:color="auto"/>
                                        <w:right w:val="none" w:sz="0" w:space="0" w:color="auto"/>
                                      </w:divBdr>
                                    </w:div>
                                    <w:div w:id="1114985017">
                                      <w:marLeft w:val="0pt"/>
                                      <w:marRight w:val="0pt"/>
                                      <w:marTop w:val="0pt"/>
                                      <w:marBottom w:val="0pt"/>
                                      <w:divBdr>
                                        <w:top w:val="none" w:sz="0" w:space="0" w:color="auto"/>
                                        <w:left w:val="none" w:sz="0" w:space="0" w:color="auto"/>
                                        <w:bottom w:val="none" w:sz="0" w:space="0" w:color="auto"/>
                                        <w:right w:val="none" w:sz="0" w:space="0" w:color="auto"/>
                                      </w:divBdr>
                                      <w:divsChild>
                                        <w:div w:id="141361170">
                                          <w:marLeft w:val="0pt"/>
                                          <w:marRight w:val="0pt"/>
                                          <w:marTop w:val="0pt"/>
                                          <w:marBottom w:val="0pt"/>
                                          <w:divBdr>
                                            <w:top w:val="none" w:sz="0" w:space="0" w:color="auto"/>
                                            <w:left w:val="none" w:sz="0" w:space="0" w:color="auto"/>
                                            <w:bottom w:val="none" w:sz="0" w:space="0" w:color="auto"/>
                                            <w:right w:val="none" w:sz="0" w:space="0" w:color="auto"/>
                                          </w:divBdr>
                                        </w:div>
                                        <w:div w:id="459808791">
                                          <w:marLeft w:val="0pt"/>
                                          <w:marRight w:val="0pt"/>
                                          <w:marTop w:val="0pt"/>
                                          <w:marBottom w:val="0pt"/>
                                          <w:divBdr>
                                            <w:top w:val="none" w:sz="0" w:space="0" w:color="auto"/>
                                            <w:left w:val="none" w:sz="0" w:space="0" w:color="auto"/>
                                            <w:bottom w:val="none" w:sz="0" w:space="0" w:color="auto"/>
                                            <w:right w:val="none" w:sz="0" w:space="0" w:color="auto"/>
                                          </w:divBdr>
                                        </w:div>
                                        <w:div w:id="1480922028">
                                          <w:marLeft w:val="0pt"/>
                                          <w:marRight w:val="0pt"/>
                                          <w:marTop w:val="0pt"/>
                                          <w:marBottom w:val="0pt"/>
                                          <w:divBdr>
                                            <w:top w:val="none" w:sz="0" w:space="0" w:color="auto"/>
                                            <w:left w:val="none" w:sz="0" w:space="0" w:color="auto"/>
                                            <w:bottom w:val="none" w:sz="0" w:space="0" w:color="auto"/>
                                            <w:right w:val="none" w:sz="0" w:space="0" w:color="auto"/>
                                          </w:divBdr>
                                        </w:div>
                                      </w:divsChild>
                                    </w:div>
                                    <w:div w:id="140656023">
                                      <w:marLeft w:val="0pt"/>
                                      <w:marRight w:val="0pt"/>
                                      <w:marTop w:val="0pt"/>
                                      <w:marBottom w:val="0pt"/>
                                      <w:divBdr>
                                        <w:top w:val="none" w:sz="0" w:space="0" w:color="auto"/>
                                        <w:left w:val="none" w:sz="0" w:space="0" w:color="auto"/>
                                        <w:bottom w:val="none" w:sz="0" w:space="0" w:color="auto"/>
                                        <w:right w:val="none" w:sz="0" w:space="0" w:color="auto"/>
                                      </w:divBdr>
                                    </w:div>
                                  </w:divsChild>
                                </w:div>
                                <w:div w:id="1402172158">
                                  <w:marLeft w:val="0pt"/>
                                  <w:marRight w:val="0pt"/>
                                  <w:marTop w:val="13.50pt"/>
                                  <w:marBottom w:val="13.50pt"/>
                                  <w:divBdr>
                                    <w:top w:val="none" w:sz="0" w:space="0" w:color="auto"/>
                                    <w:left w:val="none" w:sz="0" w:space="0" w:color="auto"/>
                                    <w:bottom w:val="none" w:sz="0" w:space="0" w:color="auto"/>
                                    <w:right w:val="none" w:sz="0" w:space="0" w:color="auto"/>
                                  </w:divBdr>
                                  <w:divsChild>
                                    <w:div w:id="1618754062">
                                      <w:marLeft w:val="0pt"/>
                                      <w:marRight w:val="0pt"/>
                                      <w:marTop w:val="0pt"/>
                                      <w:marBottom w:val="0pt"/>
                                      <w:divBdr>
                                        <w:top w:val="none" w:sz="0" w:space="0" w:color="auto"/>
                                        <w:left w:val="none" w:sz="0" w:space="0" w:color="auto"/>
                                        <w:bottom w:val="none" w:sz="0" w:space="0" w:color="auto"/>
                                        <w:right w:val="none" w:sz="0" w:space="0" w:color="auto"/>
                                      </w:divBdr>
                                    </w:div>
                                    <w:div w:id="1310943282">
                                      <w:marLeft w:val="0pt"/>
                                      <w:marRight w:val="0pt"/>
                                      <w:marTop w:val="0pt"/>
                                      <w:marBottom w:val="0pt"/>
                                      <w:divBdr>
                                        <w:top w:val="none" w:sz="0" w:space="0" w:color="auto"/>
                                        <w:left w:val="none" w:sz="0" w:space="0" w:color="auto"/>
                                        <w:bottom w:val="none" w:sz="0" w:space="0" w:color="auto"/>
                                        <w:right w:val="none" w:sz="0" w:space="0" w:color="auto"/>
                                      </w:divBdr>
                                      <w:divsChild>
                                        <w:div w:id="1268927043">
                                          <w:marLeft w:val="0pt"/>
                                          <w:marRight w:val="0pt"/>
                                          <w:marTop w:val="0pt"/>
                                          <w:marBottom w:val="0pt"/>
                                          <w:divBdr>
                                            <w:top w:val="none" w:sz="0" w:space="0" w:color="auto"/>
                                            <w:left w:val="none" w:sz="0" w:space="0" w:color="auto"/>
                                            <w:bottom w:val="none" w:sz="0" w:space="0" w:color="auto"/>
                                            <w:right w:val="none" w:sz="0" w:space="0" w:color="auto"/>
                                          </w:divBdr>
                                        </w:div>
                                        <w:div w:id="1120298608">
                                          <w:marLeft w:val="0pt"/>
                                          <w:marRight w:val="0pt"/>
                                          <w:marTop w:val="0pt"/>
                                          <w:marBottom w:val="0pt"/>
                                          <w:divBdr>
                                            <w:top w:val="none" w:sz="0" w:space="0" w:color="auto"/>
                                            <w:left w:val="none" w:sz="0" w:space="0" w:color="auto"/>
                                            <w:bottom w:val="none" w:sz="0" w:space="0" w:color="auto"/>
                                            <w:right w:val="none" w:sz="0" w:space="0" w:color="auto"/>
                                          </w:divBdr>
                                        </w:div>
                                        <w:div w:id="752432901">
                                          <w:marLeft w:val="0pt"/>
                                          <w:marRight w:val="0pt"/>
                                          <w:marTop w:val="0pt"/>
                                          <w:marBottom w:val="0pt"/>
                                          <w:divBdr>
                                            <w:top w:val="none" w:sz="0" w:space="0" w:color="auto"/>
                                            <w:left w:val="none" w:sz="0" w:space="0" w:color="auto"/>
                                            <w:bottom w:val="none" w:sz="0" w:space="0" w:color="auto"/>
                                            <w:right w:val="none" w:sz="0" w:space="0" w:color="auto"/>
                                          </w:divBdr>
                                        </w:div>
                                      </w:divsChild>
                                    </w:div>
                                    <w:div w:id="1916478509">
                                      <w:marLeft w:val="0pt"/>
                                      <w:marRight w:val="0pt"/>
                                      <w:marTop w:val="0pt"/>
                                      <w:marBottom w:val="0pt"/>
                                      <w:divBdr>
                                        <w:top w:val="none" w:sz="0" w:space="0" w:color="auto"/>
                                        <w:left w:val="none" w:sz="0" w:space="0" w:color="auto"/>
                                        <w:bottom w:val="none" w:sz="0" w:space="0" w:color="auto"/>
                                        <w:right w:val="none" w:sz="0" w:space="0" w:color="auto"/>
                                      </w:divBdr>
                                    </w:div>
                                  </w:divsChild>
                                </w:div>
                                <w:div w:id="117114270">
                                  <w:marLeft w:val="0pt"/>
                                  <w:marRight w:val="0pt"/>
                                  <w:marTop w:val="13.50pt"/>
                                  <w:marBottom w:val="13.50pt"/>
                                  <w:divBdr>
                                    <w:top w:val="none" w:sz="0" w:space="0" w:color="auto"/>
                                    <w:left w:val="none" w:sz="0" w:space="0" w:color="auto"/>
                                    <w:bottom w:val="none" w:sz="0" w:space="0" w:color="auto"/>
                                    <w:right w:val="none" w:sz="0" w:space="0" w:color="auto"/>
                                  </w:divBdr>
                                  <w:divsChild>
                                    <w:div w:id="550189441">
                                      <w:marLeft w:val="0pt"/>
                                      <w:marRight w:val="0pt"/>
                                      <w:marTop w:val="0pt"/>
                                      <w:marBottom w:val="0pt"/>
                                      <w:divBdr>
                                        <w:top w:val="none" w:sz="0" w:space="0" w:color="auto"/>
                                        <w:left w:val="none" w:sz="0" w:space="0" w:color="auto"/>
                                        <w:bottom w:val="none" w:sz="0" w:space="0" w:color="auto"/>
                                        <w:right w:val="none" w:sz="0" w:space="0" w:color="auto"/>
                                      </w:divBdr>
                                    </w:div>
                                    <w:div w:id="355234189">
                                      <w:marLeft w:val="0pt"/>
                                      <w:marRight w:val="0pt"/>
                                      <w:marTop w:val="0pt"/>
                                      <w:marBottom w:val="0pt"/>
                                      <w:divBdr>
                                        <w:top w:val="none" w:sz="0" w:space="0" w:color="auto"/>
                                        <w:left w:val="none" w:sz="0" w:space="0" w:color="auto"/>
                                        <w:bottom w:val="none" w:sz="0" w:space="0" w:color="auto"/>
                                        <w:right w:val="none" w:sz="0" w:space="0" w:color="auto"/>
                                      </w:divBdr>
                                      <w:divsChild>
                                        <w:div w:id="957562068">
                                          <w:marLeft w:val="0pt"/>
                                          <w:marRight w:val="0pt"/>
                                          <w:marTop w:val="0pt"/>
                                          <w:marBottom w:val="0pt"/>
                                          <w:divBdr>
                                            <w:top w:val="none" w:sz="0" w:space="0" w:color="auto"/>
                                            <w:left w:val="none" w:sz="0" w:space="0" w:color="auto"/>
                                            <w:bottom w:val="none" w:sz="0" w:space="0" w:color="auto"/>
                                            <w:right w:val="none" w:sz="0" w:space="0" w:color="auto"/>
                                          </w:divBdr>
                                        </w:div>
                                        <w:div w:id="1930969482">
                                          <w:marLeft w:val="0pt"/>
                                          <w:marRight w:val="0pt"/>
                                          <w:marTop w:val="0pt"/>
                                          <w:marBottom w:val="0pt"/>
                                          <w:divBdr>
                                            <w:top w:val="none" w:sz="0" w:space="0" w:color="auto"/>
                                            <w:left w:val="none" w:sz="0" w:space="0" w:color="auto"/>
                                            <w:bottom w:val="none" w:sz="0" w:space="0" w:color="auto"/>
                                            <w:right w:val="none" w:sz="0" w:space="0" w:color="auto"/>
                                          </w:divBdr>
                                        </w:div>
                                        <w:div w:id="602306952">
                                          <w:marLeft w:val="0pt"/>
                                          <w:marRight w:val="0pt"/>
                                          <w:marTop w:val="0pt"/>
                                          <w:marBottom w:val="0pt"/>
                                          <w:divBdr>
                                            <w:top w:val="none" w:sz="0" w:space="0" w:color="auto"/>
                                            <w:left w:val="none" w:sz="0" w:space="0" w:color="auto"/>
                                            <w:bottom w:val="none" w:sz="0" w:space="0" w:color="auto"/>
                                            <w:right w:val="none" w:sz="0" w:space="0" w:color="auto"/>
                                          </w:divBdr>
                                        </w:div>
                                      </w:divsChild>
                                    </w:div>
                                    <w:div w:id="1316376628">
                                      <w:marLeft w:val="0pt"/>
                                      <w:marRight w:val="0pt"/>
                                      <w:marTop w:val="0pt"/>
                                      <w:marBottom w:val="0pt"/>
                                      <w:divBdr>
                                        <w:top w:val="none" w:sz="0" w:space="0" w:color="auto"/>
                                        <w:left w:val="none" w:sz="0" w:space="0" w:color="auto"/>
                                        <w:bottom w:val="none" w:sz="0" w:space="0" w:color="auto"/>
                                        <w:right w:val="none" w:sz="0" w:space="0" w:color="auto"/>
                                      </w:divBdr>
                                    </w:div>
                                  </w:divsChild>
                                </w:div>
                                <w:div w:id="1647737635">
                                  <w:marLeft w:val="0pt"/>
                                  <w:marRight w:val="0pt"/>
                                  <w:marTop w:val="13.50pt"/>
                                  <w:marBottom w:val="13.50pt"/>
                                  <w:divBdr>
                                    <w:top w:val="none" w:sz="0" w:space="0" w:color="auto"/>
                                    <w:left w:val="none" w:sz="0" w:space="0" w:color="auto"/>
                                    <w:bottom w:val="none" w:sz="0" w:space="0" w:color="auto"/>
                                    <w:right w:val="none" w:sz="0" w:space="0" w:color="auto"/>
                                  </w:divBdr>
                                  <w:divsChild>
                                    <w:div w:id="449054072">
                                      <w:marLeft w:val="0pt"/>
                                      <w:marRight w:val="0pt"/>
                                      <w:marTop w:val="0pt"/>
                                      <w:marBottom w:val="0pt"/>
                                      <w:divBdr>
                                        <w:top w:val="none" w:sz="0" w:space="0" w:color="auto"/>
                                        <w:left w:val="none" w:sz="0" w:space="0" w:color="auto"/>
                                        <w:bottom w:val="none" w:sz="0" w:space="0" w:color="auto"/>
                                        <w:right w:val="none" w:sz="0" w:space="0" w:color="auto"/>
                                      </w:divBdr>
                                    </w:div>
                                    <w:div w:id="1427117019">
                                      <w:marLeft w:val="0pt"/>
                                      <w:marRight w:val="0pt"/>
                                      <w:marTop w:val="0pt"/>
                                      <w:marBottom w:val="0pt"/>
                                      <w:divBdr>
                                        <w:top w:val="none" w:sz="0" w:space="0" w:color="auto"/>
                                        <w:left w:val="none" w:sz="0" w:space="0" w:color="auto"/>
                                        <w:bottom w:val="none" w:sz="0" w:space="0" w:color="auto"/>
                                        <w:right w:val="none" w:sz="0" w:space="0" w:color="auto"/>
                                      </w:divBdr>
                                      <w:divsChild>
                                        <w:div w:id="2026325855">
                                          <w:marLeft w:val="0pt"/>
                                          <w:marRight w:val="0pt"/>
                                          <w:marTop w:val="0pt"/>
                                          <w:marBottom w:val="0pt"/>
                                          <w:divBdr>
                                            <w:top w:val="none" w:sz="0" w:space="0" w:color="auto"/>
                                            <w:left w:val="none" w:sz="0" w:space="0" w:color="auto"/>
                                            <w:bottom w:val="none" w:sz="0" w:space="0" w:color="auto"/>
                                            <w:right w:val="none" w:sz="0" w:space="0" w:color="auto"/>
                                          </w:divBdr>
                                        </w:div>
                                        <w:div w:id="799613645">
                                          <w:marLeft w:val="0pt"/>
                                          <w:marRight w:val="0pt"/>
                                          <w:marTop w:val="0pt"/>
                                          <w:marBottom w:val="0pt"/>
                                          <w:divBdr>
                                            <w:top w:val="none" w:sz="0" w:space="0" w:color="auto"/>
                                            <w:left w:val="none" w:sz="0" w:space="0" w:color="auto"/>
                                            <w:bottom w:val="none" w:sz="0" w:space="0" w:color="auto"/>
                                            <w:right w:val="none" w:sz="0" w:space="0" w:color="auto"/>
                                          </w:divBdr>
                                        </w:div>
                                        <w:div w:id="1313145868">
                                          <w:marLeft w:val="0pt"/>
                                          <w:marRight w:val="0pt"/>
                                          <w:marTop w:val="0pt"/>
                                          <w:marBottom w:val="0pt"/>
                                          <w:divBdr>
                                            <w:top w:val="none" w:sz="0" w:space="0" w:color="auto"/>
                                            <w:left w:val="none" w:sz="0" w:space="0" w:color="auto"/>
                                            <w:bottom w:val="none" w:sz="0" w:space="0" w:color="auto"/>
                                            <w:right w:val="none" w:sz="0" w:space="0" w:color="auto"/>
                                          </w:divBdr>
                                        </w:div>
                                      </w:divsChild>
                                    </w:div>
                                    <w:div w:id="13100895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8636562">
                              <w:marLeft w:val="0pt"/>
                              <w:marRight w:val="0pt"/>
                              <w:marTop w:val="13.50pt"/>
                              <w:marBottom w:val="13.50pt"/>
                              <w:divBdr>
                                <w:top w:val="none" w:sz="0" w:space="0" w:color="auto"/>
                                <w:left w:val="none" w:sz="0" w:space="0" w:color="auto"/>
                                <w:bottom w:val="none" w:sz="0" w:space="0" w:color="auto"/>
                                <w:right w:val="none" w:sz="0" w:space="0" w:color="auto"/>
                              </w:divBdr>
                              <w:divsChild>
                                <w:div w:id="398358350">
                                  <w:marLeft w:val="0pt"/>
                                  <w:marRight w:val="0pt"/>
                                  <w:marTop w:val="13.50pt"/>
                                  <w:marBottom w:val="13.50pt"/>
                                  <w:divBdr>
                                    <w:top w:val="none" w:sz="0" w:space="0" w:color="auto"/>
                                    <w:left w:val="none" w:sz="0" w:space="0" w:color="auto"/>
                                    <w:bottom w:val="none" w:sz="0" w:space="0" w:color="auto"/>
                                    <w:right w:val="none" w:sz="0" w:space="0" w:color="auto"/>
                                  </w:divBdr>
                                  <w:divsChild>
                                    <w:div w:id="723607128">
                                      <w:marLeft w:val="0pt"/>
                                      <w:marRight w:val="0pt"/>
                                      <w:marTop w:val="0pt"/>
                                      <w:marBottom w:val="0pt"/>
                                      <w:divBdr>
                                        <w:top w:val="none" w:sz="0" w:space="0" w:color="auto"/>
                                        <w:left w:val="none" w:sz="0" w:space="0" w:color="auto"/>
                                        <w:bottom w:val="none" w:sz="0" w:space="0" w:color="auto"/>
                                        <w:right w:val="none" w:sz="0" w:space="0" w:color="auto"/>
                                      </w:divBdr>
                                    </w:div>
                                    <w:div w:id="1203788660">
                                      <w:marLeft w:val="0pt"/>
                                      <w:marRight w:val="0pt"/>
                                      <w:marTop w:val="0pt"/>
                                      <w:marBottom w:val="0pt"/>
                                      <w:divBdr>
                                        <w:top w:val="none" w:sz="0" w:space="0" w:color="auto"/>
                                        <w:left w:val="none" w:sz="0" w:space="0" w:color="auto"/>
                                        <w:bottom w:val="none" w:sz="0" w:space="0" w:color="auto"/>
                                        <w:right w:val="none" w:sz="0" w:space="0" w:color="auto"/>
                                      </w:divBdr>
                                      <w:divsChild>
                                        <w:div w:id="1397970492">
                                          <w:marLeft w:val="0pt"/>
                                          <w:marRight w:val="0pt"/>
                                          <w:marTop w:val="0pt"/>
                                          <w:marBottom w:val="0pt"/>
                                          <w:divBdr>
                                            <w:top w:val="none" w:sz="0" w:space="0" w:color="auto"/>
                                            <w:left w:val="none" w:sz="0" w:space="0" w:color="auto"/>
                                            <w:bottom w:val="none" w:sz="0" w:space="0" w:color="auto"/>
                                            <w:right w:val="none" w:sz="0" w:space="0" w:color="auto"/>
                                          </w:divBdr>
                                        </w:div>
                                        <w:div w:id="683362444">
                                          <w:marLeft w:val="0pt"/>
                                          <w:marRight w:val="0pt"/>
                                          <w:marTop w:val="0pt"/>
                                          <w:marBottom w:val="0pt"/>
                                          <w:divBdr>
                                            <w:top w:val="none" w:sz="0" w:space="0" w:color="auto"/>
                                            <w:left w:val="none" w:sz="0" w:space="0" w:color="auto"/>
                                            <w:bottom w:val="none" w:sz="0" w:space="0" w:color="auto"/>
                                            <w:right w:val="none" w:sz="0" w:space="0" w:color="auto"/>
                                          </w:divBdr>
                                        </w:div>
                                        <w:div w:id="1408916371">
                                          <w:marLeft w:val="0pt"/>
                                          <w:marRight w:val="0pt"/>
                                          <w:marTop w:val="0pt"/>
                                          <w:marBottom w:val="0pt"/>
                                          <w:divBdr>
                                            <w:top w:val="none" w:sz="0" w:space="0" w:color="auto"/>
                                            <w:left w:val="none" w:sz="0" w:space="0" w:color="auto"/>
                                            <w:bottom w:val="none" w:sz="0" w:space="0" w:color="auto"/>
                                            <w:right w:val="none" w:sz="0" w:space="0" w:color="auto"/>
                                          </w:divBdr>
                                        </w:div>
                                      </w:divsChild>
                                    </w:div>
                                    <w:div w:id="196622854">
                                      <w:marLeft w:val="0pt"/>
                                      <w:marRight w:val="0pt"/>
                                      <w:marTop w:val="0pt"/>
                                      <w:marBottom w:val="0pt"/>
                                      <w:divBdr>
                                        <w:top w:val="none" w:sz="0" w:space="0" w:color="auto"/>
                                        <w:left w:val="none" w:sz="0" w:space="0" w:color="auto"/>
                                        <w:bottom w:val="none" w:sz="0" w:space="0" w:color="auto"/>
                                        <w:right w:val="none" w:sz="0" w:space="0" w:color="auto"/>
                                      </w:divBdr>
                                    </w:div>
                                  </w:divsChild>
                                </w:div>
                                <w:div w:id="592781468">
                                  <w:marLeft w:val="0pt"/>
                                  <w:marRight w:val="0pt"/>
                                  <w:marTop w:val="13.50pt"/>
                                  <w:marBottom w:val="13.50pt"/>
                                  <w:divBdr>
                                    <w:top w:val="none" w:sz="0" w:space="0" w:color="auto"/>
                                    <w:left w:val="none" w:sz="0" w:space="0" w:color="auto"/>
                                    <w:bottom w:val="none" w:sz="0" w:space="0" w:color="auto"/>
                                    <w:right w:val="none" w:sz="0" w:space="0" w:color="auto"/>
                                  </w:divBdr>
                                  <w:divsChild>
                                    <w:div w:id="569190575">
                                      <w:marLeft w:val="0pt"/>
                                      <w:marRight w:val="0pt"/>
                                      <w:marTop w:val="0pt"/>
                                      <w:marBottom w:val="0pt"/>
                                      <w:divBdr>
                                        <w:top w:val="none" w:sz="0" w:space="0" w:color="auto"/>
                                        <w:left w:val="none" w:sz="0" w:space="0" w:color="auto"/>
                                        <w:bottom w:val="none" w:sz="0" w:space="0" w:color="auto"/>
                                        <w:right w:val="none" w:sz="0" w:space="0" w:color="auto"/>
                                      </w:divBdr>
                                    </w:div>
                                    <w:div w:id="500389616">
                                      <w:marLeft w:val="0pt"/>
                                      <w:marRight w:val="0pt"/>
                                      <w:marTop w:val="0pt"/>
                                      <w:marBottom w:val="0pt"/>
                                      <w:divBdr>
                                        <w:top w:val="none" w:sz="0" w:space="0" w:color="auto"/>
                                        <w:left w:val="none" w:sz="0" w:space="0" w:color="auto"/>
                                        <w:bottom w:val="none" w:sz="0" w:space="0" w:color="auto"/>
                                        <w:right w:val="none" w:sz="0" w:space="0" w:color="auto"/>
                                      </w:divBdr>
                                      <w:divsChild>
                                        <w:div w:id="45876887">
                                          <w:marLeft w:val="0pt"/>
                                          <w:marRight w:val="0pt"/>
                                          <w:marTop w:val="0pt"/>
                                          <w:marBottom w:val="0pt"/>
                                          <w:divBdr>
                                            <w:top w:val="none" w:sz="0" w:space="0" w:color="auto"/>
                                            <w:left w:val="none" w:sz="0" w:space="0" w:color="auto"/>
                                            <w:bottom w:val="none" w:sz="0" w:space="0" w:color="auto"/>
                                            <w:right w:val="none" w:sz="0" w:space="0" w:color="auto"/>
                                          </w:divBdr>
                                        </w:div>
                                        <w:div w:id="1889606232">
                                          <w:marLeft w:val="0pt"/>
                                          <w:marRight w:val="0pt"/>
                                          <w:marTop w:val="0pt"/>
                                          <w:marBottom w:val="0pt"/>
                                          <w:divBdr>
                                            <w:top w:val="none" w:sz="0" w:space="0" w:color="auto"/>
                                            <w:left w:val="none" w:sz="0" w:space="0" w:color="auto"/>
                                            <w:bottom w:val="none" w:sz="0" w:space="0" w:color="auto"/>
                                            <w:right w:val="none" w:sz="0" w:space="0" w:color="auto"/>
                                          </w:divBdr>
                                        </w:div>
                                        <w:div w:id="466096086">
                                          <w:marLeft w:val="0pt"/>
                                          <w:marRight w:val="0pt"/>
                                          <w:marTop w:val="0pt"/>
                                          <w:marBottom w:val="0pt"/>
                                          <w:divBdr>
                                            <w:top w:val="none" w:sz="0" w:space="0" w:color="auto"/>
                                            <w:left w:val="none" w:sz="0" w:space="0" w:color="auto"/>
                                            <w:bottom w:val="none" w:sz="0" w:space="0" w:color="auto"/>
                                            <w:right w:val="none" w:sz="0" w:space="0" w:color="auto"/>
                                          </w:divBdr>
                                        </w:div>
                                      </w:divsChild>
                                    </w:div>
                                    <w:div w:id="1654482802">
                                      <w:marLeft w:val="0pt"/>
                                      <w:marRight w:val="0pt"/>
                                      <w:marTop w:val="0pt"/>
                                      <w:marBottom w:val="0pt"/>
                                      <w:divBdr>
                                        <w:top w:val="none" w:sz="0" w:space="0" w:color="auto"/>
                                        <w:left w:val="none" w:sz="0" w:space="0" w:color="auto"/>
                                        <w:bottom w:val="none" w:sz="0" w:space="0" w:color="auto"/>
                                        <w:right w:val="none" w:sz="0" w:space="0" w:color="auto"/>
                                      </w:divBdr>
                                    </w:div>
                                  </w:divsChild>
                                </w:div>
                                <w:div w:id="2014333712">
                                  <w:marLeft w:val="0pt"/>
                                  <w:marRight w:val="0pt"/>
                                  <w:marTop w:val="13.50pt"/>
                                  <w:marBottom w:val="13.50pt"/>
                                  <w:divBdr>
                                    <w:top w:val="none" w:sz="0" w:space="0" w:color="auto"/>
                                    <w:left w:val="none" w:sz="0" w:space="0" w:color="auto"/>
                                    <w:bottom w:val="none" w:sz="0" w:space="0" w:color="auto"/>
                                    <w:right w:val="none" w:sz="0" w:space="0" w:color="auto"/>
                                  </w:divBdr>
                                  <w:divsChild>
                                    <w:div w:id="489449930">
                                      <w:marLeft w:val="0pt"/>
                                      <w:marRight w:val="0pt"/>
                                      <w:marTop w:val="0pt"/>
                                      <w:marBottom w:val="0pt"/>
                                      <w:divBdr>
                                        <w:top w:val="none" w:sz="0" w:space="0" w:color="auto"/>
                                        <w:left w:val="none" w:sz="0" w:space="0" w:color="auto"/>
                                        <w:bottom w:val="none" w:sz="0" w:space="0" w:color="auto"/>
                                        <w:right w:val="none" w:sz="0" w:space="0" w:color="auto"/>
                                      </w:divBdr>
                                    </w:div>
                                    <w:div w:id="747923617">
                                      <w:marLeft w:val="0pt"/>
                                      <w:marRight w:val="0pt"/>
                                      <w:marTop w:val="0pt"/>
                                      <w:marBottom w:val="0pt"/>
                                      <w:divBdr>
                                        <w:top w:val="none" w:sz="0" w:space="0" w:color="auto"/>
                                        <w:left w:val="none" w:sz="0" w:space="0" w:color="auto"/>
                                        <w:bottom w:val="none" w:sz="0" w:space="0" w:color="auto"/>
                                        <w:right w:val="none" w:sz="0" w:space="0" w:color="auto"/>
                                      </w:divBdr>
                                      <w:divsChild>
                                        <w:div w:id="1441485889">
                                          <w:marLeft w:val="0pt"/>
                                          <w:marRight w:val="0pt"/>
                                          <w:marTop w:val="0pt"/>
                                          <w:marBottom w:val="0pt"/>
                                          <w:divBdr>
                                            <w:top w:val="none" w:sz="0" w:space="0" w:color="auto"/>
                                            <w:left w:val="none" w:sz="0" w:space="0" w:color="auto"/>
                                            <w:bottom w:val="none" w:sz="0" w:space="0" w:color="auto"/>
                                            <w:right w:val="none" w:sz="0" w:space="0" w:color="auto"/>
                                          </w:divBdr>
                                        </w:div>
                                        <w:div w:id="893001151">
                                          <w:marLeft w:val="0pt"/>
                                          <w:marRight w:val="0pt"/>
                                          <w:marTop w:val="0pt"/>
                                          <w:marBottom w:val="0pt"/>
                                          <w:divBdr>
                                            <w:top w:val="none" w:sz="0" w:space="0" w:color="auto"/>
                                            <w:left w:val="none" w:sz="0" w:space="0" w:color="auto"/>
                                            <w:bottom w:val="none" w:sz="0" w:space="0" w:color="auto"/>
                                            <w:right w:val="none" w:sz="0" w:space="0" w:color="auto"/>
                                          </w:divBdr>
                                        </w:div>
                                        <w:div w:id="1102995530">
                                          <w:marLeft w:val="0pt"/>
                                          <w:marRight w:val="0pt"/>
                                          <w:marTop w:val="0pt"/>
                                          <w:marBottom w:val="0pt"/>
                                          <w:divBdr>
                                            <w:top w:val="none" w:sz="0" w:space="0" w:color="auto"/>
                                            <w:left w:val="none" w:sz="0" w:space="0" w:color="auto"/>
                                            <w:bottom w:val="none" w:sz="0" w:space="0" w:color="auto"/>
                                            <w:right w:val="none" w:sz="0" w:space="0" w:color="auto"/>
                                          </w:divBdr>
                                        </w:div>
                                      </w:divsChild>
                                    </w:div>
                                    <w:div w:id="534004063">
                                      <w:marLeft w:val="0pt"/>
                                      <w:marRight w:val="0pt"/>
                                      <w:marTop w:val="0pt"/>
                                      <w:marBottom w:val="0pt"/>
                                      <w:divBdr>
                                        <w:top w:val="none" w:sz="0" w:space="0" w:color="auto"/>
                                        <w:left w:val="none" w:sz="0" w:space="0" w:color="auto"/>
                                        <w:bottom w:val="none" w:sz="0" w:space="0" w:color="auto"/>
                                        <w:right w:val="none" w:sz="0" w:space="0" w:color="auto"/>
                                      </w:divBdr>
                                    </w:div>
                                  </w:divsChild>
                                </w:div>
                                <w:div w:id="1164930415">
                                  <w:marLeft w:val="0pt"/>
                                  <w:marRight w:val="0pt"/>
                                  <w:marTop w:val="13.50pt"/>
                                  <w:marBottom w:val="13.50pt"/>
                                  <w:divBdr>
                                    <w:top w:val="none" w:sz="0" w:space="0" w:color="auto"/>
                                    <w:left w:val="none" w:sz="0" w:space="0" w:color="auto"/>
                                    <w:bottom w:val="none" w:sz="0" w:space="0" w:color="auto"/>
                                    <w:right w:val="none" w:sz="0" w:space="0" w:color="auto"/>
                                  </w:divBdr>
                                  <w:divsChild>
                                    <w:div w:id="1143818242">
                                      <w:marLeft w:val="0pt"/>
                                      <w:marRight w:val="0pt"/>
                                      <w:marTop w:val="0pt"/>
                                      <w:marBottom w:val="0pt"/>
                                      <w:divBdr>
                                        <w:top w:val="none" w:sz="0" w:space="0" w:color="auto"/>
                                        <w:left w:val="none" w:sz="0" w:space="0" w:color="auto"/>
                                        <w:bottom w:val="none" w:sz="0" w:space="0" w:color="auto"/>
                                        <w:right w:val="none" w:sz="0" w:space="0" w:color="auto"/>
                                      </w:divBdr>
                                    </w:div>
                                    <w:div w:id="793330656">
                                      <w:marLeft w:val="0pt"/>
                                      <w:marRight w:val="0pt"/>
                                      <w:marTop w:val="0pt"/>
                                      <w:marBottom w:val="0pt"/>
                                      <w:divBdr>
                                        <w:top w:val="none" w:sz="0" w:space="0" w:color="auto"/>
                                        <w:left w:val="none" w:sz="0" w:space="0" w:color="auto"/>
                                        <w:bottom w:val="none" w:sz="0" w:space="0" w:color="auto"/>
                                        <w:right w:val="none" w:sz="0" w:space="0" w:color="auto"/>
                                      </w:divBdr>
                                      <w:divsChild>
                                        <w:div w:id="1182469426">
                                          <w:marLeft w:val="0pt"/>
                                          <w:marRight w:val="0pt"/>
                                          <w:marTop w:val="0pt"/>
                                          <w:marBottom w:val="0pt"/>
                                          <w:divBdr>
                                            <w:top w:val="none" w:sz="0" w:space="0" w:color="auto"/>
                                            <w:left w:val="none" w:sz="0" w:space="0" w:color="auto"/>
                                            <w:bottom w:val="none" w:sz="0" w:space="0" w:color="auto"/>
                                            <w:right w:val="none" w:sz="0" w:space="0" w:color="auto"/>
                                          </w:divBdr>
                                        </w:div>
                                        <w:div w:id="1553926902">
                                          <w:marLeft w:val="0pt"/>
                                          <w:marRight w:val="0pt"/>
                                          <w:marTop w:val="0pt"/>
                                          <w:marBottom w:val="0pt"/>
                                          <w:divBdr>
                                            <w:top w:val="none" w:sz="0" w:space="0" w:color="auto"/>
                                            <w:left w:val="none" w:sz="0" w:space="0" w:color="auto"/>
                                            <w:bottom w:val="none" w:sz="0" w:space="0" w:color="auto"/>
                                            <w:right w:val="none" w:sz="0" w:space="0" w:color="auto"/>
                                          </w:divBdr>
                                        </w:div>
                                        <w:div w:id="1547640685">
                                          <w:marLeft w:val="0pt"/>
                                          <w:marRight w:val="0pt"/>
                                          <w:marTop w:val="0pt"/>
                                          <w:marBottom w:val="0pt"/>
                                          <w:divBdr>
                                            <w:top w:val="none" w:sz="0" w:space="0" w:color="auto"/>
                                            <w:left w:val="none" w:sz="0" w:space="0" w:color="auto"/>
                                            <w:bottom w:val="none" w:sz="0" w:space="0" w:color="auto"/>
                                            <w:right w:val="none" w:sz="0" w:space="0" w:color="auto"/>
                                          </w:divBdr>
                                        </w:div>
                                      </w:divsChild>
                                    </w:div>
                                    <w:div w:id="2041591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40152292">
                          <w:marLeft w:val="0pt"/>
                          <w:marRight w:val="0pt"/>
                          <w:marTop w:val="13.50pt"/>
                          <w:marBottom w:val="13.50pt"/>
                          <w:divBdr>
                            <w:top w:val="none" w:sz="0" w:space="0" w:color="auto"/>
                            <w:left w:val="none" w:sz="0" w:space="0" w:color="auto"/>
                            <w:bottom w:val="none" w:sz="0" w:space="0" w:color="auto"/>
                            <w:right w:val="none" w:sz="0" w:space="0" w:color="auto"/>
                          </w:divBdr>
                          <w:divsChild>
                            <w:div w:id="149835099">
                              <w:marLeft w:val="0pt"/>
                              <w:marRight w:val="0pt"/>
                              <w:marTop w:val="13.50pt"/>
                              <w:marBottom w:val="13.50pt"/>
                              <w:divBdr>
                                <w:top w:val="none" w:sz="0" w:space="0" w:color="auto"/>
                                <w:left w:val="none" w:sz="0" w:space="0" w:color="auto"/>
                                <w:bottom w:val="none" w:sz="0" w:space="0" w:color="auto"/>
                                <w:right w:val="none" w:sz="0" w:space="0" w:color="auto"/>
                              </w:divBdr>
                              <w:divsChild>
                                <w:div w:id="747112477">
                                  <w:marLeft w:val="0pt"/>
                                  <w:marRight w:val="0pt"/>
                                  <w:marTop w:val="0pt"/>
                                  <w:marBottom w:val="0pt"/>
                                  <w:divBdr>
                                    <w:top w:val="none" w:sz="0" w:space="0" w:color="auto"/>
                                    <w:left w:val="none" w:sz="0" w:space="0" w:color="auto"/>
                                    <w:bottom w:val="none" w:sz="0" w:space="0" w:color="auto"/>
                                    <w:right w:val="none" w:sz="0" w:space="0" w:color="auto"/>
                                  </w:divBdr>
                                </w:div>
                                <w:div w:id="220096243">
                                  <w:marLeft w:val="0pt"/>
                                  <w:marRight w:val="0pt"/>
                                  <w:marTop w:val="0pt"/>
                                  <w:marBottom w:val="0pt"/>
                                  <w:divBdr>
                                    <w:top w:val="none" w:sz="0" w:space="0" w:color="auto"/>
                                    <w:left w:val="none" w:sz="0" w:space="0" w:color="auto"/>
                                    <w:bottom w:val="none" w:sz="0" w:space="0" w:color="auto"/>
                                    <w:right w:val="none" w:sz="0" w:space="0" w:color="auto"/>
                                  </w:divBdr>
                                  <w:divsChild>
                                    <w:div w:id="697779679">
                                      <w:marLeft w:val="0pt"/>
                                      <w:marRight w:val="0pt"/>
                                      <w:marTop w:val="0pt"/>
                                      <w:marBottom w:val="0pt"/>
                                      <w:divBdr>
                                        <w:top w:val="none" w:sz="0" w:space="0" w:color="auto"/>
                                        <w:left w:val="none" w:sz="0" w:space="0" w:color="auto"/>
                                        <w:bottom w:val="none" w:sz="0" w:space="0" w:color="auto"/>
                                        <w:right w:val="none" w:sz="0" w:space="0" w:color="auto"/>
                                      </w:divBdr>
                                    </w:div>
                                    <w:div w:id="547302816">
                                      <w:marLeft w:val="0pt"/>
                                      <w:marRight w:val="0pt"/>
                                      <w:marTop w:val="0pt"/>
                                      <w:marBottom w:val="0pt"/>
                                      <w:divBdr>
                                        <w:top w:val="none" w:sz="0" w:space="0" w:color="auto"/>
                                        <w:left w:val="none" w:sz="0" w:space="0" w:color="auto"/>
                                        <w:bottom w:val="none" w:sz="0" w:space="0" w:color="auto"/>
                                        <w:right w:val="none" w:sz="0" w:space="0" w:color="auto"/>
                                      </w:divBdr>
                                    </w:div>
                                    <w:div w:id="681249212">
                                      <w:marLeft w:val="0pt"/>
                                      <w:marRight w:val="0pt"/>
                                      <w:marTop w:val="0pt"/>
                                      <w:marBottom w:val="0pt"/>
                                      <w:divBdr>
                                        <w:top w:val="none" w:sz="0" w:space="0" w:color="auto"/>
                                        <w:left w:val="none" w:sz="0" w:space="0" w:color="auto"/>
                                        <w:bottom w:val="none" w:sz="0" w:space="0" w:color="auto"/>
                                        <w:right w:val="none" w:sz="0" w:space="0" w:color="auto"/>
                                      </w:divBdr>
                                    </w:div>
                                  </w:divsChild>
                                </w:div>
                                <w:div w:id="689139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449806">
      <w:bodyDiv w:val="1"/>
      <w:marLeft w:val="0pt"/>
      <w:marRight w:val="0pt"/>
      <w:marTop w:val="0pt"/>
      <w:marBottom w:val="0pt"/>
      <w:divBdr>
        <w:top w:val="none" w:sz="0" w:space="0" w:color="auto"/>
        <w:left w:val="none" w:sz="0" w:space="0" w:color="auto"/>
        <w:bottom w:val="none" w:sz="0" w:space="0" w:color="auto"/>
        <w:right w:val="none" w:sz="0" w:space="0" w:color="auto"/>
      </w:divBdr>
    </w:div>
    <w:div w:id="549927712">
      <w:bodyDiv w:val="1"/>
      <w:marLeft w:val="0pt"/>
      <w:marRight w:val="0pt"/>
      <w:marTop w:val="0pt"/>
      <w:marBottom w:val="0pt"/>
      <w:divBdr>
        <w:top w:val="none" w:sz="0" w:space="0" w:color="auto"/>
        <w:left w:val="none" w:sz="0" w:space="0" w:color="auto"/>
        <w:bottom w:val="none" w:sz="0" w:space="0" w:color="auto"/>
        <w:right w:val="none" w:sz="0" w:space="0" w:color="auto"/>
      </w:divBdr>
    </w:div>
    <w:div w:id="925727651">
      <w:bodyDiv w:val="1"/>
      <w:marLeft w:val="0pt"/>
      <w:marRight w:val="0pt"/>
      <w:marTop w:val="0pt"/>
      <w:marBottom w:val="0pt"/>
      <w:divBdr>
        <w:top w:val="none" w:sz="0" w:space="0" w:color="auto"/>
        <w:left w:val="none" w:sz="0" w:space="0" w:color="auto"/>
        <w:bottom w:val="none" w:sz="0" w:space="0" w:color="auto"/>
        <w:right w:val="none" w:sz="0" w:space="0" w:color="auto"/>
      </w:divBdr>
    </w:div>
    <w:div w:id="959529687">
      <w:bodyDiv w:val="1"/>
      <w:marLeft w:val="0pt"/>
      <w:marRight w:val="0pt"/>
      <w:marTop w:val="0pt"/>
      <w:marBottom w:val="0pt"/>
      <w:divBdr>
        <w:top w:val="none" w:sz="0" w:space="0" w:color="auto"/>
        <w:left w:val="none" w:sz="0" w:space="0" w:color="auto"/>
        <w:bottom w:val="none" w:sz="0" w:space="0" w:color="auto"/>
        <w:right w:val="none" w:sz="0" w:space="0" w:color="auto"/>
      </w:divBdr>
    </w:div>
    <w:div w:id="1053504117">
      <w:bodyDiv w:val="1"/>
      <w:marLeft w:val="0pt"/>
      <w:marRight w:val="0pt"/>
      <w:marTop w:val="0pt"/>
      <w:marBottom w:val="0pt"/>
      <w:divBdr>
        <w:top w:val="none" w:sz="0" w:space="0" w:color="auto"/>
        <w:left w:val="none" w:sz="0" w:space="0" w:color="auto"/>
        <w:bottom w:val="none" w:sz="0" w:space="0" w:color="auto"/>
        <w:right w:val="none" w:sz="0" w:space="0" w:color="auto"/>
      </w:divBdr>
    </w:div>
    <w:div w:id="1305238521">
      <w:bodyDiv w:val="1"/>
      <w:marLeft w:val="0pt"/>
      <w:marRight w:val="0pt"/>
      <w:marTop w:val="0pt"/>
      <w:marBottom w:val="0pt"/>
      <w:divBdr>
        <w:top w:val="none" w:sz="0" w:space="0" w:color="auto"/>
        <w:left w:val="none" w:sz="0" w:space="0" w:color="auto"/>
        <w:bottom w:val="none" w:sz="0" w:space="0" w:color="auto"/>
        <w:right w:val="none" w:sz="0" w:space="0" w:color="auto"/>
      </w:divBdr>
    </w:div>
    <w:div w:id="1322000236">
      <w:bodyDiv w:val="1"/>
      <w:marLeft w:val="0pt"/>
      <w:marRight w:val="0pt"/>
      <w:marTop w:val="0pt"/>
      <w:marBottom w:val="0pt"/>
      <w:divBdr>
        <w:top w:val="none" w:sz="0" w:space="0" w:color="auto"/>
        <w:left w:val="none" w:sz="0" w:space="0" w:color="auto"/>
        <w:bottom w:val="none" w:sz="0" w:space="0" w:color="auto"/>
        <w:right w:val="none" w:sz="0" w:space="0" w:color="auto"/>
      </w:divBdr>
    </w:div>
    <w:div w:id="1504469008">
      <w:bodyDiv w:val="1"/>
      <w:marLeft w:val="0pt"/>
      <w:marRight w:val="0pt"/>
      <w:marTop w:val="0pt"/>
      <w:marBottom w:val="0pt"/>
      <w:divBdr>
        <w:top w:val="none" w:sz="0" w:space="0" w:color="auto"/>
        <w:left w:val="none" w:sz="0" w:space="0" w:color="auto"/>
        <w:bottom w:val="none" w:sz="0" w:space="0" w:color="auto"/>
        <w:right w:val="none" w:sz="0" w:space="0" w:color="auto"/>
      </w:divBdr>
    </w:div>
    <w:div w:id="1547136911">
      <w:bodyDiv w:val="1"/>
      <w:marLeft w:val="0pt"/>
      <w:marRight w:val="0pt"/>
      <w:marTop w:val="0pt"/>
      <w:marBottom w:val="0pt"/>
      <w:divBdr>
        <w:top w:val="none" w:sz="0" w:space="0" w:color="auto"/>
        <w:left w:val="none" w:sz="0" w:space="0" w:color="auto"/>
        <w:bottom w:val="none" w:sz="0" w:space="0" w:color="auto"/>
        <w:right w:val="none" w:sz="0" w:space="0" w:color="auto"/>
      </w:divBdr>
    </w:div>
    <w:div w:id="1659769971">
      <w:bodyDiv w:val="1"/>
      <w:marLeft w:val="0pt"/>
      <w:marRight w:val="0pt"/>
      <w:marTop w:val="0pt"/>
      <w:marBottom w:val="0pt"/>
      <w:divBdr>
        <w:top w:val="none" w:sz="0" w:space="0" w:color="auto"/>
        <w:left w:val="none" w:sz="0" w:space="0" w:color="auto"/>
        <w:bottom w:val="none" w:sz="0" w:space="0" w:color="auto"/>
        <w:right w:val="none" w:sz="0" w:space="0" w:color="auto"/>
      </w:divBdr>
    </w:div>
    <w:div w:id="1660765213">
      <w:bodyDiv w:val="1"/>
      <w:marLeft w:val="0pt"/>
      <w:marRight w:val="0pt"/>
      <w:marTop w:val="0pt"/>
      <w:marBottom w:val="0pt"/>
      <w:divBdr>
        <w:top w:val="none" w:sz="0" w:space="0" w:color="auto"/>
        <w:left w:val="none" w:sz="0" w:space="0" w:color="auto"/>
        <w:bottom w:val="none" w:sz="0" w:space="0" w:color="auto"/>
        <w:right w:val="none" w:sz="0" w:space="0" w:color="auto"/>
      </w:divBdr>
    </w:div>
    <w:div w:id="1776365567">
      <w:bodyDiv w:val="1"/>
      <w:marLeft w:val="0pt"/>
      <w:marRight w:val="0pt"/>
      <w:marTop w:val="0pt"/>
      <w:marBottom w:val="0pt"/>
      <w:divBdr>
        <w:top w:val="none" w:sz="0" w:space="0" w:color="auto"/>
        <w:left w:val="none" w:sz="0" w:space="0" w:color="auto"/>
        <w:bottom w:val="none" w:sz="0" w:space="0" w:color="auto"/>
        <w:right w:val="none" w:sz="0" w:space="0" w:color="auto"/>
      </w:divBdr>
    </w:div>
    <w:div w:id="1933664898">
      <w:bodyDiv w:val="1"/>
      <w:marLeft w:val="0pt"/>
      <w:marRight w:val="0pt"/>
      <w:marTop w:val="0pt"/>
      <w:marBottom w:val="0pt"/>
      <w:divBdr>
        <w:top w:val="none" w:sz="0" w:space="0" w:color="auto"/>
        <w:left w:val="none" w:sz="0" w:space="0" w:color="auto"/>
        <w:bottom w:val="none" w:sz="0" w:space="0" w:color="auto"/>
        <w:right w:val="none" w:sz="0" w:space="0" w:color="auto"/>
      </w:divBdr>
    </w:div>
    <w:div w:id="1959139174">
      <w:bodyDiv w:val="1"/>
      <w:marLeft w:val="0pt"/>
      <w:marRight w:val="0pt"/>
      <w:marTop w:val="0pt"/>
      <w:marBottom w:val="0pt"/>
      <w:divBdr>
        <w:top w:val="none" w:sz="0" w:space="0" w:color="auto"/>
        <w:left w:val="none" w:sz="0" w:space="0" w:color="auto"/>
        <w:bottom w:val="none" w:sz="0" w:space="0" w:color="auto"/>
        <w:right w:val="none" w:sz="0" w:space="0" w:color="auto"/>
      </w:divBdr>
    </w:div>
    <w:div w:id="1986081021">
      <w:bodyDiv w:val="1"/>
      <w:marLeft w:val="0pt"/>
      <w:marRight w:val="0pt"/>
      <w:marTop w:val="0pt"/>
      <w:marBottom w:val="0pt"/>
      <w:divBdr>
        <w:top w:val="none" w:sz="0" w:space="0" w:color="auto"/>
        <w:left w:val="none" w:sz="0" w:space="0" w:color="auto"/>
        <w:bottom w:val="none" w:sz="0" w:space="0" w:color="auto"/>
        <w:right w:val="none" w:sz="0" w:space="0" w:color="auto"/>
      </w:divBdr>
    </w:div>
    <w:div w:id="2002809245">
      <w:bodyDiv w:val="1"/>
      <w:marLeft w:val="0pt"/>
      <w:marRight w:val="0pt"/>
      <w:marTop w:val="0pt"/>
      <w:marBottom w:val="0pt"/>
      <w:divBdr>
        <w:top w:val="none" w:sz="0" w:space="0" w:color="auto"/>
        <w:left w:val="none" w:sz="0" w:space="0" w:color="auto"/>
        <w:bottom w:val="none" w:sz="0" w:space="0" w:color="auto"/>
        <w:right w:val="none" w:sz="0" w:space="0" w:color="auto"/>
      </w:divBdr>
    </w:div>
    <w:div w:id="2042783172">
      <w:bodyDiv w:val="1"/>
      <w:marLeft w:val="0pt"/>
      <w:marRight w:val="0pt"/>
      <w:marTop w:val="0pt"/>
      <w:marBottom w:val="0pt"/>
      <w:divBdr>
        <w:top w:val="none" w:sz="0" w:space="0" w:color="auto"/>
        <w:left w:val="none" w:sz="0" w:space="0" w:color="auto"/>
        <w:bottom w:val="none" w:sz="0" w:space="0" w:color="auto"/>
        <w:right w:val="none" w:sz="0" w:space="0" w:color="auto"/>
      </w:divBdr>
    </w:div>
    <w:div w:id="20511458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0775331">
          <w:marLeft w:val="0pt"/>
          <w:marRight w:val="0pt"/>
          <w:marTop w:val="0pt"/>
          <w:marBottom w:val="0pt"/>
          <w:divBdr>
            <w:top w:val="none" w:sz="0" w:space="0" w:color="auto"/>
            <w:left w:val="none" w:sz="0" w:space="0" w:color="auto"/>
            <w:bottom w:val="none" w:sz="0" w:space="0" w:color="auto"/>
            <w:right w:val="none" w:sz="0" w:space="0" w:color="auto"/>
          </w:divBdr>
          <w:divsChild>
            <w:div w:id="509760998">
              <w:marLeft w:val="0pt"/>
              <w:marRight w:val="0pt"/>
              <w:marTop w:val="0pt"/>
              <w:marBottom w:val="0pt"/>
              <w:divBdr>
                <w:top w:val="none" w:sz="0" w:space="0" w:color="auto"/>
                <w:left w:val="none" w:sz="0" w:space="0" w:color="auto"/>
                <w:bottom w:val="none" w:sz="0" w:space="0" w:color="auto"/>
                <w:right w:val="none" w:sz="0" w:space="0" w:color="auto"/>
              </w:divBdr>
            </w:div>
            <w:div w:id="161893797">
              <w:marLeft w:val="0pt"/>
              <w:marRight w:val="0pt"/>
              <w:marTop w:val="0pt"/>
              <w:marBottom w:val="0pt"/>
              <w:divBdr>
                <w:top w:val="none" w:sz="0" w:space="0" w:color="auto"/>
                <w:left w:val="none" w:sz="0" w:space="0" w:color="auto"/>
                <w:bottom w:val="none" w:sz="0" w:space="0" w:color="auto"/>
                <w:right w:val="none" w:sz="0" w:space="0" w:color="auto"/>
              </w:divBdr>
              <w:divsChild>
                <w:div w:id="865293855">
                  <w:marLeft w:val="0pt"/>
                  <w:marRight w:val="0pt"/>
                  <w:marTop w:val="0pt"/>
                  <w:marBottom w:val="0pt"/>
                  <w:divBdr>
                    <w:top w:val="none" w:sz="0" w:space="0" w:color="auto"/>
                    <w:left w:val="none" w:sz="0" w:space="0" w:color="auto"/>
                    <w:bottom w:val="none" w:sz="0" w:space="0" w:color="auto"/>
                    <w:right w:val="none" w:sz="0" w:space="0" w:color="auto"/>
                  </w:divBdr>
                  <w:divsChild>
                    <w:div w:id="1642661278">
                      <w:marLeft w:val="0pt"/>
                      <w:marRight w:val="0pt"/>
                      <w:marTop w:val="0pt"/>
                      <w:marBottom w:val="0pt"/>
                      <w:divBdr>
                        <w:top w:val="none" w:sz="0" w:space="0" w:color="auto"/>
                        <w:left w:val="none" w:sz="0" w:space="0" w:color="auto"/>
                        <w:bottom w:val="none" w:sz="0" w:space="0" w:color="auto"/>
                        <w:right w:val="none" w:sz="0" w:space="0" w:color="auto"/>
                      </w:divBdr>
                      <w:divsChild>
                        <w:div w:id="1931234949">
                          <w:marLeft w:val="0pt"/>
                          <w:marRight w:val="0pt"/>
                          <w:marTop w:val="0pt"/>
                          <w:marBottom w:val="0pt"/>
                          <w:divBdr>
                            <w:top w:val="none" w:sz="0" w:space="0" w:color="auto"/>
                            <w:left w:val="none" w:sz="0" w:space="0" w:color="auto"/>
                            <w:bottom w:val="none" w:sz="0" w:space="0" w:color="auto"/>
                            <w:right w:val="none" w:sz="0" w:space="0" w:color="auto"/>
                          </w:divBdr>
                        </w:div>
                      </w:divsChild>
                    </w:div>
                    <w:div w:id="548687547">
                      <w:marLeft w:val="0pt"/>
                      <w:marRight w:val="0pt"/>
                      <w:marTop w:val="0pt"/>
                      <w:marBottom w:val="0pt"/>
                      <w:divBdr>
                        <w:top w:val="none" w:sz="0" w:space="0" w:color="auto"/>
                        <w:left w:val="none" w:sz="0" w:space="0" w:color="auto"/>
                        <w:bottom w:val="none" w:sz="0" w:space="0" w:color="auto"/>
                        <w:right w:val="none" w:sz="0" w:space="0" w:color="auto"/>
                      </w:divBdr>
                      <w:divsChild>
                        <w:div w:id="1113279644">
                          <w:marLeft w:val="0pt"/>
                          <w:marRight w:val="0pt"/>
                          <w:marTop w:val="0pt"/>
                          <w:marBottom w:val="27pt"/>
                          <w:divBdr>
                            <w:top w:val="none" w:sz="0" w:space="0" w:color="auto"/>
                            <w:left w:val="none" w:sz="0" w:space="0" w:color="auto"/>
                            <w:bottom w:val="none" w:sz="0" w:space="0" w:color="auto"/>
                            <w:right w:val="none" w:sz="0" w:space="0" w:color="auto"/>
                          </w:divBdr>
                          <w:divsChild>
                            <w:div w:id="1175150574">
                              <w:marLeft w:val="0pt"/>
                              <w:marRight w:val="0pt"/>
                              <w:marTop w:val="0pt"/>
                              <w:marBottom w:val="0pt"/>
                              <w:divBdr>
                                <w:top w:val="none" w:sz="0" w:space="0" w:color="auto"/>
                                <w:left w:val="none" w:sz="0" w:space="0" w:color="auto"/>
                                <w:bottom w:val="none" w:sz="0" w:space="0" w:color="auto"/>
                                <w:right w:val="none" w:sz="0" w:space="0" w:color="auto"/>
                              </w:divBdr>
                              <w:divsChild>
                                <w:div w:id="1168861146">
                                  <w:marLeft w:val="0pt"/>
                                  <w:marRight w:val="0pt"/>
                                  <w:marTop w:val="0pt"/>
                                  <w:marBottom w:val="0pt"/>
                                  <w:divBdr>
                                    <w:top w:val="none" w:sz="0" w:space="0" w:color="auto"/>
                                    <w:left w:val="none" w:sz="0" w:space="0" w:color="auto"/>
                                    <w:bottom w:val="none" w:sz="0" w:space="0" w:color="auto"/>
                                    <w:right w:val="none" w:sz="0" w:space="0" w:color="auto"/>
                                  </w:divBdr>
                                  <w:divsChild>
                                    <w:div w:id="91710268">
                                      <w:marLeft w:val="0pt"/>
                                      <w:marRight w:val="0pt"/>
                                      <w:marTop w:val="0pt"/>
                                      <w:marBottom w:val="0pt"/>
                                      <w:divBdr>
                                        <w:top w:val="none" w:sz="0" w:space="0" w:color="auto"/>
                                        <w:left w:val="none" w:sz="0" w:space="0" w:color="auto"/>
                                        <w:bottom w:val="none" w:sz="0" w:space="0" w:color="auto"/>
                                        <w:right w:val="none" w:sz="0" w:space="0" w:color="auto"/>
                                      </w:divBdr>
                                    </w:div>
                                    <w:div w:id="605163685">
                                      <w:marLeft w:val="0pt"/>
                                      <w:marRight w:val="0pt"/>
                                      <w:marTop w:val="0pt"/>
                                      <w:marBottom w:val="0pt"/>
                                      <w:divBdr>
                                        <w:top w:val="none" w:sz="0" w:space="0" w:color="auto"/>
                                        <w:left w:val="none" w:sz="0" w:space="0" w:color="auto"/>
                                        <w:bottom w:val="none" w:sz="0" w:space="0" w:color="auto"/>
                                        <w:right w:val="none" w:sz="0" w:space="0" w:color="auto"/>
                                      </w:divBdr>
                                    </w:div>
                                    <w:div w:id="632252131">
                                      <w:marLeft w:val="0pt"/>
                                      <w:marRight w:val="0pt"/>
                                      <w:marTop w:val="0pt"/>
                                      <w:marBottom w:val="0pt"/>
                                      <w:divBdr>
                                        <w:top w:val="none" w:sz="0" w:space="0" w:color="auto"/>
                                        <w:left w:val="none" w:sz="0" w:space="0" w:color="auto"/>
                                        <w:bottom w:val="none" w:sz="0" w:space="0" w:color="auto"/>
                                        <w:right w:val="none" w:sz="0" w:space="0" w:color="auto"/>
                                      </w:divBdr>
                                    </w:div>
                                    <w:div w:id="998650419">
                                      <w:marLeft w:val="0pt"/>
                                      <w:marRight w:val="0pt"/>
                                      <w:marTop w:val="0pt"/>
                                      <w:marBottom w:val="0pt"/>
                                      <w:divBdr>
                                        <w:top w:val="none" w:sz="0" w:space="0" w:color="auto"/>
                                        <w:left w:val="none" w:sz="0" w:space="0" w:color="auto"/>
                                        <w:bottom w:val="none" w:sz="0" w:space="0" w:color="auto"/>
                                        <w:right w:val="none" w:sz="0" w:space="0" w:color="auto"/>
                                      </w:divBdr>
                                    </w:div>
                                    <w:div w:id="1653950996">
                                      <w:marLeft w:val="0pt"/>
                                      <w:marRight w:val="0pt"/>
                                      <w:marTop w:val="0pt"/>
                                      <w:marBottom w:val="0pt"/>
                                      <w:divBdr>
                                        <w:top w:val="none" w:sz="0" w:space="0" w:color="auto"/>
                                        <w:left w:val="none" w:sz="0" w:space="0" w:color="auto"/>
                                        <w:bottom w:val="none" w:sz="0" w:space="0" w:color="auto"/>
                                        <w:right w:val="none" w:sz="0" w:space="0" w:color="auto"/>
                                      </w:divBdr>
                                    </w:div>
                                    <w:div w:id="2052727857">
                                      <w:marLeft w:val="0pt"/>
                                      <w:marRight w:val="0pt"/>
                                      <w:marTop w:val="0pt"/>
                                      <w:marBottom w:val="0pt"/>
                                      <w:divBdr>
                                        <w:top w:val="none" w:sz="0" w:space="0" w:color="auto"/>
                                        <w:left w:val="none" w:sz="0" w:space="0" w:color="auto"/>
                                        <w:bottom w:val="none" w:sz="0" w:space="0" w:color="auto"/>
                                        <w:right w:val="none" w:sz="0" w:space="0" w:color="auto"/>
                                      </w:divBdr>
                                    </w:div>
                                    <w:div w:id="235745313">
                                      <w:marLeft w:val="0pt"/>
                                      <w:marRight w:val="0pt"/>
                                      <w:marTop w:val="0pt"/>
                                      <w:marBottom w:val="0pt"/>
                                      <w:divBdr>
                                        <w:top w:val="none" w:sz="0" w:space="0" w:color="auto"/>
                                        <w:left w:val="none" w:sz="0" w:space="0" w:color="auto"/>
                                        <w:bottom w:val="none" w:sz="0" w:space="0" w:color="auto"/>
                                        <w:right w:val="none" w:sz="0" w:space="0" w:color="auto"/>
                                      </w:divBdr>
                                    </w:div>
                                    <w:div w:id="1806655867">
                                      <w:marLeft w:val="0pt"/>
                                      <w:marRight w:val="0pt"/>
                                      <w:marTop w:val="0pt"/>
                                      <w:marBottom w:val="0pt"/>
                                      <w:divBdr>
                                        <w:top w:val="none" w:sz="0" w:space="0" w:color="auto"/>
                                        <w:left w:val="none" w:sz="0" w:space="0" w:color="auto"/>
                                        <w:bottom w:val="none" w:sz="0" w:space="0" w:color="auto"/>
                                        <w:right w:val="none" w:sz="0" w:space="0" w:color="auto"/>
                                      </w:divBdr>
                                    </w:div>
                                    <w:div w:id="1442145947">
                                      <w:marLeft w:val="0pt"/>
                                      <w:marRight w:val="0pt"/>
                                      <w:marTop w:val="0pt"/>
                                      <w:marBottom w:val="0pt"/>
                                      <w:divBdr>
                                        <w:top w:val="none" w:sz="0" w:space="0" w:color="auto"/>
                                        <w:left w:val="none" w:sz="0" w:space="0" w:color="auto"/>
                                        <w:bottom w:val="none" w:sz="0" w:space="0" w:color="auto"/>
                                        <w:right w:val="none" w:sz="0" w:space="0" w:color="auto"/>
                                      </w:divBdr>
                                    </w:div>
                                    <w:div w:id="1724714136">
                                      <w:marLeft w:val="0pt"/>
                                      <w:marRight w:val="0pt"/>
                                      <w:marTop w:val="0pt"/>
                                      <w:marBottom w:val="0pt"/>
                                      <w:divBdr>
                                        <w:top w:val="none" w:sz="0" w:space="0" w:color="auto"/>
                                        <w:left w:val="none" w:sz="0" w:space="0" w:color="auto"/>
                                        <w:bottom w:val="none" w:sz="0" w:space="0" w:color="auto"/>
                                        <w:right w:val="none" w:sz="0" w:space="0" w:color="auto"/>
                                      </w:divBdr>
                                    </w:div>
                                    <w:div w:id="930964335">
                                      <w:marLeft w:val="0pt"/>
                                      <w:marRight w:val="0pt"/>
                                      <w:marTop w:val="0pt"/>
                                      <w:marBottom w:val="0pt"/>
                                      <w:divBdr>
                                        <w:top w:val="none" w:sz="0" w:space="0" w:color="auto"/>
                                        <w:left w:val="none" w:sz="0" w:space="0" w:color="auto"/>
                                        <w:bottom w:val="none" w:sz="0" w:space="0" w:color="auto"/>
                                        <w:right w:val="none" w:sz="0" w:space="0" w:color="auto"/>
                                      </w:divBdr>
                                    </w:div>
                                    <w:div w:id="1285429236">
                                      <w:marLeft w:val="0pt"/>
                                      <w:marRight w:val="0pt"/>
                                      <w:marTop w:val="0pt"/>
                                      <w:marBottom w:val="0pt"/>
                                      <w:divBdr>
                                        <w:top w:val="none" w:sz="0" w:space="0" w:color="auto"/>
                                        <w:left w:val="none" w:sz="0" w:space="0" w:color="auto"/>
                                        <w:bottom w:val="none" w:sz="0" w:space="0" w:color="auto"/>
                                        <w:right w:val="none" w:sz="0" w:space="0" w:color="auto"/>
                                      </w:divBdr>
                                    </w:div>
                                    <w:div w:id="124348965">
                                      <w:marLeft w:val="0pt"/>
                                      <w:marRight w:val="0pt"/>
                                      <w:marTop w:val="0pt"/>
                                      <w:marBottom w:val="0pt"/>
                                      <w:divBdr>
                                        <w:top w:val="none" w:sz="0" w:space="0" w:color="auto"/>
                                        <w:left w:val="none" w:sz="0" w:space="0" w:color="auto"/>
                                        <w:bottom w:val="none" w:sz="0" w:space="0" w:color="auto"/>
                                        <w:right w:val="none" w:sz="0" w:space="0" w:color="auto"/>
                                      </w:divBdr>
                                    </w:div>
                                    <w:div w:id="1111819805">
                                      <w:marLeft w:val="0pt"/>
                                      <w:marRight w:val="0pt"/>
                                      <w:marTop w:val="0pt"/>
                                      <w:marBottom w:val="0pt"/>
                                      <w:divBdr>
                                        <w:top w:val="none" w:sz="0" w:space="0" w:color="auto"/>
                                        <w:left w:val="none" w:sz="0" w:space="0" w:color="auto"/>
                                        <w:bottom w:val="none" w:sz="0" w:space="0" w:color="auto"/>
                                        <w:right w:val="none" w:sz="0" w:space="0" w:color="auto"/>
                                      </w:divBdr>
                                    </w:div>
                                    <w:div w:id="145321436">
                                      <w:marLeft w:val="0pt"/>
                                      <w:marRight w:val="0pt"/>
                                      <w:marTop w:val="0pt"/>
                                      <w:marBottom w:val="0pt"/>
                                      <w:divBdr>
                                        <w:top w:val="none" w:sz="0" w:space="0" w:color="auto"/>
                                        <w:left w:val="none" w:sz="0" w:space="0" w:color="auto"/>
                                        <w:bottom w:val="none" w:sz="0" w:space="0" w:color="auto"/>
                                        <w:right w:val="none" w:sz="0" w:space="0" w:color="auto"/>
                                      </w:divBdr>
                                    </w:div>
                                    <w:div w:id="1146703030">
                                      <w:marLeft w:val="0pt"/>
                                      <w:marRight w:val="0pt"/>
                                      <w:marTop w:val="0pt"/>
                                      <w:marBottom w:val="0pt"/>
                                      <w:divBdr>
                                        <w:top w:val="none" w:sz="0" w:space="0" w:color="auto"/>
                                        <w:left w:val="none" w:sz="0" w:space="0" w:color="auto"/>
                                        <w:bottom w:val="none" w:sz="0" w:space="0" w:color="auto"/>
                                        <w:right w:val="none" w:sz="0" w:space="0" w:color="auto"/>
                                      </w:divBdr>
                                    </w:div>
                                    <w:div w:id="2024624031">
                                      <w:marLeft w:val="0pt"/>
                                      <w:marRight w:val="0pt"/>
                                      <w:marTop w:val="0pt"/>
                                      <w:marBottom w:val="0pt"/>
                                      <w:divBdr>
                                        <w:top w:val="none" w:sz="0" w:space="0" w:color="auto"/>
                                        <w:left w:val="none" w:sz="0" w:space="0" w:color="auto"/>
                                        <w:bottom w:val="none" w:sz="0" w:space="0" w:color="auto"/>
                                        <w:right w:val="none" w:sz="0" w:space="0" w:color="auto"/>
                                      </w:divBdr>
                                    </w:div>
                                    <w:div w:id="396981009">
                                      <w:marLeft w:val="0pt"/>
                                      <w:marRight w:val="0pt"/>
                                      <w:marTop w:val="0pt"/>
                                      <w:marBottom w:val="0pt"/>
                                      <w:divBdr>
                                        <w:top w:val="none" w:sz="0" w:space="0" w:color="auto"/>
                                        <w:left w:val="none" w:sz="0" w:space="0" w:color="auto"/>
                                        <w:bottom w:val="none" w:sz="0" w:space="0" w:color="auto"/>
                                        <w:right w:val="none" w:sz="0" w:space="0" w:color="auto"/>
                                      </w:divBdr>
                                    </w:div>
                                    <w:div w:id="892808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5219779">
                      <w:marLeft w:val="0pt"/>
                      <w:marRight w:val="0pt"/>
                      <w:marTop w:val="0pt"/>
                      <w:marBottom w:val="13.50pt"/>
                      <w:divBdr>
                        <w:top w:val="single" w:sz="6" w:space="0" w:color="C0C0C0"/>
                        <w:left w:val="single" w:sz="6" w:space="0" w:color="C0C0C0"/>
                        <w:bottom w:val="single" w:sz="6" w:space="0" w:color="C0C0C0"/>
                        <w:right w:val="single" w:sz="6" w:space="0" w:color="C0C0C0"/>
                      </w:divBdr>
                    </w:div>
                    <w:div w:id="98720001">
                      <w:marLeft w:val="0pt"/>
                      <w:marRight w:val="0pt"/>
                      <w:marTop w:val="0pt"/>
                      <w:marBottom w:val="0pt"/>
                      <w:divBdr>
                        <w:top w:val="none" w:sz="0" w:space="0" w:color="auto"/>
                        <w:left w:val="none" w:sz="0" w:space="0" w:color="auto"/>
                        <w:bottom w:val="none" w:sz="0" w:space="0" w:color="auto"/>
                        <w:right w:val="none" w:sz="0" w:space="0" w:color="auto"/>
                      </w:divBdr>
                    </w:div>
                    <w:div w:id="398594086">
                      <w:marLeft w:val="0pt"/>
                      <w:marRight w:val="0pt"/>
                      <w:marTop w:val="0pt"/>
                      <w:marBottom w:val="0pt"/>
                      <w:divBdr>
                        <w:top w:val="none" w:sz="0" w:space="0" w:color="auto"/>
                        <w:left w:val="none" w:sz="0" w:space="0" w:color="auto"/>
                        <w:bottom w:val="none" w:sz="0" w:space="0" w:color="auto"/>
                        <w:right w:val="none" w:sz="0" w:space="0" w:color="auto"/>
                      </w:divBdr>
                      <w:divsChild>
                        <w:div w:id="379407113">
                          <w:marLeft w:val="0pt"/>
                          <w:marRight w:val="0pt"/>
                          <w:marTop w:val="13.50pt"/>
                          <w:marBottom w:val="13.50pt"/>
                          <w:divBdr>
                            <w:top w:val="none" w:sz="0" w:space="0" w:color="auto"/>
                            <w:left w:val="none" w:sz="0" w:space="0" w:color="auto"/>
                            <w:bottom w:val="none" w:sz="0" w:space="0" w:color="auto"/>
                            <w:right w:val="none" w:sz="0" w:space="0" w:color="auto"/>
                          </w:divBdr>
                        </w:div>
                        <w:div w:id="880167531">
                          <w:marLeft w:val="0pt"/>
                          <w:marRight w:val="0pt"/>
                          <w:marTop w:val="13.50pt"/>
                          <w:marBottom w:val="13.50pt"/>
                          <w:divBdr>
                            <w:top w:val="none" w:sz="0" w:space="0" w:color="auto"/>
                            <w:left w:val="none" w:sz="0" w:space="0" w:color="auto"/>
                            <w:bottom w:val="none" w:sz="0" w:space="0" w:color="auto"/>
                            <w:right w:val="none" w:sz="0" w:space="0" w:color="auto"/>
                          </w:divBdr>
                        </w:div>
                      </w:divsChild>
                    </w:div>
                    <w:div w:id="1155879242">
                      <w:marLeft w:val="0pt"/>
                      <w:marRight w:val="0pt"/>
                      <w:marTop w:val="0pt"/>
                      <w:marBottom w:val="0pt"/>
                      <w:divBdr>
                        <w:top w:val="none" w:sz="0" w:space="0" w:color="auto"/>
                        <w:left w:val="none" w:sz="0" w:space="0" w:color="auto"/>
                        <w:bottom w:val="none" w:sz="0" w:space="0" w:color="auto"/>
                        <w:right w:val="none" w:sz="0" w:space="0" w:color="auto"/>
                      </w:divBdr>
                      <w:divsChild>
                        <w:div w:id="1708872">
                          <w:marLeft w:val="0pt"/>
                          <w:marRight w:val="0pt"/>
                          <w:marTop w:val="13.50pt"/>
                          <w:marBottom w:val="13.50pt"/>
                          <w:divBdr>
                            <w:top w:val="none" w:sz="0" w:space="0" w:color="auto"/>
                            <w:left w:val="none" w:sz="0" w:space="0" w:color="auto"/>
                            <w:bottom w:val="none" w:sz="0" w:space="0" w:color="auto"/>
                            <w:right w:val="none" w:sz="0" w:space="0" w:color="auto"/>
                          </w:divBdr>
                        </w:div>
                        <w:div w:id="920872007">
                          <w:marLeft w:val="0pt"/>
                          <w:marRight w:val="0pt"/>
                          <w:marTop w:val="13.50pt"/>
                          <w:marBottom w:val="13.50pt"/>
                          <w:divBdr>
                            <w:top w:val="none" w:sz="0" w:space="0" w:color="auto"/>
                            <w:left w:val="none" w:sz="0" w:space="0" w:color="auto"/>
                            <w:bottom w:val="none" w:sz="0" w:space="0" w:color="auto"/>
                            <w:right w:val="none" w:sz="0" w:space="0" w:color="auto"/>
                          </w:divBdr>
                        </w:div>
                        <w:div w:id="819659438">
                          <w:marLeft w:val="0pt"/>
                          <w:marRight w:val="0pt"/>
                          <w:marTop w:val="13.50pt"/>
                          <w:marBottom w:val="13.50pt"/>
                          <w:divBdr>
                            <w:top w:val="none" w:sz="0" w:space="0" w:color="auto"/>
                            <w:left w:val="none" w:sz="0" w:space="0" w:color="auto"/>
                            <w:bottom w:val="none" w:sz="0" w:space="0" w:color="auto"/>
                            <w:right w:val="none" w:sz="0" w:space="0" w:color="auto"/>
                          </w:divBdr>
                        </w:div>
                      </w:divsChild>
                    </w:div>
                    <w:div w:id="1455250373">
                      <w:marLeft w:val="0pt"/>
                      <w:marRight w:val="0pt"/>
                      <w:marTop w:val="0pt"/>
                      <w:marBottom w:val="0pt"/>
                      <w:divBdr>
                        <w:top w:val="none" w:sz="0" w:space="0" w:color="auto"/>
                        <w:left w:val="none" w:sz="0" w:space="0" w:color="auto"/>
                        <w:bottom w:val="none" w:sz="0" w:space="0" w:color="auto"/>
                        <w:right w:val="none" w:sz="0" w:space="0" w:color="auto"/>
                      </w:divBdr>
                      <w:divsChild>
                        <w:div w:id="662005916">
                          <w:marLeft w:val="0pt"/>
                          <w:marRight w:val="0pt"/>
                          <w:marTop w:val="13.50pt"/>
                          <w:marBottom w:val="13.50pt"/>
                          <w:divBdr>
                            <w:top w:val="none" w:sz="0" w:space="0" w:color="auto"/>
                            <w:left w:val="none" w:sz="0" w:space="0" w:color="auto"/>
                            <w:bottom w:val="none" w:sz="0" w:space="0" w:color="auto"/>
                            <w:right w:val="none" w:sz="0" w:space="0" w:color="auto"/>
                          </w:divBdr>
                          <w:divsChild>
                            <w:div w:id="2041128898">
                              <w:marLeft w:val="0pt"/>
                              <w:marRight w:val="0pt"/>
                              <w:marTop w:val="13.50pt"/>
                              <w:marBottom w:val="13.50pt"/>
                              <w:divBdr>
                                <w:top w:val="none" w:sz="0" w:space="0" w:color="auto"/>
                                <w:left w:val="none" w:sz="0" w:space="0" w:color="auto"/>
                                <w:bottom w:val="none" w:sz="0" w:space="0" w:color="auto"/>
                                <w:right w:val="none" w:sz="0" w:space="0" w:color="auto"/>
                              </w:divBdr>
                              <w:divsChild>
                                <w:div w:id="723452690">
                                  <w:marLeft w:val="0pt"/>
                                  <w:marRight w:val="0pt"/>
                                  <w:marTop w:val="0pt"/>
                                  <w:marBottom w:val="0pt"/>
                                  <w:divBdr>
                                    <w:top w:val="none" w:sz="0" w:space="0" w:color="auto"/>
                                    <w:left w:val="none" w:sz="0" w:space="0" w:color="auto"/>
                                    <w:bottom w:val="none" w:sz="0" w:space="0" w:color="auto"/>
                                    <w:right w:val="none" w:sz="0" w:space="0" w:color="auto"/>
                                  </w:divBdr>
                                </w:div>
                                <w:div w:id="789864488">
                                  <w:marLeft w:val="0pt"/>
                                  <w:marRight w:val="0pt"/>
                                  <w:marTop w:val="0pt"/>
                                  <w:marBottom w:val="0pt"/>
                                  <w:divBdr>
                                    <w:top w:val="none" w:sz="0" w:space="0" w:color="auto"/>
                                    <w:left w:val="none" w:sz="0" w:space="0" w:color="auto"/>
                                    <w:bottom w:val="none" w:sz="0" w:space="0" w:color="auto"/>
                                    <w:right w:val="none" w:sz="0" w:space="0" w:color="auto"/>
                                  </w:divBdr>
                                  <w:divsChild>
                                    <w:div w:id="975723022">
                                      <w:marLeft w:val="0pt"/>
                                      <w:marRight w:val="0pt"/>
                                      <w:marTop w:val="0pt"/>
                                      <w:marBottom w:val="0pt"/>
                                      <w:divBdr>
                                        <w:top w:val="none" w:sz="0" w:space="0" w:color="auto"/>
                                        <w:left w:val="none" w:sz="0" w:space="0" w:color="auto"/>
                                        <w:bottom w:val="none" w:sz="0" w:space="0" w:color="auto"/>
                                        <w:right w:val="none" w:sz="0" w:space="0" w:color="auto"/>
                                      </w:divBdr>
                                    </w:div>
                                    <w:div w:id="983775896">
                                      <w:marLeft w:val="0pt"/>
                                      <w:marRight w:val="0pt"/>
                                      <w:marTop w:val="0pt"/>
                                      <w:marBottom w:val="0pt"/>
                                      <w:divBdr>
                                        <w:top w:val="none" w:sz="0" w:space="0" w:color="auto"/>
                                        <w:left w:val="none" w:sz="0" w:space="0" w:color="auto"/>
                                        <w:bottom w:val="none" w:sz="0" w:space="0" w:color="auto"/>
                                        <w:right w:val="none" w:sz="0" w:space="0" w:color="auto"/>
                                      </w:divBdr>
                                    </w:div>
                                    <w:div w:id="455947235">
                                      <w:marLeft w:val="0pt"/>
                                      <w:marRight w:val="0pt"/>
                                      <w:marTop w:val="0pt"/>
                                      <w:marBottom w:val="0pt"/>
                                      <w:divBdr>
                                        <w:top w:val="none" w:sz="0" w:space="0" w:color="auto"/>
                                        <w:left w:val="none" w:sz="0" w:space="0" w:color="auto"/>
                                        <w:bottom w:val="none" w:sz="0" w:space="0" w:color="auto"/>
                                        <w:right w:val="none" w:sz="0" w:space="0" w:color="auto"/>
                                      </w:divBdr>
                                    </w:div>
                                  </w:divsChild>
                                </w:div>
                                <w:div w:id="1923174298">
                                  <w:marLeft w:val="0pt"/>
                                  <w:marRight w:val="0pt"/>
                                  <w:marTop w:val="0pt"/>
                                  <w:marBottom w:val="0pt"/>
                                  <w:divBdr>
                                    <w:top w:val="none" w:sz="0" w:space="0" w:color="auto"/>
                                    <w:left w:val="none" w:sz="0" w:space="0" w:color="auto"/>
                                    <w:bottom w:val="none" w:sz="0" w:space="0" w:color="auto"/>
                                    <w:right w:val="none" w:sz="0" w:space="0" w:color="auto"/>
                                  </w:divBdr>
                                </w:div>
                              </w:divsChild>
                            </w:div>
                            <w:div w:id="477311401">
                              <w:marLeft w:val="0pt"/>
                              <w:marRight w:val="0pt"/>
                              <w:marTop w:val="13.50pt"/>
                              <w:marBottom w:val="13.50pt"/>
                              <w:divBdr>
                                <w:top w:val="none" w:sz="0" w:space="0" w:color="auto"/>
                                <w:left w:val="none" w:sz="0" w:space="0" w:color="auto"/>
                                <w:bottom w:val="none" w:sz="0" w:space="0" w:color="auto"/>
                                <w:right w:val="none" w:sz="0" w:space="0" w:color="auto"/>
                              </w:divBdr>
                              <w:divsChild>
                                <w:div w:id="1298486467">
                                  <w:marLeft w:val="0pt"/>
                                  <w:marRight w:val="0pt"/>
                                  <w:marTop w:val="0pt"/>
                                  <w:marBottom w:val="0pt"/>
                                  <w:divBdr>
                                    <w:top w:val="none" w:sz="0" w:space="0" w:color="auto"/>
                                    <w:left w:val="none" w:sz="0" w:space="0" w:color="auto"/>
                                    <w:bottom w:val="none" w:sz="0" w:space="0" w:color="auto"/>
                                    <w:right w:val="none" w:sz="0" w:space="0" w:color="auto"/>
                                  </w:divBdr>
                                </w:div>
                                <w:div w:id="311108414">
                                  <w:marLeft w:val="0pt"/>
                                  <w:marRight w:val="0pt"/>
                                  <w:marTop w:val="0pt"/>
                                  <w:marBottom w:val="0pt"/>
                                  <w:divBdr>
                                    <w:top w:val="none" w:sz="0" w:space="0" w:color="auto"/>
                                    <w:left w:val="none" w:sz="0" w:space="0" w:color="auto"/>
                                    <w:bottom w:val="none" w:sz="0" w:space="0" w:color="auto"/>
                                    <w:right w:val="none" w:sz="0" w:space="0" w:color="auto"/>
                                  </w:divBdr>
                                  <w:divsChild>
                                    <w:div w:id="476070743">
                                      <w:marLeft w:val="0pt"/>
                                      <w:marRight w:val="0pt"/>
                                      <w:marTop w:val="0pt"/>
                                      <w:marBottom w:val="0pt"/>
                                      <w:divBdr>
                                        <w:top w:val="none" w:sz="0" w:space="0" w:color="auto"/>
                                        <w:left w:val="none" w:sz="0" w:space="0" w:color="auto"/>
                                        <w:bottom w:val="none" w:sz="0" w:space="0" w:color="auto"/>
                                        <w:right w:val="none" w:sz="0" w:space="0" w:color="auto"/>
                                      </w:divBdr>
                                    </w:div>
                                    <w:div w:id="1454865883">
                                      <w:marLeft w:val="0pt"/>
                                      <w:marRight w:val="0pt"/>
                                      <w:marTop w:val="0pt"/>
                                      <w:marBottom w:val="0pt"/>
                                      <w:divBdr>
                                        <w:top w:val="none" w:sz="0" w:space="0" w:color="auto"/>
                                        <w:left w:val="none" w:sz="0" w:space="0" w:color="auto"/>
                                        <w:bottom w:val="none" w:sz="0" w:space="0" w:color="auto"/>
                                        <w:right w:val="none" w:sz="0" w:space="0" w:color="auto"/>
                                      </w:divBdr>
                                    </w:div>
                                    <w:div w:id="968321172">
                                      <w:marLeft w:val="0pt"/>
                                      <w:marRight w:val="0pt"/>
                                      <w:marTop w:val="0pt"/>
                                      <w:marBottom w:val="0pt"/>
                                      <w:divBdr>
                                        <w:top w:val="none" w:sz="0" w:space="0" w:color="auto"/>
                                        <w:left w:val="none" w:sz="0" w:space="0" w:color="auto"/>
                                        <w:bottom w:val="none" w:sz="0" w:space="0" w:color="auto"/>
                                        <w:right w:val="none" w:sz="0" w:space="0" w:color="auto"/>
                                      </w:divBdr>
                                    </w:div>
                                  </w:divsChild>
                                </w:div>
                                <w:div w:id="3809775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92565272">
                          <w:marLeft w:val="0pt"/>
                          <w:marRight w:val="0pt"/>
                          <w:marTop w:val="13.50pt"/>
                          <w:marBottom w:val="13.50pt"/>
                          <w:divBdr>
                            <w:top w:val="none" w:sz="0" w:space="0" w:color="auto"/>
                            <w:left w:val="none" w:sz="0" w:space="0" w:color="auto"/>
                            <w:bottom w:val="none" w:sz="0" w:space="0" w:color="auto"/>
                            <w:right w:val="none" w:sz="0" w:space="0" w:color="auto"/>
                          </w:divBdr>
                          <w:divsChild>
                            <w:div w:id="1299653784">
                              <w:marLeft w:val="0pt"/>
                              <w:marRight w:val="0pt"/>
                              <w:marTop w:val="13.50pt"/>
                              <w:marBottom w:val="13.50pt"/>
                              <w:divBdr>
                                <w:top w:val="none" w:sz="0" w:space="0" w:color="auto"/>
                                <w:left w:val="none" w:sz="0" w:space="0" w:color="auto"/>
                                <w:bottom w:val="none" w:sz="0" w:space="0" w:color="auto"/>
                                <w:right w:val="none" w:sz="0" w:space="0" w:color="auto"/>
                              </w:divBdr>
                              <w:divsChild>
                                <w:div w:id="1527864949">
                                  <w:marLeft w:val="0pt"/>
                                  <w:marRight w:val="0pt"/>
                                  <w:marTop w:val="0pt"/>
                                  <w:marBottom w:val="0pt"/>
                                  <w:divBdr>
                                    <w:top w:val="none" w:sz="0" w:space="0" w:color="auto"/>
                                    <w:left w:val="none" w:sz="0" w:space="0" w:color="auto"/>
                                    <w:bottom w:val="none" w:sz="0" w:space="0" w:color="auto"/>
                                    <w:right w:val="none" w:sz="0" w:space="0" w:color="auto"/>
                                  </w:divBdr>
                                </w:div>
                                <w:div w:id="1450976856">
                                  <w:marLeft w:val="0pt"/>
                                  <w:marRight w:val="0pt"/>
                                  <w:marTop w:val="0pt"/>
                                  <w:marBottom w:val="0pt"/>
                                  <w:divBdr>
                                    <w:top w:val="none" w:sz="0" w:space="0" w:color="auto"/>
                                    <w:left w:val="none" w:sz="0" w:space="0" w:color="auto"/>
                                    <w:bottom w:val="none" w:sz="0" w:space="0" w:color="auto"/>
                                    <w:right w:val="none" w:sz="0" w:space="0" w:color="auto"/>
                                  </w:divBdr>
                                  <w:divsChild>
                                    <w:div w:id="1441756385">
                                      <w:marLeft w:val="0pt"/>
                                      <w:marRight w:val="0pt"/>
                                      <w:marTop w:val="0pt"/>
                                      <w:marBottom w:val="0pt"/>
                                      <w:divBdr>
                                        <w:top w:val="none" w:sz="0" w:space="0" w:color="auto"/>
                                        <w:left w:val="none" w:sz="0" w:space="0" w:color="auto"/>
                                        <w:bottom w:val="none" w:sz="0" w:space="0" w:color="auto"/>
                                        <w:right w:val="none" w:sz="0" w:space="0" w:color="auto"/>
                                      </w:divBdr>
                                    </w:div>
                                    <w:div w:id="47343102">
                                      <w:marLeft w:val="0pt"/>
                                      <w:marRight w:val="0pt"/>
                                      <w:marTop w:val="0pt"/>
                                      <w:marBottom w:val="0pt"/>
                                      <w:divBdr>
                                        <w:top w:val="none" w:sz="0" w:space="0" w:color="auto"/>
                                        <w:left w:val="none" w:sz="0" w:space="0" w:color="auto"/>
                                        <w:bottom w:val="none" w:sz="0" w:space="0" w:color="auto"/>
                                        <w:right w:val="none" w:sz="0" w:space="0" w:color="auto"/>
                                      </w:divBdr>
                                    </w:div>
                                    <w:div w:id="958878701">
                                      <w:marLeft w:val="0pt"/>
                                      <w:marRight w:val="0pt"/>
                                      <w:marTop w:val="0pt"/>
                                      <w:marBottom w:val="0pt"/>
                                      <w:divBdr>
                                        <w:top w:val="none" w:sz="0" w:space="0" w:color="auto"/>
                                        <w:left w:val="none" w:sz="0" w:space="0" w:color="auto"/>
                                        <w:bottom w:val="none" w:sz="0" w:space="0" w:color="auto"/>
                                        <w:right w:val="none" w:sz="0" w:space="0" w:color="auto"/>
                                      </w:divBdr>
                                    </w:div>
                                  </w:divsChild>
                                </w:div>
                                <w:div w:id="21455834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9757013">
                          <w:marLeft w:val="0pt"/>
                          <w:marRight w:val="0pt"/>
                          <w:marTop w:val="13.50pt"/>
                          <w:marBottom w:val="13.50pt"/>
                          <w:divBdr>
                            <w:top w:val="none" w:sz="0" w:space="0" w:color="auto"/>
                            <w:left w:val="none" w:sz="0" w:space="0" w:color="auto"/>
                            <w:bottom w:val="none" w:sz="0" w:space="0" w:color="auto"/>
                            <w:right w:val="none" w:sz="0" w:space="0" w:color="auto"/>
                          </w:divBdr>
                        </w:div>
                      </w:divsChild>
                    </w:div>
                    <w:div w:id="2035379773">
                      <w:marLeft w:val="0pt"/>
                      <w:marRight w:val="0pt"/>
                      <w:marTop w:val="0pt"/>
                      <w:marBottom w:val="0pt"/>
                      <w:divBdr>
                        <w:top w:val="none" w:sz="0" w:space="0" w:color="auto"/>
                        <w:left w:val="none" w:sz="0" w:space="0" w:color="auto"/>
                        <w:bottom w:val="none" w:sz="0" w:space="0" w:color="auto"/>
                        <w:right w:val="none" w:sz="0" w:space="0" w:color="auto"/>
                      </w:divBdr>
                      <w:divsChild>
                        <w:div w:id="936448297">
                          <w:marLeft w:val="0pt"/>
                          <w:marRight w:val="0pt"/>
                          <w:marTop w:val="13.50pt"/>
                          <w:marBottom w:val="13.50pt"/>
                          <w:divBdr>
                            <w:top w:val="none" w:sz="0" w:space="0" w:color="auto"/>
                            <w:left w:val="none" w:sz="0" w:space="0" w:color="auto"/>
                            <w:bottom w:val="none" w:sz="0" w:space="0" w:color="auto"/>
                            <w:right w:val="none" w:sz="0" w:space="0" w:color="auto"/>
                          </w:divBdr>
                        </w:div>
                        <w:div w:id="1003775243">
                          <w:marLeft w:val="0pt"/>
                          <w:marRight w:val="0pt"/>
                          <w:marTop w:val="13.50pt"/>
                          <w:marBottom w:val="13.50pt"/>
                          <w:divBdr>
                            <w:top w:val="none" w:sz="0" w:space="0" w:color="auto"/>
                            <w:left w:val="none" w:sz="0" w:space="0" w:color="auto"/>
                            <w:bottom w:val="none" w:sz="0" w:space="0" w:color="auto"/>
                            <w:right w:val="none" w:sz="0" w:space="0" w:color="auto"/>
                          </w:divBdr>
                          <w:divsChild>
                            <w:div w:id="321011321">
                              <w:marLeft w:val="0pt"/>
                              <w:marRight w:val="0pt"/>
                              <w:marTop w:val="13.50pt"/>
                              <w:marBottom w:val="13.50pt"/>
                              <w:divBdr>
                                <w:top w:val="none" w:sz="0" w:space="0" w:color="auto"/>
                                <w:left w:val="none" w:sz="0" w:space="0" w:color="auto"/>
                                <w:bottom w:val="none" w:sz="0" w:space="0" w:color="auto"/>
                                <w:right w:val="none" w:sz="0" w:space="0" w:color="auto"/>
                              </w:divBdr>
                              <w:divsChild>
                                <w:div w:id="1358506405">
                                  <w:marLeft w:val="0pt"/>
                                  <w:marRight w:val="0pt"/>
                                  <w:marTop w:val="0pt"/>
                                  <w:marBottom w:val="0pt"/>
                                  <w:divBdr>
                                    <w:top w:val="none" w:sz="0" w:space="0" w:color="auto"/>
                                    <w:left w:val="none" w:sz="0" w:space="0" w:color="auto"/>
                                    <w:bottom w:val="none" w:sz="0" w:space="0" w:color="auto"/>
                                    <w:right w:val="none" w:sz="0" w:space="0" w:color="auto"/>
                                  </w:divBdr>
                                </w:div>
                                <w:div w:id="1666860065">
                                  <w:marLeft w:val="0pt"/>
                                  <w:marRight w:val="0pt"/>
                                  <w:marTop w:val="0pt"/>
                                  <w:marBottom w:val="0pt"/>
                                  <w:divBdr>
                                    <w:top w:val="none" w:sz="0" w:space="0" w:color="auto"/>
                                    <w:left w:val="none" w:sz="0" w:space="0" w:color="auto"/>
                                    <w:bottom w:val="none" w:sz="0" w:space="0" w:color="auto"/>
                                    <w:right w:val="none" w:sz="0" w:space="0" w:color="auto"/>
                                  </w:divBdr>
                                  <w:divsChild>
                                    <w:div w:id="1865749416">
                                      <w:marLeft w:val="0pt"/>
                                      <w:marRight w:val="0pt"/>
                                      <w:marTop w:val="0pt"/>
                                      <w:marBottom w:val="0pt"/>
                                      <w:divBdr>
                                        <w:top w:val="none" w:sz="0" w:space="0" w:color="auto"/>
                                        <w:left w:val="none" w:sz="0" w:space="0" w:color="auto"/>
                                        <w:bottom w:val="none" w:sz="0" w:space="0" w:color="auto"/>
                                        <w:right w:val="none" w:sz="0" w:space="0" w:color="auto"/>
                                      </w:divBdr>
                                    </w:div>
                                    <w:div w:id="2103525374">
                                      <w:marLeft w:val="0pt"/>
                                      <w:marRight w:val="0pt"/>
                                      <w:marTop w:val="0pt"/>
                                      <w:marBottom w:val="0pt"/>
                                      <w:divBdr>
                                        <w:top w:val="none" w:sz="0" w:space="0" w:color="auto"/>
                                        <w:left w:val="none" w:sz="0" w:space="0" w:color="auto"/>
                                        <w:bottom w:val="none" w:sz="0" w:space="0" w:color="auto"/>
                                        <w:right w:val="none" w:sz="0" w:space="0" w:color="auto"/>
                                      </w:divBdr>
                                    </w:div>
                                    <w:div w:id="1746877163">
                                      <w:marLeft w:val="0pt"/>
                                      <w:marRight w:val="0pt"/>
                                      <w:marTop w:val="0pt"/>
                                      <w:marBottom w:val="0pt"/>
                                      <w:divBdr>
                                        <w:top w:val="none" w:sz="0" w:space="0" w:color="auto"/>
                                        <w:left w:val="none" w:sz="0" w:space="0" w:color="auto"/>
                                        <w:bottom w:val="none" w:sz="0" w:space="0" w:color="auto"/>
                                        <w:right w:val="none" w:sz="0" w:space="0" w:color="auto"/>
                                      </w:divBdr>
                                    </w:div>
                                  </w:divsChild>
                                </w:div>
                                <w:div w:id="935946234">
                                  <w:marLeft w:val="0pt"/>
                                  <w:marRight w:val="0pt"/>
                                  <w:marTop w:val="0pt"/>
                                  <w:marBottom w:val="0pt"/>
                                  <w:divBdr>
                                    <w:top w:val="none" w:sz="0" w:space="0" w:color="auto"/>
                                    <w:left w:val="none" w:sz="0" w:space="0" w:color="auto"/>
                                    <w:bottom w:val="none" w:sz="0" w:space="0" w:color="auto"/>
                                    <w:right w:val="none" w:sz="0" w:space="0" w:color="auto"/>
                                  </w:divBdr>
                                </w:div>
                              </w:divsChild>
                            </w:div>
                            <w:div w:id="1393850179">
                              <w:marLeft w:val="0pt"/>
                              <w:marRight w:val="0pt"/>
                              <w:marTop w:val="13.50pt"/>
                              <w:marBottom w:val="13.50pt"/>
                              <w:divBdr>
                                <w:top w:val="none" w:sz="0" w:space="0" w:color="auto"/>
                                <w:left w:val="none" w:sz="0" w:space="0" w:color="auto"/>
                                <w:bottom w:val="none" w:sz="0" w:space="0" w:color="auto"/>
                                <w:right w:val="none" w:sz="0" w:space="0" w:color="auto"/>
                              </w:divBdr>
                              <w:divsChild>
                                <w:div w:id="497960140">
                                  <w:marLeft w:val="0pt"/>
                                  <w:marRight w:val="0pt"/>
                                  <w:marTop w:val="13.50pt"/>
                                  <w:marBottom w:val="13.50pt"/>
                                  <w:divBdr>
                                    <w:top w:val="none" w:sz="0" w:space="0" w:color="auto"/>
                                    <w:left w:val="none" w:sz="0" w:space="0" w:color="auto"/>
                                    <w:bottom w:val="none" w:sz="0" w:space="0" w:color="auto"/>
                                    <w:right w:val="none" w:sz="0" w:space="0" w:color="auto"/>
                                  </w:divBdr>
                                  <w:divsChild>
                                    <w:div w:id="910383676">
                                      <w:marLeft w:val="0pt"/>
                                      <w:marRight w:val="0pt"/>
                                      <w:marTop w:val="0pt"/>
                                      <w:marBottom w:val="0pt"/>
                                      <w:divBdr>
                                        <w:top w:val="none" w:sz="0" w:space="0" w:color="auto"/>
                                        <w:left w:val="none" w:sz="0" w:space="0" w:color="auto"/>
                                        <w:bottom w:val="none" w:sz="0" w:space="0" w:color="auto"/>
                                        <w:right w:val="none" w:sz="0" w:space="0" w:color="auto"/>
                                      </w:divBdr>
                                    </w:div>
                                    <w:div w:id="665330513">
                                      <w:marLeft w:val="0pt"/>
                                      <w:marRight w:val="0pt"/>
                                      <w:marTop w:val="0pt"/>
                                      <w:marBottom w:val="0pt"/>
                                      <w:divBdr>
                                        <w:top w:val="none" w:sz="0" w:space="0" w:color="auto"/>
                                        <w:left w:val="none" w:sz="0" w:space="0" w:color="auto"/>
                                        <w:bottom w:val="none" w:sz="0" w:space="0" w:color="auto"/>
                                        <w:right w:val="none" w:sz="0" w:space="0" w:color="auto"/>
                                      </w:divBdr>
                                      <w:divsChild>
                                        <w:div w:id="1245606176">
                                          <w:marLeft w:val="0pt"/>
                                          <w:marRight w:val="0pt"/>
                                          <w:marTop w:val="0pt"/>
                                          <w:marBottom w:val="0pt"/>
                                          <w:divBdr>
                                            <w:top w:val="none" w:sz="0" w:space="0" w:color="auto"/>
                                            <w:left w:val="none" w:sz="0" w:space="0" w:color="auto"/>
                                            <w:bottom w:val="none" w:sz="0" w:space="0" w:color="auto"/>
                                            <w:right w:val="none" w:sz="0" w:space="0" w:color="auto"/>
                                          </w:divBdr>
                                        </w:div>
                                        <w:div w:id="1619415779">
                                          <w:marLeft w:val="0pt"/>
                                          <w:marRight w:val="0pt"/>
                                          <w:marTop w:val="0pt"/>
                                          <w:marBottom w:val="0pt"/>
                                          <w:divBdr>
                                            <w:top w:val="none" w:sz="0" w:space="0" w:color="auto"/>
                                            <w:left w:val="none" w:sz="0" w:space="0" w:color="auto"/>
                                            <w:bottom w:val="none" w:sz="0" w:space="0" w:color="auto"/>
                                            <w:right w:val="none" w:sz="0" w:space="0" w:color="auto"/>
                                          </w:divBdr>
                                        </w:div>
                                        <w:div w:id="76172294">
                                          <w:marLeft w:val="0pt"/>
                                          <w:marRight w:val="0pt"/>
                                          <w:marTop w:val="0pt"/>
                                          <w:marBottom w:val="0pt"/>
                                          <w:divBdr>
                                            <w:top w:val="none" w:sz="0" w:space="0" w:color="auto"/>
                                            <w:left w:val="none" w:sz="0" w:space="0" w:color="auto"/>
                                            <w:bottom w:val="none" w:sz="0" w:space="0" w:color="auto"/>
                                            <w:right w:val="none" w:sz="0" w:space="0" w:color="auto"/>
                                          </w:divBdr>
                                        </w:div>
                                      </w:divsChild>
                                    </w:div>
                                    <w:div w:id="2063602406">
                                      <w:marLeft w:val="0pt"/>
                                      <w:marRight w:val="0pt"/>
                                      <w:marTop w:val="0pt"/>
                                      <w:marBottom w:val="0pt"/>
                                      <w:divBdr>
                                        <w:top w:val="none" w:sz="0" w:space="0" w:color="auto"/>
                                        <w:left w:val="none" w:sz="0" w:space="0" w:color="auto"/>
                                        <w:bottom w:val="none" w:sz="0" w:space="0" w:color="auto"/>
                                        <w:right w:val="none" w:sz="0" w:space="0" w:color="auto"/>
                                      </w:divBdr>
                                    </w:div>
                                  </w:divsChild>
                                </w:div>
                                <w:div w:id="1016999460">
                                  <w:marLeft w:val="0pt"/>
                                  <w:marRight w:val="0pt"/>
                                  <w:marTop w:val="13.50pt"/>
                                  <w:marBottom w:val="13.50pt"/>
                                  <w:divBdr>
                                    <w:top w:val="none" w:sz="0" w:space="0" w:color="auto"/>
                                    <w:left w:val="none" w:sz="0" w:space="0" w:color="auto"/>
                                    <w:bottom w:val="none" w:sz="0" w:space="0" w:color="auto"/>
                                    <w:right w:val="none" w:sz="0" w:space="0" w:color="auto"/>
                                  </w:divBdr>
                                  <w:divsChild>
                                    <w:div w:id="1858613768">
                                      <w:marLeft w:val="0pt"/>
                                      <w:marRight w:val="0pt"/>
                                      <w:marTop w:val="0pt"/>
                                      <w:marBottom w:val="0pt"/>
                                      <w:divBdr>
                                        <w:top w:val="none" w:sz="0" w:space="0" w:color="auto"/>
                                        <w:left w:val="none" w:sz="0" w:space="0" w:color="auto"/>
                                        <w:bottom w:val="none" w:sz="0" w:space="0" w:color="auto"/>
                                        <w:right w:val="none" w:sz="0" w:space="0" w:color="auto"/>
                                      </w:divBdr>
                                    </w:div>
                                    <w:div w:id="1157456417">
                                      <w:marLeft w:val="0pt"/>
                                      <w:marRight w:val="0pt"/>
                                      <w:marTop w:val="0pt"/>
                                      <w:marBottom w:val="0pt"/>
                                      <w:divBdr>
                                        <w:top w:val="none" w:sz="0" w:space="0" w:color="auto"/>
                                        <w:left w:val="none" w:sz="0" w:space="0" w:color="auto"/>
                                        <w:bottom w:val="none" w:sz="0" w:space="0" w:color="auto"/>
                                        <w:right w:val="none" w:sz="0" w:space="0" w:color="auto"/>
                                      </w:divBdr>
                                      <w:divsChild>
                                        <w:div w:id="703166598">
                                          <w:marLeft w:val="0pt"/>
                                          <w:marRight w:val="0pt"/>
                                          <w:marTop w:val="0pt"/>
                                          <w:marBottom w:val="0pt"/>
                                          <w:divBdr>
                                            <w:top w:val="none" w:sz="0" w:space="0" w:color="auto"/>
                                            <w:left w:val="none" w:sz="0" w:space="0" w:color="auto"/>
                                            <w:bottom w:val="none" w:sz="0" w:space="0" w:color="auto"/>
                                            <w:right w:val="none" w:sz="0" w:space="0" w:color="auto"/>
                                          </w:divBdr>
                                        </w:div>
                                        <w:div w:id="275259653">
                                          <w:marLeft w:val="0pt"/>
                                          <w:marRight w:val="0pt"/>
                                          <w:marTop w:val="0pt"/>
                                          <w:marBottom w:val="0pt"/>
                                          <w:divBdr>
                                            <w:top w:val="none" w:sz="0" w:space="0" w:color="auto"/>
                                            <w:left w:val="none" w:sz="0" w:space="0" w:color="auto"/>
                                            <w:bottom w:val="none" w:sz="0" w:space="0" w:color="auto"/>
                                            <w:right w:val="none" w:sz="0" w:space="0" w:color="auto"/>
                                          </w:divBdr>
                                        </w:div>
                                        <w:div w:id="974681888">
                                          <w:marLeft w:val="0pt"/>
                                          <w:marRight w:val="0pt"/>
                                          <w:marTop w:val="0pt"/>
                                          <w:marBottom w:val="0pt"/>
                                          <w:divBdr>
                                            <w:top w:val="none" w:sz="0" w:space="0" w:color="auto"/>
                                            <w:left w:val="none" w:sz="0" w:space="0" w:color="auto"/>
                                            <w:bottom w:val="none" w:sz="0" w:space="0" w:color="auto"/>
                                            <w:right w:val="none" w:sz="0" w:space="0" w:color="auto"/>
                                          </w:divBdr>
                                        </w:div>
                                      </w:divsChild>
                                    </w:div>
                                    <w:div w:id="904996551">
                                      <w:marLeft w:val="0pt"/>
                                      <w:marRight w:val="0pt"/>
                                      <w:marTop w:val="0pt"/>
                                      <w:marBottom w:val="0pt"/>
                                      <w:divBdr>
                                        <w:top w:val="none" w:sz="0" w:space="0" w:color="auto"/>
                                        <w:left w:val="none" w:sz="0" w:space="0" w:color="auto"/>
                                        <w:bottom w:val="none" w:sz="0" w:space="0" w:color="auto"/>
                                        <w:right w:val="none" w:sz="0" w:space="0" w:color="auto"/>
                                      </w:divBdr>
                                    </w:div>
                                  </w:divsChild>
                                </w:div>
                                <w:div w:id="281806136">
                                  <w:marLeft w:val="0pt"/>
                                  <w:marRight w:val="0pt"/>
                                  <w:marTop w:val="13.50pt"/>
                                  <w:marBottom w:val="13.50pt"/>
                                  <w:divBdr>
                                    <w:top w:val="none" w:sz="0" w:space="0" w:color="auto"/>
                                    <w:left w:val="none" w:sz="0" w:space="0" w:color="auto"/>
                                    <w:bottom w:val="none" w:sz="0" w:space="0" w:color="auto"/>
                                    <w:right w:val="none" w:sz="0" w:space="0" w:color="auto"/>
                                  </w:divBdr>
                                  <w:divsChild>
                                    <w:div w:id="687751190">
                                      <w:marLeft w:val="0pt"/>
                                      <w:marRight w:val="0pt"/>
                                      <w:marTop w:val="0pt"/>
                                      <w:marBottom w:val="0pt"/>
                                      <w:divBdr>
                                        <w:top w:val="none" w:sz="0" w:space="0" w:color="auto"/>
                                        <w:left w:val="none" w:sz="0" w:space="0" w:color="auto"/>
                                        <w:bottom w:val="none" w:sz="0" w:space="0" w:color="auto"/>
                                        <w:right w:val="none" w:sz="0" w:space="0" w:color="auto"/>
                                      </w:divBdr>
                                    </w:div>
                                    <w:div w:id="716705045">
                                      <w:marLeft w:val="0pt"/>
                                      <w:marRight w:val="0pt"/>
                                      <w:marTop w:val="0pt"/>
                                      <w:marBottom w:val="0pt"/>
                                      <w:divBdr>
                                        <w:top w:val="none" w:sz="0" w:space="0" w:color="auto"/>
                                        <w:left w:val="none" w:sz="0" w:space="0" w:color="auto"/>
                                        <w:bottom w:val="none" w:sz="0" w:space="0" w:color="auto"/>
                                        <w:right w:val="none" w:sz="0" w:space="0" w:color="auto"/>
                                      </w:divBdr>
                                      <w:divsChild>
                                        <w:div w:id="1617637275">
                                          <w:marLeft w:val="0pt"/>
                                          <w:marRight w:val="0pt"/>
                                          <w:marTop w:val="0pt"/>
                                          <w:marBottom w:val="0pt"/>
                                          <w:divBdr>
                                            <w:top w:val="none" w:sz="0" w:space="0" w:color="auto"/>
                                            <w:left w:val="none" w:sz="0" w:space="0" w:color="auto"/>
                                            <w:bottom w:val="none" w:sz="0" w:space="0" w:color="auto"/>
                                            <w:right w:val="none" w:sz="0" w:space="0" w:color="auto"/>
                                          </w:divBdr>
                                        </w:div>
                                        <w:div w:id="1901624620">
                                          <w:marLeft w:val="0pt"/>
                                          <w:marRight w:val="0pt"/>
                                          <w:marTop w:val="0pt"/>
                                          <w:marBottom w:val="0pt"/>
                                          <w:divBdr>
                                            <w:top w:val="none" w:sz="0" w:space="0" w:color="auto"/>
                                            <w:left w:val="none" w:sz="0" w:space="0" w:color="auto"/>
                                            <w:bottom w:val="none" w:sz="0" w:space="0" w:color="auto"/>
                                            <w:right w:val="none" w:sz="0" w:space="0" w:color="auto"/>
                                          </w:divBdr>
                                        </w:div>
                                        <w:div w:id="1165585607">
                                          <w:marLeft w:val="0pt"/>
                                          <w:marRight w:val="0pt"/>
                                          <w:marTop w:val="0pt"/>
                                          <w:marBottom w:val="0pt"/>
                                          <w:divBdr>
                                            <w:top w:val="none" w:sz="0" w:space="0" w:color="auto"/>
                                            <w:left w:val="none" w:sz="0" w:space="0" w:color="auto"/>
                                            <w:bottom w:val="none" w:sz="0" w:space="0" w:color="auto"/>
                                            <w:right w:val="none" w:sz="0" w:space="0" w:color="auto"/>
                                          </w:divBdr>
                                        </w:div>
                                      </w:divsChild>
                                    </w:div>
                                    <w:div w:id="1880311496">
                                      <w:marLeft w:val="0pt"/>
                                      <w:marRight w:val="0pt"/>
                                      <w:marTop w:val="0pt"/>
                                      <w:marBottom w:val="0pt"/>
                                      <w:divBdr>
                                        <w:top w:val="none" w:sz="0" w:space="0" w:color="auto"/>
                                        <w:left w:val="none" w:sz="0" w:space="0" w:color="auto"/>
                                        <w:bottom w:val="none" w:sz="0" w:space="0" w:color="auto"/>
                                        <w:right w:val="none" w:sz="0" w:space="0" w:color="auto"/>
                                      </w:divBdr>
                                    </w:div>
                                  </w:divsChild>
                                </w:div>
                                <w:div w:id="895315100">
                                  <w:marLeft w:val="0pt"/>
                                  <w:marRight w:val="0pt"/>
                                  <w:marTop w:val="13.50pt"/>
                                  <w:marBottom w:val="13.50pt"/>
                                  <w:divBdr>
                                    <w:top w:val="none" w:sz="0" w:space="0" w:color="auto"/>
                                    <w:left w:val="none" w:sz="0" w:space="0" w:color="auto"/>
                                    <w:bottom w:val="none" w:sz="0" w:space="0" w:color="auto"/>
                                    <w:right w:val="none" w:sz="0" w:space="0" w:color="auto"/>
                                  </w:divBdr>
                                  <w:divsChild>
                                    <w:div w:id="1014383174">
                                      <w:marLeft w:val="0pt"/>
                                      <w:marRight w:val="0pt"/>
                                      <w:marTop w:val="0pt"/>
                                      <w:marBottom w:val="0pt"/>
                                      <w:divBdr>
                                        <w:top w:val="none" w:sz="0" w:space="0" w:color="auto"/>
                                        <w:left w:val="none" w:sz="0" w:space="0" w:color="auto"/>
                                        <w:bottom w:val="none" w:sz="0" w:space="0" w:color="auto"/>
                                        <w:right w:val="none" w:sz="0" w:space="0" w:color="auto"/>
                                      </w:divBdr>
                                    </w:div>
                                    <w:div w:id="1378814204">
                                      <w:marLeft w:val="0pt"/>
                                      <w:marRight w:val="0pt"/>
                                      <w:marTop w:val="0pt"/>
                                      <w:marBottom w:val="0pt"/>
                                      <w:divBdr>
                                        <w:top w:val="none" w:sz="0" w:space="0" w:color="auto"/>
                                        <w:left w:val="none" w:sz="0" w:space="0" w:color="auto"/>
                                        <w:bottom w:val="none" w:sz="0" w:space="0" w:color="auto"/>
                                        <w:right w:val="none" w:sz="0" w:space="0" w:color="auto"/>
                                      </w:divBdr>
                                      <w:divsChild>
                                        <w:div w:id="1845827074">
                                          <w:marLeft w:val="0pt"/>
                                          <w:marRight w:val="0pt"/>
                                          <w:marTop w:val="0pt"/>
                                          <w:marBottom w:val="0pt"/>
                                          <w:divBdr>
                                            <w:top w:val="none" w:sz="0" w:space="0" w:color="auto"/>
                                            <w:left w:val="none" w:sz="0" w:space="0" w:color="auto"/>
                                            <w:bottom w:val="none" w:sz="0" w:space="0" w:color="auto"/>
                                            <w:right w:val="none" w:sz="0" w:space="0" w:color="auto"/>
                                          </w:divBdr>
                                        </w:div>
                                        <w:div w:id="714044613">
                                          <w:marLeft w:val="0pt"/>
                                          <w:marRight w:val="0pt"/>
                                          <w:marTop w:val="0pt"/>
                                          <w:marBottom w:val="0pt"/>
                                          <w:divBdr>
                                            <w:top w:val="none" w:sz="0" w:space="0" w:color="auto"/>
                                            <w:left w:val="none" w:sz="0" w:space="0" w:color="auto"/>
                                            <w:bottom w:val="none" w:sz="0" w:space="0" w:color="auto"/>
                                            <w:right w:val="none" w:sz="0" w:space="0" w:color="auto"/>
                                          </w:divBdr>
                                        </w:div>
                                        <w:div w:id="1673682149">
                                          <w:marLeft w:val="0pt"/>
                                          <w:marRight w:val="0pt"/>
                                          <w:marTop w:val="0pt"/>
                                          <w:marBottom w:val="0pt"/>
                                          <w:divBdr>
                                            <w:top w:val="none" w:sz="0" w:space="0" w:color="auto"/>
                                            <w:left w:val="none" w:sz="0" w:space="0" w:color="auto"/>
                                            <w:bottom w:val="none" w:sz="0" w:space="0" w:color="auto"/>
                                            <w:right w:val="none" w:sz="0" w:space="0" w:color="auto"/>
                                          </w:divBdr>
                                        </w:div>
                                      </w:divsChild>
                                    </w:div>
                                    <w:div w:id="8711127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48534201">
                              <w:marLeft w:val="0pt"/>
                              <w:marRight w:val="0pt"/>
                              <w:marTop w:val="13.50pt"/>
                              <w:marBottom w:val="13.50pt"/>
                              <w:divBdr>
                                <w:top w:val="none" w:sz="0" w:space="0" w:color="auto"/>
                                <w:left w:val="none" w:sz="0" w:space="0" w:color="auto"/>
                                <w:bottom w:val="none" w:sz="0" w:space="0" w:color="auto"/>
                                <w:right w:val="none" w:sz="0" w:space="0" w:color="auto"/>
                              </w:divBdr>
                              <w:divsChild>
                                <w:div w:id="526604230">
                                  <w:marLeft w:val="0pt"/>
                                  <w:marRight w:val="0pt"/>
                                  <w:marTop w:val="13.50pt"/>
                                  <w:marBottom w:val="13.50pt"/>
                                  <w:divBdr>
                                    <w:top w:val="none" w:sz="0" w:space="0" w:color="auto"/>
                                    <w:left w:val="none" w:sz="0" w:space="0" w:color="auto"/>
                                    <w:bottom w:val="none" w:sz="0" w:space="0" w:color="auto"/>
                                    <w:right w:val="none" w:sz="0" w:space="0" w:color="auto"/>
                                  </w:divBdr>
                                  <w:divsChild>
                                    <w:div w:id="1804342813">
                                      <w:marLeft w:val="0pt"/>
                                      <w:marRight w:val="0pt"/>
                                      <w:marTop w:val="0pt"/>
                                      <w:marBottom w:val="0pt"/>
                                      <w:divBdr>
                                        <w:top w:val="none" w:sz="0" w:space="0" w:color="auto"/>
                                        <w:left w:val="none" w:sz="0" w:space="0" w:color="auto"/>
                                        <w:bottom w:val="none" w:sz="0" w:space="0" w:color="auto"/>
                                        <w:right w:val="none" w:sz="0" w:space="0" w:color="auto"/>
                                      </w:divBdr>
                                    </w:div>
                                    <w:div w:id="1081217763">
                                      <w:marLeft w:val="0pt"/>
                                      <w:marRight w:val="0pt"/>
                                      <w:marTop w:val="0pt"/>
                                      <w:marBottom w:val="0pt"/>
                                      <w:divBdr>
                                        <w:top w:val="none" w:sz="0" w:space="0" w:color="auto"/>
                                        <w:left w:val="none" w:sz="0" w:space="0" w:color="auto"/>
                                        <w:bottom w:val="none" w:sz="0" w:space="0" w:color="auto"/>
                                        <w:right w:val="none" w:sz="0" w:space="0" w:color="auto"/>
                                      </w:divBdr>
                                      <w:divsChild>
                                        <w:div w:id="1420759287">
                                          <w:marLeft w:val="0pt"/>
                                          <w:marRight w:val="0pt"/>
                                          <w:marTop w:val="0pt"/>
                                          <w:marBottom w:val="0pt"/>
                                          <w:divBdr>
                                            <w:top w:val="none" w:sz="0" w:space="0" w:color="auto"/>
                                            <w:left w:val="none" w:sz="0" w:space="0" w:color="auto"/>
                                            <w:bottom w:val="none" w:sz="0" w:space="0" w:color="auto"/>
                                            <w:right w:val="none" w:sz="0" w:space="0" w:color="auto"/>
                                          </w:divBdr>
                                        </w:div>
                                        <w:div w:id="904605163">
                                          <w:marLeft w:val="0pt"/>
                                          <w:marRight w:val="0pt"/>
                                          <w:marTop w:val="0pt"/>
                                          <w:marBottom w:val="0pt"/>
                                          <w:divBdr>
                                            <w:top w:val="none" w:sz="0" w:space="0" w:color="auto"/>
                                            <w:left w:val="none" w:sz="0" w:space="0" w:color="auto"/>
                                            <w:bottom w:val="none" w:sz="0" w:space="0" w:color="auto"/>
                                            <w:right w:val="none" w:sz="0" w:space="0" w:color="auto"/>
                                          </w:divBdr>
                                        </w:div>
                                        <w:div w:id="477455152">
                                          <w:marLeft w:val="0pt"/>
                                          <w:marRight w:val="0pt"/>
                                          <w:marTop w:val="0pt"/>
                                          <w:marBottom w:val="0pt"/>
                                          <w:divBdr>
                                            <w:top w:val="none" w:sz="0" w:space="0" w:color="auto"/>
                                            <w:left w:val="none" w:sz="0" w:space="0" w:color="auto"/>
                                            <w:bottom w:val="none" w:sz="0" w:space="0" w:color="auto"/>
                                            <w:right w:val="none" w:sz="0" w:space="0" w:color="auto"/>
                                          </w:divBdr>
                                        </w:div>
                                      </w:divsChild>
                                    </w:div>
                                    <w:div w:id="207181113">
                                      <w:marLeft w:val="0pt"/>
                                      <w:marRight w:val="0pt"/>
                                      <w:marTop w:val="0pt"/>
                                      <w:marBottom w:val="0pt"/>
                                      <w:divBdr>
                                        <w:top w:val="none" w:sz="0" w:space="0" w:color="auto"/>
                                        <w:left w:val="none" w:sz="0" w:space="0" w:color="auto"/>
                                        <w:bottom w:val="none" w:sz="0" w:space="0" w:color="auto"/>
                                        <w:right w:val="none" w:sz="0" w:space="0" w:color="auto"/>
                                      </w:divBdr>
                                    </w:div>
                                  </w:divsChild>
                                </w:div>
                                <w:div w:id="1305431059">
                                  <w:marLeft w:val="0pt"/>
                                  <w:marRight w:val="0pt"/>
                                  <w:marTop w:val="13.50pt"/>
                                  <w:marBottom w:val="13.50pt"/>
                                  <w:divBdr>
                                    <w:top w:val="none" w:sz="0" w:space="0" w:color="auto"/>
                                    <w:left w:val="none" w:sz="0" w:space="0" w:color="auto"/>
                                    <w:bottom w:val="none" w:sz="0" w:space="0" w:color="auto"/>
                                    <w:right w:val="none" w:sz="0" w:space="0" w:color="auto"/>
                                  </w:divBdr>
                                  <w:divsChild>
                                    <w:div w:id="1469132021">
                                      <w:marLeft w:val="0pt"/>
                                      <w:marRight w:val="0pt"/>
                                      <w:marTop w:val="0pt"/>
                                      <w:marBottom w:val="0pt"/>
                                      <w:divBdr>
                                        <w:top w:val="none" w:sz="0" w:space="0" w:color="auto"/>
                                        <w:left w:val="none" w:sz="0" w:space="0" w:color="auto"/>
                                        <w:bottom w:val="none" w:sz="0" w:space="0" w:color="auto"/>
                                        <w:right w:val="none" w:sz="0" w:space="0" w:color="auto"/>
                                      </w:divBdr>
                                    </w:div>
                                    <w:div w:id="1529444879">
                                      <w:marLeft w:val="0pt"/>
                                      <w:marRight w:val="0pt"/>
                                      <w:marTop w:val="0pt"/>
                                      <w:marBottom w:val="0pt"/>
                                      <w:divBdr>
                                        <w:top w:val="none" w:sz="0" w:space="0" w:color="auto"/>
                                        <w:left w:val="none" w:sz="0" w:space="0" w:color="auto"/>
                                        <w:bottom w:val="none" w:sz="0" w:space="0" w:color="auto"/>
                                        <w:right w:val="none" w:sz="0" w:space="0" w:color="auto"/>
                                      </w:divBdr>
                                      <w:divsChild>
                                        <w:div w:id="823662141">
                                          <w:marLeft w:val="0pt"/>
                                          <w:marRight w:val="0pt"/>
                                          <w:marTop w:val="0pt"/>
                                          <w:marBottom w:val="0pt"/>
                                          <w:divBdr>
                                            <w:top w:val="none" w:sz="0" w:space="0" w:color="auto"/>
                                            <w:left w:val="none" w:sz="0" w:space="0" w:color="auto"/>
                                            <w:bottom w:val="none" w:sz="0" w:space="0" w:color="auto"/>
                                            <w:right w:val="none" w:sz="0" w:space="0" w:color="auto"/>
                                          </w:divBdr>
                                        </w:div>
                                        <w:div w:id="1937210623">
                                          <w:marLeft w:val="0pt"/>
                                          <w:marRight w:val="0pt"/>
                                          <w:marTop w:val="0pt"/>
                                          <w:marBottom w:val="0pt"/>
                                          <w:divBdr>
                                            <w:top w:val="none" w:sz="0" w:space="0" w:color="auto"/>
                                            <w:left w:val="none" w:sz="0" w:space="0" w:color="auto"/>
                                            <w:bottom w:val="none" w:sz="0" w:space="0" w:color="auto"/>
                                            <w:right w:val="none" w:sz="0" w:space="0" w:color="auto"/>
                                          </w:divBdr>
                                        </w:div>
                                        <w:div w:id="1156458741">
                                          <w:marLeft w:val="0pt"/>
                                          <w:marRight w:val="0pt"/>
                                          <w:marTop w:val="0pt"/>
                                          <w:marBottom w:val="0pt"/>
                                          <w:divBdr>
                                            <w:top w:val="none" w:sz="0" w:space="0" w:color="auto"/>
                                            <w:left w:val="none" w:sz="0" w:space="0" w:color="auto"/>
                                            <w:bottom w:val="none" w:sz="0" w:space="0" w:color="auto"/>
                                            <w:right w:val="none" w:sz="0" w:space="0" w:color="auto"/>
                                          </w:divBdr>
                                        </w:div>
                                      </w:divsChild>
                                    </w:div>
                                    <w:div w:id="966348647">
                                      <w:marLeft w:val="0pt"/>
                                      <w:marRight w:val="0pt"/>
                                      <w:marTop w:val="0pt"/>
                                      <w:marBottom w:val="0pt"/>
                                      <w:divBdr>
                                        <w:top w:val="none" w:sz="0" w:space="0" w:color="auto"/>
                                        <w:left w:val="none" w:sz="0" w:space="0" w:color="auto"/>
                                        <w:bottom w:val="none" w:sz="0" w:space="0" w:color="auto"/>
                                        <w:right w:val="none" w:sz="0" w:space="0" w:color="auto"/>
                                      </w:divBdr>
                                    </w:div>
                                  </w:divsChild>
                                </w:div>
                                <w:div w:id="853764860">
                                  <w:marLeft w:val="0pt"/>
                                  <w:marRight w:val="0pt"/>
                                  <w:marTop w:val="13.50pt"/>
                                  <w:marBottom w:val="13.50pt"/>
                                  <w:divBdr>
                                    <w:top w:val="none" w:sz="0" w:space="0" w:color="auto"/>
                                    <w:left w:val="none" w:sz="0" w:space="0" w:color="auto"/>
                                    <w:bottom w:val="none" w:sz="0" w:space="0" w:color="auto"/>
                                    <w:right w:val="none" w:sz="0" w:space="0" w:color="auto"/>
                                  </w:divBdr>
                                  <w:divsChild>
                                    <w:div w:id="340275848">
                                      <w:marLeft w:val="0pt"/>
                                      <w:marRight w:val="0pt"/>
                                      <w:marTop w:val="0pt"/>
                                      <w:marBottom w:val="0pt"/>
                                      <w:divBdr>
                                        <w:top w:val="none" w:sz="0" w:space="0" w:color="auto"/>
                                        <w:left w:val="none" w:sz="0" w:space="0" w:color="auto"/>
                                        <w:bottom w:val="none" w:sz="0" w:space="0" w:color="auto"/>
                                        <w:right w:val="none" w:sz="0" w:space="0" w:color="auto"/>
                                      </w:divBdr>
                                    </w:div>
                                    <w:div w:id="570428317">
                                      <w:marLeft w:val="0pt"/>
                                      <w:marRight w:val="0pt"/>
                                      <w:marTop w:val="0pt"/>
                                      <w:marBottom w:val="0pt"/>
                                      <w:divBdr>
                                        <w:top w:val="none" w:sz="0" w:space="0" w:color="auto"/>
                                        <w:left w:val="none" w:sz="0" w:space="0" w:color="auto"/>
                                        <w:bottom w:val="none" w:sz="0" w:space="0" w:color="auto"/>
                                        <w:right w:val="none" w:sz="0" w:space="0" w:color="auto"/>
                                      </w:divBdr>
                                      <w:divsChild>
                                        <w:div w:id="1745568232">
                                          <w:marLeft w:val="0pt"/>
                                          <w:marRight w:val="0pt"/>
                                          <w:marTop w:val="0pt"/>
                                          <w:marBottom w:val="0pt"/>
                                          <w:divBdr>
                                            <w:top w:val="none" w:sz="0" w:space="0" w:color="auto"/>
                                            <w:left w:val="none" w:sz="0" w:space="0" w:color="auto"/>
                                            <w:bottom w:val="none" w:sz="0" w:space="0" w:color="auto"/>
                                            <w:right w:val="none" w:sz="0" w:space="0" w:color="auto"/>
                                          </w:divBdr>
                                        </w:div>
                                        <w:div w:id="1278442527">
                                          <w:marLeft w:val="0pt"/>
                                          <w:marRight w:val="0pt"/>
                                          <w:marTop w:val="0pt"/>
                                          <w:marBottom w:val="0pt"/>
                                          <w:divBdr>
                                            <w:top w:val="none" w:sz="0" w:space="0" w:color="auto"/>
                                            <w:left w:val="none" w:sz="0" w:space="0" w:color="auto"/>
                                            <w:bottom w:val="none" w:sz="0" w:space="0" w:color="auto"/>
                                            <w:right w:val="none" w:sz="0" w:space="0" w:color="auto"/>
                                          </w:divBdr>
                                        </w:div>
                                        <w:div w:id="1289437032">
                                          <w:marLeft w:val="0pt"/>
                                          <w:marRight w:val="0pt"/>
                                          <w:marTop w:val="0pt"/>
                                          <w:marBottom w:val="0pt"/>
                                          <w:divBdr>
                                            <w:top w:val="none" w:sz="0" w:space="0" w:color="auto"/>
                                            <w:left w:val="none" w:sz="0" w:space="0" w:color="auto"/>
                                            <w:bottom w:val="none" w:sz="0" w:space="0" w:color="auto"/>
                                            <w:right w:val="none" w:sz="0" w:space="0" w:color="auto"/>
                                          </w:divBdr>
                                        </w:div>
                                      </w:divsChild>
                                    </w:div>
                                    <w:div w:id="177163678">
                                      <w:marLeft w:val="0pt"/>
                                      <w:marRight w:val="0pt"/>
                                      <w:marTop w:val="0pt"/>
                                      <w:marBottom w:val="0pt"/>
                                      <w:divBdr>
                                        <w:top w:val="none" w:sz="0" w:space="0" w:color="auto"/>
                                        <w:left w:val="none" w:sz="0" w:space="0" w:color="auto"/>
                                        <w:bottom w:val="none" w:sz="0" w:space="0" w:color="auto"/>
                                        <w:right w:val="none" w:sz="0" w:space="0" w:color="auto"/>
                                      </w:divBdr>
                                    </w:div>
                                  </w:divsChild>
                                </w:div>
                                <w:div w:id="1538351987">
                                  <w:marLeft w:val="0pt"/>
                                  <w:marRight w:val="0pt"/>
                                  <w:marTop w:val="13.50pt"/>
                                  <w:marBottom w:val="13.50pt"/>
                                  <w:divBdr>
                                    <w:top w:val="none" w:sz="0" w:space="0" w:color="auto"/>
                                    <w:left w:val="none" w:sz="0" w:space="0" w:color="auto"/>
                                    <w:bottom w:val="none" w:sz="0" w:space="0" w:color="auto"/>
                                    <w:right w:val="none" w:sz="0" w:space="0" w:color="auto"/>
                                  </w:divBdr>
                                  <w:divsChild>
                                    <w:div w:id="1696269866">
                                      <w:marLeft w:val="0pt"/>
                                      <w:marRight w:val="0pt"/>
                                      <w:marTop w:val="0pt"/>
                                      <w:marBottom w:val="0pt"/>
                                      <w:divBdr>
                                        <w:top w:val="none" w:sz="0" w:space="0" w:color="auto"/>
                                        <w:left w:val="none" w:sz="0" w:space="0" w:color="auto"/>
                                        <w:bottom w:val="none" w:sz="0" w:space="0" w:color="auto"/>
                                        <w:right w:val="none" w:sz="0" w:space="0" w:color="auto"/>
                                      </w:divBdr>
                                    </w:div>
                                    <w:div w:id="1910265161">
                                      <w:marLeft w:val="0pt"/>
                                      <w:marRight w:val="0pt"/>
                                      <w:marTop w:val="0pt"/>
                                      <w:marBottom w:val="0pt"/>
                                      <w:divBdr>
                                        <w:top w:val="none" w:sz="0" w:space="0" w:color="auto"/>
                                        <w:left w:val="none" w:sz="0" w:space="0" w:color="auto"/>
                                        <w:bottom w:val="none" w:sz="0" w:space="0" w:color="auto"/>
                                        <w:right w:val="none" w:sz="0" w:space="0" w:color="auto"/>
                                      </w:divBdr>
                                      <w:divsChild>
                                        <w:div w:id="1622541136">
                                          <w:marLeft w:val="0pt"/>
                                          <w:marRight w:val="0pt"/>
                                          <w:marTop w:val="0pt"/>
                                          <w:marBottom w:val="0pt"/>
                                          <w:divBdr>
                                            <w:top w:val="none" w:sz="0" w:space="0" w:color="auto"/>
                                            <w:left w:val="none" w:sz="0" w:space="0" w:color="auto"/>
                                            <w:bottom w:val="none" w:sz="0" w:space="0" w:color="auto"/>
                                            <w:right w:val="none" w:sz="0" w:space="0" w:color="auto"/>
                                          </w:divBdr>
                                        </w:div>
                                        <w:div w:id="1659457490">
                                          <w:marLeft w:val="0pt"/>
                                          <w:marRight w:val="0pt"/>
                                          <w:marTop w:val="0pt"/>
                                          <w:marBottom w:val="0pt"/>
                                          <w:divBdr>
                                            <w:top w:val="none" w:sz="0" w:space="0" w:color="auto"/>
                                            <w:left w:val="none" w:sz="0" w:space="0" w:color="auto"/>
                                            <w:bottom w:val="none" w:sz="0" w:space="0" w:color="auto"/>
                                            <w:right w:val="none" w:sz="0" w:space="0" w:color="auto"/>
                                          </w:divBdr>
                                        </w:div>
                                        <w:div w:id="866604448">
                                          <w:marLeft w:val="0pt"/>
                                          <w:marRight w:val="0pt"/>
                                          <w:marTop w:val="0pt"/>
                                          <w:marBottom w:val="0pt"/>
                                          <w:divBdr>
                                            <w:top w:val="none" w:sz="0" w:space="0" w:color="auto"/>
                                            <w:left w:val="none" w:sz="0" w:space="0" w:color="auto"/>
                                            <w:bottom w:val="none" w:sz="0" w:space="0" w:color="auto"/>
                                            <w:right w:val="none" w:sz="0" w:space="0" w:color="auto"/>
                                          </w:divBdr>
                                        </w:div>
                                      </w:divsChild>
                                    </w:div>
                                    <w:div w:id="19431453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89618923">
                          <w:marLeft w:val="0pt"/>
                          <w:marRight w:val="0pt"/>
                          <w:marTop w:val="13.50pt"/>
                          <w:marBottom w:val="13.50pt"/>
                          <w:divBdr>
                            <w:top w:val="none" w:sz="0" w:space="0" w:color="auto"/>
                            <w:left w:val="none" w:sz="0" w:space="0" w:color="auto"/>
                            <w:bottom w:val="none" w:sz="0" w:space="0" w:color="auto"/>
                            <w:right w:val="none" w:sz="0" w:space="0" w:color="auto"/>
                          </w:divBdr>
                        </w:div>
                      </w:divsChild>
                    </w:div>
                  </w:divsChild>
                </w:div>
              </w:divsChild>
            </w:div>
          </w:divsChild>
        </w:div>
      </w:divsChild>
    </w:div>
    <w:div w:id="2054188969">
      <w:bodyDiv w:val="1"/>
      <w:marLeft w:val="0pt"/>
      <w:marRight w:val="0pt"/>
      <w:marTop w:val="0pt"/>
      <w:marBottom w:val="0pt"/>
      <w:divBdr>
        <w:top w:val="none" w:sz="0" w:space="0" w:color="auto"/>
        <w:left w:val="none" w:sz="0" w:space="0" w:color="auto"/>
        <w:bottom w:val="none" w:sz="0" w:space="0" w:color="auto"/>
        <w:right w:val="none" w:sz="0" w:space="0" w:color="auto"/>
      </w:divBdr>
    </w:div>
    <w:div w:id="212831146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603</TotalTime>
  <Pages>6</Pages>
  <Words>2621</Words>
  <Characters>14944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SATYALA SRIKANTH 19BCE7575</cp:lastModifiedBy>
  <cp:revision>13</cp:revision>
  <cp:lastPrinted>2022-07-29T16:18:00Z</cp:lastPrinted>
  <dcterms:created xsi:type="dcterms:W3CDTF">2022-07-29T16:20:00Z</dcterms:created>
  <dcterms:modified xsi:type="dcterms:W3CDTF">2022-08-31T14:48:00Z</dcterms:modified>
</cp:coreProperties>
</file>