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BFBD" w14:textId="77777777" w:rsidR="00B02CA3" w:rsidRPr="005B6B50" w:rsidRDefault="00B02CA3" w:rsidP="00B02CA3">
      <w:pPr>
        <w:pStyle w:val="Header"/>
        <w:ind w:firstLine="0"/>
        <w:jc w:val="center"/>
        <w:rPr>
          <w:rFonts w:asciiTheme="minorHAnsi" w:hAnsiTheme="minorHAnsi" w:cstheme="minorHAnsi"/>
          <w:u w:val="single"/>
        </w:rPr>
      </w:pPr>
      <w:r w:rsidRPr="005B6B50">
        <w:rPr>
          <w:rFonts w:asciiTheme="minorHAnsi" w:hAnsiTheme="minorHAnsi" w:cstheme="minorHAnsi"/>
          <w:u w:val="single"/>
        </w:rPr>
        <w:t>CURRICULLUM VITAE</w:t>
      </w:r>
    </w:p>
    <w:p w14:paraId="000AFA69" w14:textId="55F264A2" w:rsidR="004E3E6B" w:rsidRPr="005B6B50" w:rsidRDefault="00B02CA3" w:rsidP="004E3E6B">
      <w:pPr>
        <w:widowControl w:val="0"/>
        <w:spacing w:before="0" w:line="240" w:lineRule="auto"/>
        <w:ind w:firstLine="0"/>
        <w:jc w:val="left"/>
        <w:rPr>
          <w:rFonts w:asciiTheme="minorHAnsi" w:eastAsia="Times New Roman" w:hAnsiTheme="minorHAnsi" w:cstheme="minorHAnsi"/>
          <w:lang w:eastAsia="en-US"/>
        </w:rPr>
      </w:pPr>
      <w:proofErr w:type="gramStart"/>
      <w:r w:rsidRPr="005B6B50">
        <w:rPr>
          <w:rFonts w:asciiTheme="minorHAnsi" w:eastAsia="Times New Roman" w:hAnsiTheme="minorHAnsi" w:cstheme="minorHAnsi"/>
          <w:lang w:eastAsia="en-US"/>
        </w:rPr>
        <w:t>K.SRIKANTH</w:t>
      </w:r>
      <w:proofErr w:type="gramEnd"/>
    </w:p>
    <w:p w14:paraId="0503F81F" w14:textId="4ED5EDA7" w:rsidR="004E3E6B" w:rsidRPr="005B6B50" w:rsidRDefault="004E3E6B" w:rsidP="004E3E6B">
      <w:pPr>
        <w:widowControl w:val="0"/>
        <w:spacing w:before="0" w:line="240" w:lineRule="auto"/>
        <w:ind w:firstLine="0"/>
        <w:jc w:val="left"/>
        <w:rPr>
          <w:rStyle w:val="Hyperlink"/>
          <w:rFonts w:asciiTheme="minorHAnsi" w:hAnsiTheme="minorHAnsi" w:cstheme="minorHAnsi"/>
        </w:rPr>
      </w:pPr>
      <w:r w:rsidRPr="005B6B50">
        <w:rPr>
          <w:rFonts w:asciiTheme="minorHAnsi" w:hAnsiTheme="minorHAnsi" w:cstheme="minorHAnsi"/>
        </w:rPr>
        <w:sym w:font="Wingdings" w:char="F02A"/>
      </w:r>
      <w:r w:rsidRPr="005B6B50">
        <w:rPr>
          <w:rFonts w:asciiTheme="minorHAnsi" w:hAnsiTheme="minorHAnsi" w:cstheme="minorHAnsi"/>
        </w:rPr>
        <w:t xml:space="preserve">: </w:t>
      </w:r>
      <w:hyperlink r:id="rId8" w:history="1">
        <w:r w:rsidRPr="005B6B50">
          <w:rPr>
            <w:rStyle w:val="Hyperlink"/>
            <w:rFonts w:asciiTheme="minorHAnsi" w:hAnsiTheme="minorHAnsi" w:cstheme="minorHAnsi"/>
          </w:rPr>
          <w:t>srikanthkkonireddy@gmail.com</w:t>
        </w:r>
      </w:hyperlink>
    </w:p>
    <w:p w14:paraId="38769917" w14:textId="66EC8554" w:rsidR="00B06BFD" w:rsidRPr="005B6B50" w:rsidRDefault="004E3E6B" w:rsidP="004E3E6B">
      <w:pPr>
        <w:widowControl w:val="0"/>
        <w:spacing w:before="0" w:line="240" w:lineRule="auto"/>
        <w:ind w:firstLine="0"/>
        <w:jc w:val="left"/>
        <w:rPr>
          <w:rFonts w:asciiTheme="minorHAnsi" w:eastAsia="Times New Roman" w:hAnsiTheme="minorHAnsi" w:cstheme="minorHAnsi"/>
          <w:lang w:eastAsia="en-US"/>
        </w:rPr>
      </w:pPr>
      <w:r w:rsidRPr="005B6B50">
        <w:rPr>
          <w:rFonts w:asciiTheme="minorHAnsi" w:hAnsiTheme="minorHAnsi" w:cstheme="minorHAnsi"/>
        </w:rPr>
        <w:sym w:font="Wingdings" w:char="F029"/>
      </w:r>
      <w:r w:rsidRPr="005B6B50">
        <w:rPr>
          <w:rFonts w:asciiTheme="minorHAnsi" w:hAnsiTheme="minorHAnsi" w:cstheme="minorHAnsi"/>
        </w:rPr>
        <w:t>: +91-9742667616</w:t>
      </w:r>
    </w:p>
    <w:p w14:paraId="58FEABCE" w14:textId="77777777" w:rsidR="004E3E6B" w:rsidRPr="005B6B50" w:rsidRDefault="004E3E6B" w:rsidP="004E3E6B">
      <w:pPr>
        <w:pStyle w:val="divdocumentdivlowerborder"/>
        <w:rPr>
          <w:rFonts w:asciiTheme="minorHAnsi" w:eastAsia="Palatino Linotype" w:hAnsiTheme="minorHAnsi" w:cstheme="minorHAnsi"/>
          <w:sz w:val="24"/>
          <w:szCs w:val="24"/>
        </w:rPr>
      </w:pPr>
      <w:r w:rsidRPr="005B6B50">
        <w:rPr>
          <w:rFonts w:asciiTheme="minorHAnsi" w:eastAsia="Palatino Linotype" w:hAnsiTheme="minorHAnsi" w:cstheme="minorHAnsi"/>
          <w:sz w:val="24"/>
          <w:szCs w:val="24"/>
        </w:rPr>
        <w:t> </w:t>
      </w:r>
    </w:p>
    <w:p w14:paraId="7918C017" w14:textId="63AF6FE4" w:rsidR="004E3E6B" w:rsidRPr="002A18DE" w:rsidRDefault="004E3E6B" w:rsidP="002A18DE">
      <w:pPr>
        <w:pStyle w:val="div"/>
        <w:spacing w:line="0" w:lineRule="atLeast"/>
        <w:rPr>
          <w:rFonts w:asciiTheme="minorHAnsi" w:eastAsia="Palatino Linotype" w:hAnsiTheme="minorHAnsi" w:cstheme="minorHAnsi"/>
          <w:b/>
          <w:bCs/>
          <w:color w:val="17365D" w:themeColor="text2" w:themeShade="BF"/>
          <w:u w:val="single"/>
        </w:rPr>
      </w:pPr>
      <w:r w:rsidRPr="005B6B50">
        <w:rPr>
          <w:rFonts w:asciiTheme="minorHAnsi" w:eastAsia="Palatino Linotype" w:hAnsiTheme="minorHAnsi" w:cstheme="minorHAnsi"/>
        </w:rPr>
        <w:t> </w:t>
      </w:r>
      <w:r w:rsidR="008E0031">
        <w:rPr>
          <w:rFonts w:asciiTheme="minorHAnsi" w:eastAsia="Palatino Linotype" w:hAnsiTheme="minorHAnsi" w:cstheme="minorHAnsi"/>
          <w:b/>
          <w:bCs/>
          <w:color w:val="17365D" w:themeColor="text2" w:themeShade="BF"/>
          <w:u w:val="single"/>
        </w:rPr>
        <w:pict w14:anchorId="30B9584D">
          <v:shapetype id="_x0000_t32" coordsize="21600,21600" o:spt="32" o:oned="t" path="m,l21600,21600e" filled="f">
            <v:path arrowok="t" fillok="f" o:connecttype="none"/>
            <o:lock v:ext="edit" shapetype="t"/>
          </v:shapetype>
          <v:shape id="AutoShape 3" o:spid="_x0000_s1026" type="#_x0000_t32" style="position:absolute;margin-left:0;margin-top:0;width:50pt;height:50pt;z-index:251657216;visibility:hidden;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0KWYTdkBAACY&#10;AwAADgAAAAAAAAAAAAAAAAAuAgAAZHJzL2Uyb0RvYy54bWxQSwECLQAUAAYACAAAACEAyx7wdtcA&#10;AAAFAQAADwAAAAAAAAAAAAAAAAAzBAAAZHJzL2Rvd25yZXYueG1sUEsFBgAAAAAEAAQA8wAAADcF&#10;AAAAAA==&#10;">
            <o:lock v:ext="edit" selection="t"/>
          </v:shape>
        </w:pict>
      </w:r>
      <w:r w:rsidRPr="002A18DE">
        <w:rPr>
          <w:rFonts w:asciiTheme="minorHAnsi" w:eastAsia="Palatino Linotype" w:hAnsiTheme="minorHAnsi" w:cstheme="minorHAnsi"/>
          <w:b/>
          <w:bCs/>
          <w:color w:val="17365D" w:themeColor="text2" w:themeShade="BF"/>
          <w:u w:val="single"/>
        </w:rPr>
        <w:t>Professional Summary:</w:t>
      </w:r>
    </w:p>
    <w:p w14:paraId="458E387A" w14:textId="4C3A51F1" w:rsidR="004E3E6B" w:rsidRPr="005B6B50" w:rsidRDefault="004E3E6B" w:rsidP="004E3E6B">
      <w:pPr>
        <w:pStyle w:val="ListParagraph"/>
        <w:widowControl w:val="0"/>
        <w:numPr>
          <w:ilvl w:val="0"/>
          <w:numId w:val="31"/>
        </w:numPr>
        <w:spacing w:before="0" w:line="240" w:lineRule="auto"/>
        <w:jc w:val="left"/>
        <w:rPr>
          <w:rFonts w:asciiTheme="minorHAnsi" w:hAnsiTheme="minorHAnsi" w:cstheme="minorHAnsi"/>
        </w:rPr>
      </w:pPr>
      <w:r w:rsidRPr="005B6B50">
        <w:rPr>
          <w:rFonts w:asciiTheme="minorHAnsi" w:hAnsiTheme="minorHAnsi" w:cstheme="minorHAnsi"/>
        </w:rPr>
        <w:t>Overall, 6.</w:t>
      </w:r>
      <w:r w:rsidR="00805FAD" w:rsidRPr="005B6B50">
        <w:rPr>
          <w:rFonts w:asciiTheme="minorHAnsi" w:hAnsiTheme="minorHAnsi" w:cstheme="minorHAnsi"/>
        </w:rPr>
        <w:t>5</w:t>
      </w:r>
      <w:r w:rsidRPr="005B6B50">
        <w:rPr>
          <w:rFonts w:asciiTheme="minorHAnsi" w:hAnsiTheme="minorHAnsi" w:cstheme="minorHAnsi"/>
        </w:rPr>
        <w:t xml:space="preserve"> years of IT experience in implementing, configuring, </w:t>
      </w:r>
      <w:r w:rsidR="00805FAD" w:rsidRPr="005B6B50">
        <w:rPr>
          <w:rFonts w:asciiTheme="minorHAnsi" w:hAnsiTheme="minorHAnsi" w:cstheme="minorHAnsi"/>
        </w:rPr>
        <w:t>Cisco Unified communications call manager and Avaya Unified Communications</w:t>
      </w:r>
      <w:r w:rsidRPr="005B6B50">
        <w:rPr>
          <w:rFonts w:asciiTheme="minorHAnsi" w:hAnsiTheme="minorHAnsi" w:cstheme="minorHAnsi"/>
        </w:rPr>
        <w:t>.</w:t>
      </w:r>
    </w:p>
    <w:p w14:paraId="3363F4D1" w14:textId="77777777" w:rsidR="004E3E6B" w:rsidRPr="005B6B50" w:rsidRDefault="004E3E6B" w:rsidP="004E3E6B">
      <w:pPr>
        <w:pStyle w:val="ListParagraph"/>
        <w:widowControl w:val="0"/>
        <w:numPr>
          <w:ilvl w:val="0"/>
          <w:numId w:val="31"/>
        </w:numPr>
        <w:spacing w:before="0" w:line="240" w:lineRule="auto"/>
        <w:jc w:val="left"/>
        <w:rPr>
          <w:rFonts w:asciiTheme="minorHAnsi" w:hAnsiTheme="minorHAnsi" w:cstheme="minorHAnsi"/>
        </w:rPr>
      </w:pPr>
      <w:r w:rsidRPr="005B6B50">
        <w:rPr>
          <w:rFonts w:asciiTheme="minorHAnsi" w:hAnsiTheme="minorHAnsi" w:cstheme="minorHAnsi"/>
        </w:rPr>
        <w:t>Good Experience on Agile Kanban board for project management to help visualize work, track the task status.</w:t>
      </w:r>
    </w:p>
    <w:p w14:paraId="39280486" w14:textId="77777777" w:rsidR="004E3E6B" w:rsidRPr="005B6B50" w:rsidRDefault="004E3E6B" w:rsidP="004E3E6B">
      <w:pPr>
        <w:pStyle w:val="ListParagraph"/>
        <w:widowControl w:val="0"/>
        <w:numPr>
          <w:ilvl w:val="0"/>
          <w:numId w:val="31"/>
        </w:numPr>
        <w:spacing w:before="0" w:line="240" w:lineRule="auto"/>
        <w:jc w:val="left"/>
        <w:rPr>
          <w:rFonts w:asciiTheme="minorHAnsi" w:hAnsiTheme="minorHAnsi" w:cstheme="minorHAnsi"/>
        </w:rPr>
      </w:pPr>
      <w:r w:rsidRPr="005B6B50">
        <w:rPr>
          <w:rFonts w:asciiTheme="minorHAnsi" w:hAnsiTheme="minorHAnsi" w:cstheme="minorHAnsi"/>
        </w:rPr>
        <w:t>Good knowledge on management of source codes using Git hub central repository.</w:t>
      </w:r>
    </w:p>
    <w:p w14:paraId="4F42504F" w14:textId="39E21A80" w:rsidR="004E3E6B" w:rsidRDefault="003F3E37" w:rsidP="004E3E6B">
      <w:pPr>
        <w:pStyle w:val="ListParagraph"/>
        <w:widowControl w:val="0"/>
        <w:numPr>
          <w:ilvl w:val="0"/>
          <w:numId w:val="31"/>
        </w:numPr>
        <w:spacing w:before="0" w:line="240" w:lineRule="auto"/>
        <w:jc w:val="left"/>
        <w:rPr>
          <w:rFonts w:asciiTheme="minorHAnsi" w:hAnsiTheme="minorHAnsi" w:cstheme="minorHAnsi"/>
        </w:rPr>
      </w:pPr>
      <w:r>
        <w:rPr>
          <w:rFonts w:asciiTheme="minorHAnsi" w:hAnsiTheme="minorHAnsi" w:cstheme="minorHAnsi"/>
        </w:rPr>
        <w:t xml:space="preserve">Experience </w:t>
      </w:r>
      <w:r w:rsidR="004E3E6B" w:rsidRPr="005B6B50">
        <w:rPr>
          <w:rFonts w:asciiTheme="minorHAnsi" w:hAnsiTheme="minorHAnsi" w:cstheme="minorHAnsi"/>
        </w:rPr>
        <w:t xml:space="preserve">on Power BI Desktop tool for </w:t>
      </w:r>
      <w:r>
        <w:rPr>
          <w:rFonts w:asciiTheme="minorHAnsi" w:hAnsiTheme="minorHAnsi" w:cstheme="minorHAnsi"/>
        </w:rPr>
        <w:t xml:space="preserve">creating insights and reports and good understanding on </w:t>
      </w:r>
      <w:r w:rsidR="004E3E6B" w:rsidRPr="005B6B50">
        <w:rPr>
          <w:rFonts w:asciiTheme="minorHAnsi" w:hAnsiTheme="minorHAnsi" w:cstheme="minorHAnsi"/>
        </w:rPr>
        <w:t>contact center call data analysis and reporting.</w:t>
      </w:r>
    </w:p>
    <w:p w14:paraId="321F7DF0" w14:textId="7944F20B" w:rsidR="00371D7E" w:rsidRDefault="00371D7E" w:rsidP="00371D7E">
      <w:pPr>
        <w:widowControl w:val="0"/>
        <w:spacing w:before="0" w:line="240" w:lineRule="auto"/>
        <w:jc w:val="left"/>
        <w:rPr>
          <w:rFonts w:asciiTheme="minorHAnsi" w:hAnsiTheme="minorHAnsi" w:cstheme="minorHAnsi"/>
        </w:rPr>
      </w:pPr>
    </w:p>
    <w:p w14:paraId="65067C7E" w14:textId="00A88C8F" w:rsidR="00371D7E" w:rsidRPr="00371D7E" w:rsidRDefault="00371D7E" w:rsidP="00371D7E">
      <w:pPr>
        <w:pStyle w:val="div"/>
        <w:spacing w:line="0" w:lineRule="atLeast"/>
        <w:rPr>
          <w:rFonts w:asciiTheme="minorHAnsi" w:eastAsia="Palatino Linotype" w:hAnsiTheme="minorHAnsi" w:cstheme="minorHAnsi"/>
          <w:b/>
          <w:bCs/>
          <w:color w:val="17365D" w:themeColor="text2" w:themeShade="BF"/>
          <w:u w:val="single"/>
        </w:rPr>
      </w:pPr>
      <w:r w:rsidRPr="00371D7E">
        <w:rPr>
          <w:rFonts w:asciiTheme="minorHAnsi" w:eastAsia="Palatino Linotype" w:hAnsiTheme="minorHAnsi" w:cstheme="minorHAnsi"/>
          <w:b/>
          <w:bCs/>
          <w:color w:val="17365D" w:themeColor="text2" w:themeShade="BF"/>
          <w:u w:val="single"/>
        </w:rPr>
        <w:t>Industry Exposure:</w:t>
      </w:r>
    </w:p>
    <w:p w14:paraId="6E207657" w14:textId="77777777" w:rsidR="00371D7E" w:rsidRPr="006B7B1E" w:rsidRDefault="00371D7E" w:rsidP="00371D7E">
      <w:pPr>
        <w:pStyle w:val="ListParagraph"/>
        <w:widowControl w:val="0"/>
        <w:numPr>
          <w:ilvl w:val="0"/>
          <w:numId w:val="35"/>
        </w:numPr>
        <w:spacing w:line="240" w:lineRule="auto"/>
        <w:rPr>
          <w:rFonts w:cs="Calibri"/>
        </w:rPr>
      </w:pPr>
      <w:r w:rsidRPr="006B7B1E">
        <w:rPr>
          <w:rFonts w:cs="Calibri"/>
        </w:rPr>
        <w:t>Experience in Banking, Financial Services, and Insurance (BFSI) domains</w:t>
      </w:r>
    </w:p>
    <w:p w14:paraId="6E68D021" w14:textId="77777777" w:rsidR="00371D7E" w:rsidRPr="006B7B1E" w:rsidRDefault="00371D7E" w:rsidP="00371D7E">
      <w:pPr>
        <w:pStyle w:val="ListParagraph"/>
        <w:widowControl w:val="0"/>
        <w:numPr>
          <w:ilvl w:val="0"/>
          <w:numId w:val="35"/>
        </w:numPr>
        <w:spacing w:line="240" w:lineRule="auto"/>
        <w:rPr>
          <w:rFonts w:cs="Calibri"/>
        </w:rPr>
      </w:pPr>
      <w:r w:rsidRPr="006B7B1E">
        <w:rPr>
          <w:rFonts w:cs="Calibri"/>
        </w:rPr>
        <w:t>Good understanding of large enterprises infrastructure in organizations and business needs.</w:t>
      </w:r>
    </w:p>
    <w:p w14:paraId="58DF8BE5" w14:textId="10592C77" w:rsidR="00371D7E" w:rsidRDefault="00371D7E" w:rsidP="00371D7E">
      <w:pPr>
        <w:pStyle w:val="ListParagraph"/>
        <w:widowControl w:val="0"/>
        <w:numPr>
          <w:ilvl w:val="0"/>
          <w:numId w:val="31"/>
        </w:numPr>
        <w:spacing w:before="0" w:line="240" w:lineRule="auto"/>
        <w:jc w:val="left"/>
        <w:rPr>
          <w:rFonts w:cs="Calibri"/>
        </w:rPr>
      </w:pPr>
      <w:r w:rsidRPr="006B7B1E">
        <w:rPr>
          <w:rFonts w:cs="Calibri"/>
        </w:rPr>
        <w:t>Good Experience on Agile Kanban board for project management to help visualize work, track the task status.</w:t>
      </w:r>
    </w:p>
    <w:p w14:paraId="7F72C874" w14:textId="77777777" w:rsidR="00AA1545" w:rsidRDefault="00AA1545" w:rsidP="00AA1545">
      <w:pPr>
        <w:numPr>
          <w:ilvl w:val="0"/>
          <w:numId w:val="31"/>
        </w:numPr>
        <w:shd w:val="clear" w:color="auto" w:fill="FFFFFF"/>
        <w:suppressAutoHyphens w:val="0"/>
        <w:spacing w:before="100" w:beforeAutospacing="1" w:after="100" w:afterAutospacing="1" w:line="240" w:lineRule="auto"/>
        <w:jc w:val="left"/>
        <w:rPr>
          <w:rFonts w:cs="Calibri"/>
          <w:lang w:val="en-IN" w:eastAsia="en-IN"/>
        </w:rPr>
      </w:pPr>
      <w:r w:rsidRPr="006B7B1E">
        <w:rPr>
          <w:rFonts w:cs="Calibri"/>
          <w:lang w:val="en-IN" w:eastAsia="en-IN"/>
        </w:rPr>
        <w:t>Experience working with application Monitoring/Alerting Tools (MTRPS).</w:t>
      </w:r>
    </w:p>
    <w:p w14:paraId="1306C455" w14:textId="77777777" w:rsidR="00371D7E" w:rsidRPr="006B7B1E" w:rsidRDefault="00371D7E" w:rsidP="00371D7E">
      <w:pPr>
        <w:pStyle w:val="ListParagraph"/>
        <w:widowControl w:val="0"/>
        <w:numPr>
          <w:ilvl w:val="0"/>
          <w:numId w:val="31"/>
        </w:numPr>
        <w:spacing w:before="0" w:line="240" w:lineRule="auto"/>
        <w:jc w:val="left"/>
        <w:rPr>
          <w:rFonts w:cs="Calibri"/>
        </w:rPr>
      </w:pPr>
      <w:r w:rsidRPr="006B7B1E">
        <w:rPr>
          <w:rFonts w:cs="Calibri"/>
        </w:rPr>
        <w:t>Good Experience on using Putty, WinSCP, FileZilla for File transfer.</w:t>
      </w:r>
    </w:p>
    <w:p w14:paraId="05A6B930" w14:textId="77777777" w:rsidR="00371D7E" w:rsidRPr="006B7B1E" w:rsidRDefault="00371D7E" w:rsidP="00371D7E">
      <w:pPr>
        <w:pStyle w:val="ListParagraph"/>
        <w:widowControl w:val="0"/>
        <w:numPr>
          <w:ilvl w:val="0"/>
          <w:numId w:val="31"/>
        </w:numPr>
        <w:spacing w:before="0" w:line="240" w:lineRule="auto"/>
        <w:jc w:val="left"/>
        <w:rPr>
          <w:rFonts w:cs="Calibri"/>
        </w:rPr>
      </w:pPr>
      <w:r w:rsidRPr="006B7B1E">
        <w:rPr>
          <w:rFonts w:cs="Calibri"/>
        </w:rPr>
        <w:t>Understanding source code management tool Git hub central repository</w:t>
      </w:r>
    </w:p>
    <w:p w14:paraId="745EC4ED" w14:textId="77777777" w:rsidR="00371D7E" w:rsidRPr="006B7B1E" w:rsidRDefault="00371D7E" w:rsidP="00371D7E">
      <w:pPr>
        <w:numPr>
          <w:ilvl w:val="0"/>
          <w:numId w:val="31"/>
        </w:numPr>
        <w:shd w:val="clear" w:color="auto" w:fill="FFFFFF"/>
        <w:suppressAutoHyphens w:val="0"/>
        <w:spacing w:before="100" w:beforeAutospacing="1" w:after="100" w:afterAutospacing="1" w:line="240" w:lineRule="auto"/>
        <w:jc w:val="left"/>
        <w:rPr>
          <w:rFonts w:cs="Calibri"/>
          <w:lang w:val="en-IN" w:eastAsia="en-IN"/>
        </w:rPr>
      </w:pPr>
      <w:r w:rsidRPr="006B7B1E">
        <w:rPr>
          <w:rFonts w:cs="Calibri"/>
          <w:lang w:val="en-IN" w:eastAsia="en-IN"/>
        </w:rPr>
        <w:t>Understating of Database Concepts, SQL Queries and Database Performance.</w:t>
      </w:r>
    </w:p>
    <w:p w14:paraId="7D5B3FF3" w14:textId="1CB13C89" w:rsidR="00AA1545" w:rsidRPr="006B7B1E" w:rsidRDefault="00AA1545" w:rsidP="00371D7E">
      <w:pPr>
        <w:numPr>
          <w:ilvl w:val="0"/>
          <w:numId w:val="31"/>
        </w:numPr>
        <w:shd w:val="clear" w:color="auto" w:fill="FFFFFF"/>
        <w:suppressAutoHyphens w:val="0"/>
        <w:spacing w:before="100" w:beforeAutospacing="1" w:after="100" w:afterAutospacing="1" w:line="240" w:lineRule="auto"/>
        <w:jc w:val="left"/>
        <w:rPr>
          <w:rFonts w:cs="Calibri"/>
          <w:lang w:val="en-IN" w:eastAsia="en-IN"/>
        </w:rPr>
      </w:pPr>
      <w:r w:rsidRPr="006B7B1E">
        <w:rPr>
          <w:rFonts w:cs="Calibri"/>
        </w:rPr>
        <w:t>Good understanding on snowflake cloud data warehouse and its architecture</w:t>
      </w:r>
      <w:r>
        <w:rPr>
          <w:rFonts w:cs="Calibri"/>
        </w:rPr>
        <w:t>.</w:t>
      </w:r>
    </w:p>
    <w:p w14:paraId="4D094D75" w14:textId="77777777" w:rsidR="00D54D14" w:rsidRPr="002A18DE" w:rsidRDefault="00D54D14" w:rsidP="00D54D14">
      <w:pPr>
        <w:pStyle w:val="divdocumentdivsectiontitle"/>
        <w:spacing w:before="240" w:after="100"/>
        <w:rPr>
          <w:rFonts w:asciiTheme="minorHAnsi" w:eastAsia="Palatino Linotype" w:hAnsiTheme="minorHAnsi" w:cstheme="minorHAnsi"/>
          <w:b/>
          <w:bCs/>
          <w:color w:val="17365D" w:themeColor="text2" w:themeShade="BF"/>
          <w:sz w:val="24"/>
          <w:szCs w:val="24"/>
          <w:u w:val="single"/>
        </w:rPr>
      </w:pPr>
      <w:r w:rsidRPr="002A18DE">
        <w:rPr>
          <w:rFonts w:asciiTheme="minorHAnsi" w:eastAsia="Palatino Linotype" w:hAnsiTheme="minorHAnsi" w:cstheme="minorHAnsi"/>
          <w:b/>
          <w:bCs/>
          <w:color w:val="17365D" w:themeColor="text2" w:themeShade="BF"/>
          <w:sz w:val="24"/>
          <w:szCs w:val="24"/>
          <w:u w:val="single"/>
        </w:rPr>
        <w:t>Employment Experience Details</w:t>
      </w:r>
    </w:p>
    <w:p w14:paraId="78ED677A" w14:textId="77777777" w:rsidR="00D54D14" w:rsidRPr="005B6B50" w:rsidRDefault="00D54D14" w:rsidP="00D54D14">
      <w:pPr>
        <w:pStyle w:val="ListParagraph"/>
        <w:widowControl w:val="0"/>
        <w:numPr>
          <w:ilvl w:val="0"/>
          <w:numId w:val="25"/>
        </w:numPr>
        <w:spacing w:before="0" w:line="240" w:lineRule="auto"/>
        <w:jc w:val="left"/>
        <w:rPr>
          <w:rFonts w:asciiTheme="minorHAnsi" w:hAnsiTheme="minorHAnsi" w:cstheme="minorHAnsi"/>
        </w:rPr>
      </w:pPr>
      <w:r w:rsidRPr="005B6B50">
        <w:rPr>
          <w:rFonts w:asciiTheme="minorHAnsi" w:hAnsiTheme="minorHAnsi" w:cstheme="minorHAnsi"/>
        </w:rPr>
        <w:t>Senior Specialist at HCL Technologies Bangalore from June 2021 to till.</w:t>
      </w:r>
    </w:p>
    <w:p w14:paraId="46A7BBB1" w14:textId="77777777" w:rsidR="00D54D14" w:rsidRPr="005B6B50" w:rsidRDefault="00D54D14" w:rsidP="00D54D14">
      <w:pPr>
        <w:pStyle w:val="ListParagraph"/>
        <w:widowControl w:val="0"/>
        <w:numPr>
          <w:ilvl w:val="0"/>
          <w:numId w:val="25"/>
        </w:numPr>
        <w:spacing w:before="0" w:line="240" w:lineRule="auto"/>
        <w:jc w:val="left"/>
        <w:rPr>
          <w:rFonts w:asciiTheme="minorHAnsi" w:hAnsiTheme="minorHAnsi" w:cstheme="minorHAnsi"/>
        </w:rPr>
      </w:pPr>
      <w:r w:rsidRPr="005B6B50">
        <w:rPr>
          <w:rFonts w:asciiTheme="minorHAnsi" w:hAnsiTheme="minorHAnsi" w:cstheme="minorHAnsi"/>
        </w:rPr>
        <w:t>Systems operations Analyst in Wells Fargo India Solutions Pvt Ltd, Bangalore from October 2017 to June 2021.</w:t>
      </w:r>
    </w:p>
    <w:p w14:paraId="2BD83F42" w14:textId="77777777" w:rsidR="00D54D14" w:rsidRPr="005B6B50" w:rsidRDefault="00D54D14" w:rsidP="00D54D14">
      <w:pPr>
        <w:pStyle w:val="ListParagraph"/>
        <w:widowControl w:val="0"/>
        <w:numPr>
          <w:ilvl w:val="0"/>
          <w:numId w:val="25"/>
        </w:numPr>
        <w:spacing w:before="0" w:line="240" w:lineRule="auto"/>
        <w:jc w:val="left"/>
        <w:rPr>
          <w:rFonts w:asciiTheme="minorHAnsi" w:hAnsiTheme="minorHAnsi" w:cstheme="minorHAnsi"/>
        </w:rPr>
      </w:pPr>
      <w:r w:rsidRPr="005B6B50">
        <w:rPr>
          <w:rFonts w:asciiTheme="minorHAnsi" w:hAnsiTheme="minorHAnsi" w:cstheme="minorHAnsi"/>
        </w:rPr>
        <w:t>ITO Service Delivery Consultant at DXC technology (Merger of CSC and Hewlett Packard), Bangalore from October 2015 to September 2017.</w:t>
      </w:r>
    </w:p>
    <w:p w14:paraId="21FF852B" w14:textId="77777777" w:rsidR="00D54D14" w:rsidRPr="005B6B50" w:rsidRDefault="00D54D14" w:rsidP="00D54D14">
      <w:pPr>
        <w:pStyle w:val="ListParagraph"/>
        <w:widowControl w:val="0"/>
        <w:spacing w:before="0" w:line="240" w:lineRule="auto"/>
        <w:ind w:firstLine="0"/>
        <w:jc w:val="left"/>
        <w:rPr>
          <w:rFonts w:asciiTheme="minorHAnsi" w:hAnsiTheme="minorHAnsi" w:cstheme="minorHAnsi"/>
        </w:rPr>
      </w:pPr>
      <w:r w:rsidRPr="005B6B50">
        <w:rPr>
          <w:rFonts w:asciiTheme="minorHAnsi" w:hAnsiTheme="minorHAnsi" w:cstheme="minorHAnsi"/>
        </w:rPr>
        <w:t xml:space="preserve">Support engineer at Hewlett Packard Enterprises India solutions, Bangalore under the payroll of Magna info tech (division Of </w:t>
      </w:r>
      <w:proofErr w:type="spellStart"/>
      <w:r w:rsidRPr="005B6B50">
        <w:rPr>
          <w:rFonts w:asciiTheme="minorHAnsi" w:hAnsiTheme="minorHAnsi" w:cstheme="minorHAnsi"/>
        </w:rPr>
        <w:t>Quess</w:t>
      </w:r>
      <w:proofErr w:type="spellEnd"/>
      <w:r w:rsidRPr="005B6B50">
        <w:rPr>
          <w:rFonts w:asciiTheme="minorHAnsi" w:hAnsiTheme="minorHAnsi" w:cstheme="minorHAnsi"/>
        </w:rPr>
        <w:t xml:space="preserve"> Corp Limited) from May 2015 to October 2015.</w:t>
      </w:r>
    </w:p>
    <w:p w14:paraId="297F8FF8" w14:textId="196AB9D6" w:rsidR="00884C52" w:rsidRPr="002A18DE" w:rsidRDefault="00884C52" w:rsidP="002A18DE">
      <w:pPr>
        <w:pStyle w:val="divdocumentdivsectiontitle"/>
        <w:spacing w:before="240" w:after="100"/>
        <w:rPr>
          <w:rFonts w:asciiTheme="minorHAnsi" w:eastAsia="Palatino Linotype" w:hAnsiTheme="minorHAnsi" w:cstheme="minorHAnsi"/>
          <w:b/>
          <w:bCs/>
          <w:color w:val="17365D" w:themeColor="text2" w:themeShade="BF"/>
          <w:sz w:val="24"/>
          <w:szCs w:val="24"/>
          <w:u w:val="single"/>
        </w:rPr>
      </w:pPr>
      <w:r w:rsidRPr="002A18DE">
        <w:rPr>
          <w:rFonts w:asciiTheme="minorHAnsi" w:eastAsia="Palatino Linotype" w:hAnsiTheme="minorHAnsi" w:cstheme="minorHAnsi"/>
          <w:b/>
          <w:bCs/>
          <w:color w:val="17365D" w:themeColor="text2" w:themeShade="BF"/>
          <w:sz w:val="24"/>
          <w:szCs w:val="24"/>
          <w:u w:val="single"/>
        </w:rPr>
        <w:t>Employment #3</w:t>
      </w:r>
    </w:p>
    <w:p w14:paraId="1DC2F776" w14:textId="77777777" w:rsidR="00884C52" w:rsidRPr="005B6B50" w:rsidRDefault="00884C52" w:rsidP="00884C52">
      <w:pPr>
        <w:pStyle w:val="ulli"/>
        <w:spacing w:line="260" w:lineRule="atLeast"/>
        <w:rPr>
          <w:rStyle w:val="span"/>
          <w:rFonts w:asciiTheme="minorHAnsi" w:eastAsia="Palatino Linotype" w:hAnsiTheme="minorHAnsi" w:cstheme="minorHAnsi"/>
          <w:color w:val="17365D" w:themeColor="text2" w:themeShade="BF"/>
        </w:rPr>
      </w:pPr>
    </w:p>
    <w:tbl>
      <w:tblPr>
        <w:tblStyle w:val="TableGrid"/>
        <w:tblW w:w="0" w:type="auto"/>
        <w:tblInd w:w="534" w:type="dxa"/>
        <w:tblLook w:val="04A0" w:firstRow="1" w:lastRow="0" w:firstColumn="1" w:lastColumn="0" w:noHBand="0" w:noVBand="1"/>
      </w:tblPr>
      <w:tblGrid>
        <w:gridCol w:w="2126"/>
        <w:gridCol w:w="4961"/>
      </w:tblGrid>
      <w:tr w:rsidR="00884C52" w:rsidRPr="005B6B50" w14:paraId="0DF9F7B1" w14:textId="77777777" w:rsidTr="00E65088">
        <w:tc>
          <w:tcPr>
            <w:tcW w:w="2126" w:type="dxa"/>
          </w:tcPr>
          <w:p w14:paraId="5B9C1F97" w14:textId="77777777" w:rsidR="00884C52" w:rsidRPr="005B6B50" w:rsidRDefault="00884C52" w:rsidP="00E65088">
            <w:pPr>
              <w:pStyle w:val="ListParagraph"/>
              <w:widowControl w:val="0"/>
              <w:spacing w:line="240" w:lineRule="auto"/>
              <w:ind w:left="0"/>
              <w:jc w:val="left"/>
              <w:rPr>
                <w:rFonts w:asciiTheme="minorHAnsi" w:hAnsiTheme="minorHAnsi" w:cstheme="minorHAnsi"/>
                <w:b/>
                <w:bCs/>
                <w:lang w:eastAsia="en-US"/>
              </w:rPr>
            </w:pPr>
            <w:r w:rsidRPr="005B6B50">
              <w:rPr>
                <w:rFonts w:asciiTheme="minorHAnsi" w:hAnsiTheme="minorHAnsi" w:cstheme="minorHAnsi"/>
                <w:b/>
                <w:bCs/>
                <w:lang w:eastAsia="en-US"/>
              </w:rPr>
              <w:t>Company</w:t>
            </w:r>
          </w:p>
        </w:tc>
        <w:tc>
          <w:tcPr>
            <w:tcW w:w="4961" w:type="dxa"/>
          </w:tcPr>
          <w:p w14:paraId="0F74C6C4" w14:textId="77777777" w:rsidR="00884C52" w:rsidRPr="005B6B50" w:rsidRDefault="00884C52"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lang w:eastAsia="en-US"/>
              </w:rPr>
              <w:t>H</w:t>
            </w:r>
            <w:r w:rsidRPr="005B6B50">
              <w:rPr>
                <w:rFonts w:asciiTheme="minorHAnsi" w:hAnsiTheme="minorHAnsi" w:cstheme="minorHAnsi"/>
              </w:rPr>
              <w:t>CL Technologies</w:t>
            </w:r>
          </w:p>
        </w:tc>
      </w:tr>
      <w:tr w:rsidR="00884C52" w:rsidRPr="005B6B50" w14:paraId="183B96AB" w14:textId="77777777" w:rsidTr="00E65088">
        <w:tc>
          <w:tcPr>
            <w:tcW w:w="2126" w:type="dxa"/>
          </w:tcPr>
          <w:p w14:paraId="499FF467" w14:textId="77777777" w:rsidR="00884C52" w:rsidRPr="005B6B50" w:rsidRDefault="00884C52" w:rsidP="00E65088">
            <w:pPr>
              <w:pStyle w:val="ListParagraph"/>
              <w:widowControl w:val="0"/>
              <w:spacing w:line="240" w:lineRule="auto"/>
              <w:ind w:left="0"/>
              <w:jc w:val="left"/>
              <w:rPr>
                <w:rFonts w:asciiTheme="minorHAnsi" w:hAnsiTheme="minorHAnsi" w:cstheme="minorHAnsi"/>
                <w:b/>
                <w:bCs/>
                <w:lang w:eastAsia="en-US"/>
              </w:rPr>
            </w:pPr>
            <w:r w:rsidRPr="005B6B50">
              <w:rPr>
                <w:rFonts w:asciiTheme="minorHAnsi" w:hAnsiTheme="minorHAnsi" w:cstheme="minorHAnsi"/>
                <w:b/>
                <w:bCs/>
                <w:lang w:eastAsia="en-US"/>
              </w:rPr>
              <w:t>Client</w:t>
            </w:r>
          </w:p>
        </w:tc>
        <w:tc>
          <w:tcPr>
            <w:tcW w:w="4961" w:type="dxa"/>
          </w:tcPr>
          <w:p w14:paraId="186FE89D" w14:textId="77777777" w:rsidR="00884C52" w:rsidRPr="005B6B50" w:rsidRDefault="00884C52"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lang w:eastAsia="en-US"/>
              </w:rPr>
              <w:t>M</w:t>
            </w:r>
            <w:r w:rsidRPr="005B6B50">
              <w:rPr>
                <w:rFonts w:asciiTheme="minorHAnsi" w:hAnsiTheme="minorHAnsi" w:cstheme="minorHAnsi"/>
              </w:rPr>
              <w:t>unich Re</w:t>
            </w:r>
          </w:p>
        </w:tc>
      </w:tr>
      <w:tr w:rsidR="00884C52" w:rsidRPr="005B6B50" w14:paraId="7A7666B3" w14:textId="77777777" w:rsidTr="00E65088">
        <w:tc>
          <w:tcPr>
            <w:tcW w:w="2126" w:type="dxa"/>
          </w:tcPr>
          <w:p w14:paraId="410FEA79" w14:textId="77777777" w:rsidR="00884C52" w:rsidRPr="005B6B50" w:rsidRDefault="00884C52" w:rsidP="00E65088">
            <w:pPr>
              <w:pStyle w:val="ListParagraph"/>
              <w:widowControl w:val="0"/>
              <w:spacing w:line="240" w:lineRule="auto"/>
              <w:ind w:left="0"/>
              <w:jc w:val="left"/>
              <w:rPr>
                <w:rFonts w:asciiTheme="minorHAnsi" w:hAnsiTheme="minorHAnsi" w:cstheme="minorHAnsi"/>
                <w:b/>
                <w:bCs/>
                <w:lang w:eastAsia="en-US"/>
              </w:rPr>
            </w:pPr>
            <w:r w:rsidRPr="005B6B50">
              <w:rPr>
                <w:rFonts w:asciiTheme="minorHAnsi" w:hAnsiTheme="minorHAnsi" w:cstheme="minorHAnsi"/>
                <w:b/>
                <w:bCs/>
                <w:lang w:eastAsia="en-US"/>
              </w:rPr>
              <w:t>Environment</w:t>
            </w:r>
          </w:p>
        </w:tc>
        <w:tc>
          <w:tcPr>
            <w:tcW w:w="4961" w:type="dxa"/>
          </w:tcPr>
          <w:p w14:paraId="1AA30152" w14:textId="258D954D" w:rsidR="00884C52" w:rsidRPr="005B6B50" w:rsidRDefault="00884C52"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rPr>
              <w:t>M</w:t>
            </w:r>
            <w:r w:rsidR="004617F3" w:rsidRPr="005B6B50">
              <w:rPr>
                <w:rFonts w:asciiTheme="minorHAnsi" w:hAnsiTheme="minorHAnsi" w:cstheme="minorHAnsi"/>
              </w:rPr>
              <w:t>icrosoft Teams Rooms Premium Services</w:t>
            </w:r>
            <w:r w:rsidR="00083395" w:rsidRPr="005B6B50">
              <w:rPr>
                <w:rFonts w:asciiTheme="minorHAnsi" w:hAnsiTheme="minorHAnsi" w:cstheme="minorHAnsi"/>
              </w:rPr>
              <w:t xml:space="preserve"> </w:t>
            </w:r>
            <w:r w:rsidR="004617F3" w:rsidRPr="005B6B50">
              <w:rPr>
                <w:rFonts w:asciiTheme="minorHAnsi" w:hAnsiTheme="minorHAnsi" w:cstheme="minorHAnsi"/>
              </w:rPr>
              <w:t>(MTRPS)</w:t>
            </w:r>
          </w:p>
        </w:tc>
      </w:tr>
      <w:tr w:rsidR="00884C52" w:rsidRPr="005B6B50" w14:paraId="6A8A2096" w14:textId="77777777" w:rsidTr="00E65088">
        <w:tc>
          <w:tcPr>
            <w:tcW w:w="2126" w:type="dxa"/>
          </w:tcPr>
          <w:p w14:paraId="2B4EDEE9" w14:textId="77777777" w:rsidR="00884C52" w:rsidRPr="005B6B50" w:rsidRDefault="00884C52" w:rsidP="00E65088">
            <w:pPr>
              <w:widowControl w:val="0"/>
              <w:spacing w:line="240" w:lineRule="auto"/>
              <w:rPr>
                <w:rFonts w:asciiTheme="minorHAnsi" w:hAnsiTheme="minorHAnsi" w:cstheme="minorHAnsi"/>
                <w:b/>
                <w:bCs/>
              </w:rPr>
            </w:pPr>
            <w:r w:rsidRPr="005B6B50">
              <w:rPr>
                <w:rFonts w:asciiTheme="minorHAnsi" w:hAnsiTheme="minorHAnsi" w:cstheme="minorHAnsi"/>
                <w:b/>
                <w:bCs/>
              </w:rPr>
              <w:t>Duration</w:t>
            </w:r>
          </w:p>
        </w:tc>
        <w:tc>
          <w:tcPr>
            <w:tcW w:w="4961" w:type="dxa"/>
          </w:tcPr>
          <w:p w14:paraId="0BCA4A1E" w14:textId="77777777" w:rsidR="00884C52" w:rsidRPr="005B6B50" w:rsidRDefault="00884C52"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rPr>
              <w:t>June 2021 to till</w:t>
            </w:r>
          </w:p>
        </w:tc>
      </w:tr>
    </w:tbl>
    <w:p w14:paraId="50110377" w14:textId="77777777" w:rsidR="00884C52" w:rsidRPr="005B6B50" w:rsidRDefault="00884C52" w:rsidP="00884C52">
      <w:pPr>
        <w:pStyle w:val="ulli"/>
        <w:spacing w:line="260" w:lineRule="atLeast"/>
        <w:rPr>
          <w:rStyle w:val="span"/>
          <w:rFonts w:asciiTheme="minorHAnsi" w:eastAsia="Palatino Linotype" w:hAnsiTheme="minorHAnsi" w:cstheme="minorHAnsi"/>
          <w:color w:val="17365D" w:themeColor="text2" w:themeShade="BF"/>
        </w:rPr>
      </w:pPr>
    </w:p>
    <w:p w14:paraId="37BED86E" w14:textId="77777777" w:rsidR="00884C52" w:rsidRPr="005B6B50" w:rsidRDefault="00884C52" w:rsidP="00884C52">
      <w:pPr>
        <w:widowControl w:val="0"/>
        <w:spacing w:line="240" w:lineRule="auto"/>
        <w:rPr>
          <w:rFonts w:asciiTheme="minorHAnsi" w:hAnsiTheme="minorHAnsi" w:cstheme="minorHAnsi"/>
          <w:b/>
          <w:u w:val="single"/>
        </w:rPr>
      </w:pPr>
      <w:r w:rsidRPr="005B6B50">
        <w:rPr>
          <w:rFonts w:asciiTheme="minorHAnsi" w:hAnsiTheme="minorHAnsi" w:cstheme="minorHAnsi"/>
          <w:b/>
          <w:u w:val="single"/>
        </w:rPr>
        <w:t>Project Summary</w:t>
      </w:r>
    </w:p>
    <w:p w14:paraId="2F81B287" w14:textId="61378ADB" w:rsidR="00884C52" w:rsidRDefault="005E444A" w:rsidP="00884C52">
      <w:pPr>
        <w:pStyle w:val="ulli"/>
        <w:spacing w:line="260" w:lineRule="atLeast"/>
        <w:ind w:left="720"/>
        <w:rPr>
          <w:rFonts w:asciiTheme="minorHAnsi" w:hAnsiTheme="minorHAnsi" w:cstheme="minorHAnsi"/>
          <w:lang w:val="en-IN"/>
        </w:rPr>
      </w:pPr>
      <w:r>
        <w:rPr>
          <w:rFonts w:asciiTheme="minorHAnsi" w:hAnsiTheme="minorHAnsi" w:cstheme="minorHAnsi"/>
          <w:lang w:val="en-IN"/>
        </w:rPr>
        <w:t xml:space="preserve">Smart meeting room (SMR) Delivers the full lifecycle management of </w:t>
      </w:r>
      <w:proofErr w:type="spellStart"/>
      <w:proofErr w:type="gramStart"/>
      <w:r>
        <w:rPr>
          <w:rFonts w:asciiTheme="minorHAnsi" w:hAnsiTheme="minorHAnsi" w:cstheme="minorHAnsi"/>
          <w:lang w:val="en-IN"/>
        </w:rPr>
        <w:t>one.touch</w:t>
      </w:r>
      <w:proofErr w:type="gramEnd"/>
      <w:r>
        <w:rPr>
          <w:rFonts w:asciiTheme="minorHAnsi" w:hAnsiTheme="minorHAnsi" w:cstheme="minorHAnsi"/>
          <w:lang w:val="en-IN"/>
        </w:rPr>
        <w:t>.join</w:t>
      </w:r>
      <w:proofErr w:type="spellEnd"/>
      <w:r>
        <w:rPr>
          <w:rFonts w:asciiTheme="minorHAnsi" w:hAnsiTheme="minorHAnsi" w:cstheme="minorHAnsi"/>
          <w:lang w:val="en-IN"/>
        </w:rPr>
        <w:t xml:space="preserve"> meeting rooms. Service is provided globally, it includes rooms operations, central and local support for meeting room as well incident support.</w:t>
      </w:r>
    </w:p>
    <w:p w14:paraId="3883EBA1" w14:textId="082548E9" w:rsidR="00884C52" w:rsidRPr="005B6B50" w:rsidRDefault="00884C52" w:rsidP="00884C52">
      <w:pPr>
        <w:spacing w:line="276" w:lineRule="auto"/>
        <w:ind w:firstLine="360"/>
        <w:rPr>
          <w:rFonts w:asciiTheme="minorHAnsi" w:hAnsiTheme="minorHAnsi" w:cstheme="minorHAnsi"/>
          <w:b/>
          <w:bCs/>
          <w:u w:val="single"/>
        </w:rPr>
      </w:pPr>
      <w:r w:rsidRPr="005B6B50">
        <w:rPr>
          <w:rFonts w:asciiTheme="minorHAnsi" w:hAnsiTheme="minorHAnsi" w:cstheme="minorHAnsi"/>
          <w:b/>
          <w:u w:val="single"/>
          <w:shd w:val="clear" w:color="auto" w:fill="FFFFFF"/>
        </w:rPr>
        <w:t>Area of Responsibilities</w:t>
      </w:r>
    </w:p>
    <w:p w14:paraId="297F690D" w14:textId="3D2C038C" w:rsidR="005E444A" w:rsidRPr="005E444A" w:rsidRDefault="005E444A" w:rsidP="00884C52">
      <w:pPr>
        <w:pStyle w:val="NoSpacing"/>
        <w:numPr>
          <w:ilvl w:val="0"/>
          <w:numId w:val="34"/>
        </w:numPr>
        <w:tabs>
          <w:tab w:val="left" w:pos="360"/>
        </w:tabs>
        <w:suppressAutoHyphens w:val="0"/>
        <w:rPr>
          <w:rFonts w:asciiTheme="minorHAnsi" w:hAnsiTheme="minorHAnsi" w:cstheme="minorHAnsi"/>
          <w:lang w:val="en-IN" w:eastAsia="en-IN"/>
        </w:rPr>
      </w:pPr>
      <w:r>
        <w:rPr>
          <w:rFonts w:asciiTheme="minorHAnsi" w:hAnsiTheme="minorHAnsi" w:cstheme="minorHAnsi"/>
          <w:shd w:val="clear" w:color="auto" w:fill="FFFFFF"/>
        </w:rPr>
        <w:t>SMR global team monitor issues and instances through MTRPS portal.</w:t>
      </w:r>
    </w:p>
    <w:p w14:paraId="5C90D525" w14:textId="6B161EF2" w:rsidR="005E444A" w:rsidRPr="00CF55AD" w:rsidRDefault="005E444A" w:rsidP="00884C52">
      <w:pPr>
        <w:pStyle w:val="NoSpacing"/>
        <w:numPr>
          <w:ilvl w:val="0"/>
          <w:numId w:val="34"/>
        </w:numPr>
        <w:tabs>
          <w:tab w:val="left" w:pos="360"/>
        </w:tabs>
        <w:suppressAutoHyphens w:val="0"/>
        <w:rPr>
          <w:rFonts w:asciiTheme="minorHAnsi" w:hAnsiTheme="minorHAnsi" w:cstheme="minorHAnsi"/>
          <w:lang w:val="en-IN" w:eastAsia="en-IN"/>
        </w:rPr>
      </w:pPr>
      <w:r>
        <w:rPr>
          <w:rFonts w:asciiTheme="minorHAnsi" w:hAnsiTheme="minorHAnsi" w:cstheme="minorHAnsi"/>
          <w:shd w:val="clear" w:color="auto" w:fill="FFFFFF"/>
        </w:rPr>
        <w:t xml:space="preserve">Responsible to open incidents in ServiceNow </w:t>
      </w:r>
      <w:r w:rsidR="00CF55AD">
        <w:rPr>
          <w:rFonts w:asciiTheme="minorHAnsi" w:hAnsiTheme="minorHAnsi" w:cstheme="minorHAnsi"/>
          <w:shd w:val="clear" w:color="auto" w:fill="FFFFFF"/>
        </w:rPr>
        <w:t>and routing the incidents to</w:t>
      </w:r>
      <w:r>
        <w:rPr>
          <w:rFonts w:asciiTheme="minorHAnsi" w:hAnsiTheme="minorHAnsi" w:cstheme="minorHAnsi"/>
          <w:shd w:val="clear" w:color="auto" w:fill="FFFFFF"/>
        </w:rPr>
        <w:t xml:space="preserve"> respective groups and teams</w:t>
      </w:r>
    </w:p>
    <w:p w14:paraId="4AAE2AA4" w14:textId="4CF872DA" w:rsidR="00CF55AD" w:rsidRPr="00CF55AD" w:rsidRDefault="00CF55AD" w:rsidP="00884C52">
      <w:pPr>
        <w:pStyle w:val="NoSpacing"/>
        <w:numPr>
          <w:ilvl w:val="0"/>
          <w:numId w:val="34"/>
        </w:numPr>
        <w:tabs>
          <w:tab w:val="left" w:pos="360"/>
        </w:tabs>
        <w:suppressAutoHyphens w:val="0"/>
        <w:rPr>
          <w:rFonts w:asciiTheme="minorHAnsi" w:hAnsiTheme="minorHAnsi" w:cstheme="minorHAnsi"/>
          <w:lang w:val="en-IN" w:eastAsia="en-IN"/>
        </w:rPr>
      </w:pPr>
      <w:r>
        <w:rPr>
          <w:rFonts w:asciiTheme="minorHAnsi" w:hAnsiTheme="minorHAnsi" w:cstheme="minorHAnsi"/>
          <w:shd w:val="clear" w:color="auto" w:fill="FFFFFF"/>
        </w:rPr>
        <w:lastRenderedPageBreak/>
        <w:t>Mission critical rooms need to be prioritized &amp; to be assigned to executive team.</w:t>
      </w:r>
    </w:p>
    <w:p w14:paraId="725B0270" w14:textId="27CE08A2" w:rsidR="00CF55AD" w:rsidRPr="005E444A" w:rsidRDefault="00CF55AD" w:rsidP="00884C52">
      <w:pPr>
        <w:pStyle w:val="NoSpacing"/>
        <w:numPr>
          <w:ilvl w:val="0"/>
          <w:numId w:val="34"/>
        </w:numPr>
        <w:tabs>
          <w:tab w:val="left" w:pos="360"/>
        </w:tabs>
        <w:suppressAutoHyphens w:val="0"/>
        <w:rPr>
          <w:rFonts w:asciiTheme="minorHAnsi" w:hAnsiTheme="minorHAnsi" w:cstheme="minorHAnsi"/>
          <w:lang w:val="en-IN" w:eastAsia="en-IN"/>
        </w:rPr>
      </w:pPr>
      <w:r>
        <w:rPr>
          <w:rFonts w:asciiTheme="minorHAnsi" w:hAnsiTheme="minorHAnsi" w:cstheme="minorHAnsi"/>
          <w:shd w:val="clear" w:color="auto" w:fill="FFFFFF"/>
        </w:rPr>
        <w:t>Responsible to create direct ticket with Microsoft team for the resolution from the MTRPS portal.</w:t>
      </w:r>
    </w:p>
    <w:p w14:paraId="4B6FC9BF" w14:textId="6D82DA2B" w:rsidR="00CF55AD" w:rsidRDefault="00CF55AD" w:rsidP="00884C52">
      <w:pPr>
        <w:pStyle w:val="NoSpacing"/>
        <w:numPr>
          <w:ilvl w:val="0"/>
          <w:numId w:val="34"/>
        </w:numPr>
        <w:tabs>
          <w:tab w:val="left" w:pos="360"/>
        </w:tabs>
        <w:suppressAutoHyphens w:val="0"/>
        <w:rPr>
          <w:rFonts w:asciiTheme="minorHAnsi" w:hAnsiTheme="minorHAnsi" w:cstheme="minorHAnsi"/>
          <w:lang w:val="en-IN" w:eastAsia="en-IN"/>
        </w:rPr>
      </w:pPr>
      <w:r>
        <w:rPr>
          <w:rFonts w:asciiTheme="minorHAnsi" w:hAnsiTheme="minorHAnsi" w:cstheme="minorHAnsi"/>
          <w:lang w:val="en-IN" w:eastAsia="en-IN"/>
        </w:rPr>
        <w:t>Responsible for the incidents opened and the status to be tracked.</w:t>
      </w:r>
    </w:p>
    <w:p w14:paraId="4FF89C54" w14:textId="75516E47" w:rsidR="00CF55AD" w:rsidRDefault="00CF55AD" w:rsidP="00884C52">
      <w:pPr>
        <w:pStyle w:val="NoSpacing"/>
        <w:numPr>
          <w:ilvl w:val="0"/>
          <w:numId w:val="34"/>
        </w:numPr>
        <w:tabs>
          <w:tab w:val="left" w:pos="360"/>
        </w:tabs>
        <w:suppressAutoHyphens w:val="0"/>
        <w:rPr>
          <w:rFonts w:asciiTheme="minorHAnsi" w:hAnsiTheme="minorHAnsi" w:cstheme="minorHAnsi"/>
          <w:lang w:val="en-IN" w:eastAsia="en-IN"/>
        </w:rPr>
      </w:pPr>
      <w:r>
        <w:rPr>
          <w:rFonts w:asciiTheme="minorHAnsi" w:hAnsiTheme="minorHAnsi" w:cstheme="minorHAnsi"/>
          <w:lang w:val="en-IN" w:eastAsia="en-IN"/>
        </w:rPr>
        <w:t>Responsible to create insights and reports using Power BI by importing the data sheets into Power BI tool.</w:t>
      </w:r>
    </w:p>
    <w:p w14:paraId="44500270" w14:textId="15920C0B" w:rsidR="00FD662C" w:rsidRPr="002A18DE" w:rsidRDefault="00FD662C" w:rsidP="002A18DE">
      <w:pPr>
        <w:pStyle w:val="divdocumentdivsectiontitle"/>
        <w:spacing w:before="240" w:after="100"/>
        <w:rPr>
          <w:rFonts w:asciiTheme="minorHAnsi" w:eastAsia="Palatino Linotype" w:hAnsiTheme="minorHAnsi" w:cstheme="minorHAnsi"/>
          <w:b/>
          <w:bCs/>
          <w:color w:val="17365D" w:themeColor="text2" w:themeShade="BF"/>
          <w:sz w:val="24"/>
          <w:szCs w:val="24"/>
          <w:u w:val="single"/>
        </w:rPr>
      </w:pPr>
      <w:r w:rsidRPr="002A18DE">
        <w:rPr>
          <w:rFonts w:asciiTheme="minorHAnsi" w:eastAsia="Palatino Linotype" w:hAnsiTheme="minorHAnsi" w:cstheme="minorHAnsi"/>
          <w:b/>
          <w:bCs/>
          <w:color w:val="17365D" w:themeColor="text2" w:themeShade="BF"/>
          <w:sz w:val="24"/>
          <w:szCs w:val="24"/>
          <w:u w:val="single"/>
        </w:rPr>
        <w:t>Employment #2</w:t>
      </w:r>
    </w:p>
    <w:p w14:paraId="4C7A5748" w14:textId="77777777" w:rsidR="00FD662C" w:rsidRPr="005B6B50" w:rsidRDefault="00FD662C" w:rsidP="00FD662C">
      <w:pPr>
        <w:pStyle w:val="ListParagraph"/>
        <w:widowControl w:val="0"/>
        <w:spacing w:before="0" w:line="240" w:lineRule="auto"/>
        <w:ind w:firstLine="0"/>
        <w:jc w:val="left"/>
        <w:rPr>
          <w:rFonts w:asciiTheme="minorHAnsi" w:eastAsia="Times New Roman" w:hAnsiTheme="minorHAnsi" w:cstheme="minorHAnsi"/>
          <w:b/>
          <w:bCs/>
          <w:lang w:eastAsia="en-US"/>
        </w:rPr>
      </w:pPr>
    </w:p>
    <w:tbl>
      <w:tblPr>
        <w:tblStyle w:val="TableGrid"/>
        <w:tblW w:w="0" w:type="auto"/>
        <w:tblInd w:w="534" w:type="dxa"/>
        <w:tblLook w:val="04A0" w:firstRow="1" w:lastRow="0" w:firstColumn="1" w:lastColumn="0" w:noHBand="0" w:noVBand="1"/>
      </w:tblPr>
      <w:tblGrid>
        <w:gridCol w:w="1506"/>
        <w:gridCol w:w="5200"/>
      </w:tblGrid>
      <w:tr w:rsidR="00FD662C" w:rsidRPr="005B6B50" w14:paraId="1D41940C" w14:textId="77777777" w:rsidTr="00E65088">
        <w:tc>
          <w:tcPr>
            <w:tcW w:w="1462" w:type="dxa"/>
          </w:tcPr>
          <w:p w14:paraId="0C7341C5" w14:textId="77777777" w:rsidR="00FD662C" w:rsidRPr="005B6B50" w:rsidRDefault="00FD662C" w:rsidP="00E65088">
            <w:pPr>
              <w:pStyle w:val="ListParagraph"/>
              <w:widowControl w:val="0"/>
              <w:spacing w:line="240" w:lineRule="auto"/>
              <w:ind w:left="0"/>
              <w:jc w:val="left"/>
              <w:rPr>
                <w:rFonts w:asciiTheme="minorHAnsi" w:hAnsiTheme="minorHAnsi" w:cstheme="minorHAnsi"/>
                <w:b/>
                <w:bCs/>
                <w:lang w:eastAsia="en-US"/>
              </w:rPr>
            </w:pPr>
            <w:r w:rsidRPr="005B6B50">
              <w:rPr>
                <w:rFonts w:asciiTheme="minorHAnsi" w:hAnsiTheme="minorHAnsi" w:cstheme="minorHAnsi"/>
                <w:b/>
                <w:bCs/>
                <w:lang w:eastAsia="en-US"/>
              </w:rPr>
              <w:t>Company</w:t>
            </w:r>
          </w:p>
        </w:tc>
        <w:tc>
          <w:tcPr>
            <w:tcW w:w="5200" w:type="dxa"/>
          </w:tcPr>
          <w:p w14:paraId="3CAEE986" w14:textId="77777777" w:rsidR="00FD662C" w:rsidRPr="005B6B50" w:rsidRDefault="00FD662C"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lang w:eastAsia="en-US"/>
              </w:rPr>
              <w:t xml:space="preserve">Wells Fargo India Solution </w:t>
            </w:r>
            <w:proofErr w:type="spellStart"/>
            <w:r w:rsidRPr="005B6B50">
              <w:rPr>
                <w:rFonts w:asciiTheme="minorHAnsi" w:hAnsiTheme="minorHAnsi" w:cstheme="minorHAnsi"/>
                <w:lang w:eastAsia="en-US"/>
              </w:rPr>
              <w:t>Pvt.Ltd</w:t>
            </w:r>
            <w:proofErr w:type="spellEnd"/>
          </w:p>
        </w:tc>
      </w:tr>
      <w:tr w:rsidR="00FD662C" w:rsidRPr="005B6B50" w14:paraId="0D6A369F" w14:textId="77777777" w:rsidTr="00E65088">
        <w:tc>
          <w:tcPr>
            <w:tcW w:w="1462" w:type="dxa"/>
          </w:tcPr>
          <w:p w14:paraId="77D94614" w14:textId="77777777" w:rsidR="00FD662C" w:rsidRPr="005B6B50" w:rsidRDefault="00FD662C" w:rsidP="00E65088">
            <w:pPr>
              <w:pStyle w:val="ListParagraph"/>
              <w:widowControl w:val="0"/>
              <w:spacing w:line="240" w:lineRule="auto"/>
              <w:ind w:left="0"/>
              <w:jc w:val="left"/>
              <w:rPr>
                <w:rFonts w:asciiTheme="minorHAnsi" w:hAnsiTheme="minorHAnsi" w:cstheme="minorHAnsi"/>
                <w:b/>
                <w:bCs/>
                <w:lang w:eastAsia="en-US"/>
              </w:rPr>
            </w:pPr>
            <w:r w:rsidRPr="005B6B50">
              <w:rPr>
                <w:rFonts w:asciiTheme="minorHAnsi" w:hAnsiTheme="minorHAnsi" w:cstheme="minorHAnsi"/>
                <w:b/>
                <w:bCs/>
                <w:lang w:eastAsia="en-US"/>
              </w:rPr>
              <w:t>Environment</w:t>
            </w:r>
          </w:p>
        </w:tc>
        <w:tc>
          <w:tcPr>
            <w:tcW w:w="5200" w:type="dxa"/>
          </w:tcPr>
          <w:p w14:paraId="65627688" w14:textId="749FB524" w:rsidR="00FD662C" w:rsidRPr="005B6B50" w:rsidRDefault="00884C52"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lang w:eastAsia="en-US"/>
              </w:rPr>
              <w:t xml:space="preserve">Cisco </w:t>
            </w:r>
            <w:r w:rsidR="00FD662C" w:rsidRPr="005B6B50">
              <w:rPr>
                <w:rFonts w:asciiTheme="minorHAnsi" w:hAnsiTheme="minorHAnsi" w:cstheme="minorHAnsi"/>
                <w:lang w:eastAsia="en-US"/>
              </w:rPr>
              <w:t>UC</w:t>
            </w:r>
            <w:r w:rsidRPr="005B6B50">
              <w:rPr>
                <w:rFonts w:asciiTheme="minorHAnsi" w:hAnsiTheme="minorHAnsi" w:cstheme="minorHAnsi"/>
                <w:lang w:eastAsia="en-US"/>
              </w:rPr>
              <w:t>CM</w:t>
            </w:r>
            <w:r w:rsidR="00FD662C" w:rsidRPr="005B6B50">
              <w:rPr>
                <w:rFonts w:asciiTheme="minorHAnsi" w:hAnsiTheme="minorHAnsi" w:cstheme="minorHAnsi"/>
                <w:lang w:eastAsia="en-US"/>
              </w:rPr>
              <w:t>, E</w:t>
            </w:r>
            <w:r w:rsidR="00FD662C" w:rsidRPr="005B6B50">
              <w:rPr>
                <w:rFonts w:asciiTheme="minorHAnsi" w:hAnsiTheme="minorHAnsi" w:cstheme="minorHAnsi"/>
              </w:rPr>
              <w:t>xcel,</w:t>
            </w:r>
            <w:r w:rsidR="00FD662C" w:rsidRPr="005B6B50">
              <w:rPr>
                <w:rFonts w:asciiTheme="minorHAnsi" w:hAnsiTheme="minorHAnsi" w:cstheme="minorHAnsi"/>
                <w:lang w:eastAsia="en-US"/>
              </w:rPr>
              <w:t xml:space="preserve"> Python, Agile Kanban board </w:t>
            </w:r>
          </w:p>
        </w:tc>
      </w:tr>
      <w:tr w:rsidR="00FD662C" w:rsidRPr="005B6B50" w14:paraId="4CC0C151" w14:textId="77777777" w:rsidTr="00E65088">
        <w:tc>
          <w:tcPr>
            <w:tcW w:w="1462" w:type="dxa"/>
          </w:tcPr>
          <w:p w14:paraId="3EBE24DD" w14:textId="77777777" w:rsidR="00FD662C" w:rsidRPr="005B6B50" w:rsidRDefault="00FD662C" w:rsidP="00E65088">
            <w:pPr>
              <w:widowControl w:val="0"/>
              <w:spacing w:line="240" w:lineRule="auto"/>
              <w:rPr>
                <w:rFonts w:asciiTheme="minorHAnsi" w:hAnsiTheme="minorHAnsi" w:cstheme="minorHAnsi"/>
                <w:b/>
                <w:bCs/>
              </w:rPr>
            </w:pPr>
            <w:r w:rsidRPr="005B6B50">
              <w:rPr>
                <w:rFonts w:asciiTheme="minorHAnsi" w:hAnsiTheme="minorHAnsi" w:cstheme="minorHAnsi"/>
                <w:b/>
                <w:bCs/>
              </w:rPr>
              <w:t>Duration</w:t>
            </w:r>
          </w:p>
        </w:tc>
        <w:tc>
          <w:tcPr>
            <w:tcW w:w="5200" w:type="dxa"/>
          </w:tcPr>
          <w:p w14:paraId="1F99077B" w14:textId="77777777" w:rsidR="00FD662C" w:rsidRPr="005B6B50" w:rsidRDefault="00FD662C"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lang w:eastAsia="en-US"/>
              </w:rPr>
              <w:t>October 2017 to June 2021</w:t>
            </w:r>
          </w:p>
        </w:tc>
      </w:tr>
    </w:tbl>
    <w:p w14:paraId="4CBDD3E7" w14:textId="39D06642" w:rsidR="00884C52" w:rsidRPr="005B6B50" w:rsidRDefault="00884C52" w:rsidP="00884C52">
      <w:pPr>
        <w:widowControl w:val="0"/>
        <w:spacing w:before="0" w:line="240" w:lineRule="auto"/>
        <w:ind w:firstLine="0"/>
        <w:jc w:val="left"/>
        <w:rPr>
          <w:rStyle w:val="span"/>
          <w:rFonts w:asciiTheme="minorHAnsi" w:eastAsia="Palatino Linotype" w:hAnsiTheme="minorHAnsi" w:cstheme="minorHAnsi"/>
        </w:rPr>
      </w:pPr>
    </w:p>
    <w:p w14:paraId="2A48BB2C" w14:textId="77777777" w:rsidR="00884C52" w:rsidRPr="005B6B50" w:rsidRDefault="00884C52" w:rsidP="00884C52">
      <w:pPr>
        <w:widowControl w:val="0"/>
        <w:spacing w:before="0" w:line="240" w:lineRule="auto"/>
        <w:ind w:left="360" w:firstLine="0"/>
        <w:jc w:val="left"/>
        <w:rPr>
          <w:rFonts w:asciiTheme="minorHAnsi" w:eastAsia="Times New Roman" w:hAnsiTheme="minorHAnsi" w:cstheme="minorHAnsi"/>
          <w:b/>
          <w:lang w:eastAsia="en-US"/>
        </w:rPr>
      </w:pPr>
      <w:r w:rsidRPr="005B6B50">
        <w:rPr>
          <w:rFonts w:asciiTheme="minorHAnsi" w:eastAsia="Times New Roman" w:hAnsiTheme="minorHAnsi" w:cstheme="minorHAnsi"/>
          <w:b/>
          <w:lang w:eastAsia="en-US"/>
        </w:rPr>
        <w:t>Company Profile</w:t>
      </w:r>
      <w:r w:rsidRPr="005B6B50">
        <w:rPr>
          <w:rFonts w:asciiTheme="minorHAnsi" w:eastAsia="Times New Roman" w:hAnsiTheme="minorHAnsi" w:cstheme="minorHAnsi"/>
          <w:lang w:eastAsia="en-US"/>
        </w:rPr>
        <w:t>: Wells Fargo Enterprise Global Services (EGS) is a critical component of the Wells Fargo’s (Wells Fargo Bank N.A.) strategy to leverage distinct advantages in doing business in a global environment. Wells Fargo EGS - India (Wells Fargo India Solutions Private Limited and Wells Fargo International Services Private Limited) is primarily an extension of the technology, operations, knowledge services, and corporate support teams of Wells Fargo. It engages in application development and support, testing, other technology functions, international operations, knowledge support, middle and back-end banking process solutions for a wide spectrum of Wells Fargo’s needs. The entities currently have a 15000+ strong team across their offices in Hyderabad, Bengaluru, and Chennai</w:t>
      </w:r>
      <w:r w:rsidRPr="005B6B50">
        <w:rPr>
          <w:rFonts w:asciiTheme="minorHAnsi" w:hAnsiTheme="minorHAnsi" w:cstheme="minorHAnsi"/>
          <w:color w:val="000000"/>
        </w:rPr>
        <w:t>.</w:t>
      </w:r>
    </w:p>
    <w:p w14:paraId="434149BF" w14:textId="77777777" w:rsidR="00884C52" w:rsidRPr="005B6B50" w:rsidRDefault="00884C52" w:rsidP="00884C52">
      <w:pPr>
        <w:widowControl w:val="0"/>
        <w:spacing w:before="0" w:line="240" w:lineRule="auto"/>
        <w:ind w:left="360" w:firstLine="0"/>
        <w:jc w:val="left"/>
        <w:rPr>
          <w:rFonts w:asciiTheme="minorHAnsi" w:eastAsia="Times New Roman" w:hAnsiTheme="minorHAnsi" w:cstheme="minorHAnsi"/>
          <w:lang w:eastAsia="en-US"/>
        </w:rPr>
      </w:pPr>
      <w:r w:rsidRPr="005B6B50">
        <w:rPr>
          <w:rFonts w:asciiTheme="minorHAnsi" w:eastAsia="Times New Roman" w:hAnsiTheme="minorHAnsi" w:cstheme="minorHAnsi"/>
          <w:b/>
          <w:lang w:eastAsia="en-US"/>
        </w:rPr>
        <w:t xml:space="preserve">Projects: </w:t>
      </w:r>
      <w:r w:rsidRPr="005B6B50">
        <w:rPr>
          <w:rFonts w:asciiTheme="minorHAnsi" w:eastAsia="Times New Roman" w:hAnsiTheme="minorHAnsi" w:cstheme="minorHAnsi"/>
          <w:lang w:eastAsia="en-US"/>
        </w:rPr>
        <w:t xml:space="preserve"> Backend Network Voice Support during daily operations at Wells Fargo Bank by working on the following projects  </w:t>
      </w:r>
    </w:p>
    <w:p w14:paraId="0AEFBD95" w14:textId="77777777" w:rsidR="00884C52" w:rsidRPr="005B6B50" w:rsidRDefault="00884C52" w:rsidP="00884C52">
      <w:pPr>
        <w:widowControl w:val="0"/>
        <w:spacing w:before="0" w:line="240" w:lineRule="auto"/>
        <w:ind w:firstLine="0"/>
        <w:jc w:val="left"/>
        <w:rPr>
          <w:rStyle w:val="span"/>
          <w:rFonts w:asciiTheme="minorHAnsi" w:eastAsia="Palatino Linotype" w:hAnsiTheme="minorHAnsi" w:cstheme="minorHAnsi"/>
        </w:rPr>
      </w:pPr>
    </w:p>
    <w:p w14:paraId="2D7C1595" w14:textId="77777777" w:rsidR="00FD662C" w:rsidRPr="005B6B50" w:rsidRDefault="00FD662C" w:rsidP="00FD662C">
      <w:pPr>
        <w:widowControl w:val="0"/>
        <w:spacing w:line="240" w:lineRule="auto"/>
        <w:ind w:firstLine="0"/>
        <w:rPr>
          <w:rFonts w:asciiTheme="minorHAnsi" w:hAnsiTheme="minorHAnsi" w:cstheme="minorHAnsi"/>
          <w:b/>
          <w:u w:val="single"/>
        </w:rPr>
      </w:pPr>
      <w:r w:rsidRPr="005B6B50">
        <w:rPr>
          <w:rFonts w:asciiTheme="minorHAnsi" w:hAnsiTheme="minorHAnsi" w:cstheme="minorHAnsi"/>
          <w:b/>
          <w:bCs/>
          <w:u w:val="single"/>
        </w:rPr>
        <w:t>Project #1 - IPT Voice Project (Cisco Voice Engineering)</w:t>
      </w:r>
    </w:p>
    <w:p w14:paraId="0C54C24F" w14:textId="77777777" w:rsidR="00FD662C" w:rsidRPr="005B6B50" w:rsidRDefault="00FD662C" w:rsidP="00FD662C">
      <w:pPr>
        <w:widowControl w:val="0"/>
        <w:spacing w:line="240" w:lineRule="auto"/>
        <w:ind w:firstLine="0"/>
        <w:rPr>
          <w:rFonts w:asciiTheme="minorHAnsi" w:hAnsiTheme="minorHAnsi" w:cstheme="minorHAnsi"/>
          <w:b/>
          <w:u w:val="single"/>
        </w:rPr>
      </w:pPr>
      <w:r w:rsidRPr="005B6B50">
        <w:rPr>
          <w:rFonts w:asciiTheme="minorHAnsi" w:hAnsiTheme="minorHAnsi" w:cstheme="minorHAnsi"/>
          <w:b/>
          <w:u w:val="single"/>
        </w:rPr>
        <w:t xml:space="preserve">Project summary </w:t>
      </w:r>
    </w:p>
    <w:p w14:paraId="17C43E13" w14:textId="77777777" w:rsidR="00FD662C" w:rsidRPr="005B6B50" w:rsidRDefault="00FD662C" w:rsidP="00884C52">
      <w:pPr>
        <w:widowControl w:val="0"/>
        <w:spacing w:line="240" w:lineRule="auto"/>
        <w:ind w:left="360" w:firstLine="0"/>
        <w:rPr>
          <w:rFonts w:asciiTheme="minorHAnsi" w:hAnsiTheme="minorHAnsi" w:cstheme="minorHAnsi"/>
          <w:b/>
          <w:u w:val="single"/>
        </w:rPr>
      </w:pPr>
      <w:r w:rsidRPr="005B6B50">
        <w:rPr>
          <w:rFonts w:asciiTheme="minorHAnsi" w:hAnsiTheme="minorHAnsi" w:cstheme="minorHAnsi"/>
        </w:rPr>
        <w:t>Responsible for upgrading the Cisco Unified Communication Products Call Manager, Unity and Emergency responder to the recommended version to remediate the vulnerabilities. And performing the Voice Engineering Tasks responsibilities.</w:t>
      </w:r>
    </w:p>
    <w:p w14:paraId="444018D7" w14:textId="6A05BBDB" w:rsidR="00FD662C" w:rsidRPr="005B6B50" w:rsidRDefault="00FD662C" w:rsidP="00115026">
      <w:pPr>
        <w:widowControl w:val="0"/>
        <w:spacing w:before="0" w:line="240" w:lineRule="auto"/>
        <w:ind w:firstLine="0"/>
        <w:jc w:val="left"/>
        <w:rPr>
          <w:rFonts w:asciiTheme="minorHAnsi" w:eastAsia="Times New Roman" w:hAnsiTheme="minorHAnsi" w:cstheme="minorHAnsi"/>
          <w:b/>
          <w:u w:val="single"/>
          <w:lang w:eastAsia="en-US"/>
        </w:rPr>
      </w:pPr>
    </w:p>
    <w:p w14:paraId="2CECD87B" w14:textId="685EFDB6" w:rsidR="00705524" w:rsidRPr="005B6B50" w:rsidRDefault="00884C52" w:rsidP="00884C52">
      <w:pPr>
        <w:widowControl w:val="0"/>
        <w:suppressAutoHyphens w:val="0"/>
        <w:spacing w:before="0" w:line="240" w:lineRule="auto"/>
        <w:ind w:firstLine="360"/>
        <w:jc w:val="left"/>
        <w:rPr>
          <w:rFonts w:asciiTheme="minorHAnsi" w:eastAsia="Times New Roman" w:hAnsiTheme="minorHAnsi" w:cstheme="minorHAnsi"/>
          <w:b/>
          <w:u w:val="single"/>
          <w:lang w:eastAsia="en-US"/>
        </w:rPr>
      </w:pPr>
      <w:r w:rsidRPr="005B6B50">
        <w:rPr>
          <w:rFonts w:asciiTheme="minorHAnsi" w:eastAsia="Times New Roman" w:hAnsiTheme="minorHAnsi" w:cstheme="minorHAnsi"/>
          <w:b/>
          <w:u w:val="single"/>
          <w:lang w:eastAsia="en-US"/>
        </w:rPr>
        <w:t>Area of Responsibilities:</w:t>
      </w:r>
    </w:p>
    <w:p w14:paraId="1539BBF4" w14:textId="77777777" w:rsidR="009614B5" w:rsidRPr="005B6B50" w:rsidRDefault="009614B5" w:rsidP="00115026">
      <w:pPr>
        <w:widowControl w:val="0"/>
        <w:spacing w:before="0" w:line="240" w:lineRule="auto"/>
        <w:ind w:firstLine="0"/>
        <w:jc w:val="left"/>
        <w:rPr>
          <w:rFonts w:asciiTheme="minorHAnsi" w:eastAsia="Times New Roman" w:hAnsiTheme="minorHAnsi" w:cstheme="minorHAnsi"/>
          <w:b/>
          <w:u w:val="single"/>
          <w:lang w:eastAsia="en-US"/>
        </w:rPr>
      </w:pPr>
    </w:p>
    <w:p w14:paraId="2FCA3F16" w14:textId="77777777" w:rsidR="00884C52" w:rsidRPr="005B6B50" w:rsidRDefault="00884C52" w:rsidP="00884C52">
      <w:pPr>
        <w:pStyle w:val="ListParagraph"/>
        <w:widowControl w:val="0"/>
        <w:numPr>
          <w:ilvl w:val="0"/>
          <w:numId w:val="33"/>
        </w:numPr>
        <w:spacing w:before="0" w:line="240" w:lineRule="auto"/>
        <w:jc w:val="left"/>
        <w:rPr>
          <w:rFonts w:asciiTheme="minorHAnsi" w:eastAsia="Times New Roman" w:hAnsiTheme="minorHAnsi" w:cstheme="minorHAnsi"/>
          <w:bCs/>
          <w:lang w:eastAsia="en-US"/>
        </w:rPr>
      </w:pPr>
      <w:r w:rsidRPr="005B6B50">
        <w:rPr>
          <w:rFonts w:asciiTheme="minorHAnsi" w:eastAsia="Times New Roman" w:hAnsiTheme="minorHAnsi" w:cstheme="minorHAnsi"/>
          <w:bCs/>
          <w:lang w:eastAsia="en-US"/>
        </w:rPr>
        <w:t>Cisco CIMC up gradation and ESXI patching</w:t>
      </w:r>
    </w:p>
    <w:p w14:paraId="7CE2FC8A" w14:textId="77777777" w:rsidR="00884C52" w:rsidRPr="005B6B50" w:rsidRDefault="00884C52" w:rsidP="00884C52">
      <w:pPr>
        <w:pStyle w:val="ListParagraph"/>
        <w:widowControl w:val="0"/>
        <w:spacing w:before="0" w:line="240" w:lineRule="auto"/>
        <w:ind w:firstLine="0"/>
        <w:jc w:val="left"/>
        <w:rPr>
          <w:rFonts w:asciiTheme="minorHAnsi" w:eastAsia="Times New Roman" w:hAnsiTheme="minorHAnsi" w:cstheme="minorHAnsi"/>
          <w:lang w:eastAsia="en-US"/>
        </w:rPr>
      </w:pPr>
      <w:r w:rsidRPr="005B6B50">
        <w:rPr>
          <w:rFonts w:asciiTheme="minorHAnsi" w:hAnsiTheme="minorHAnsi" w:cstheme="minorHAnsi"/>
        </w:rPr>
        <w:t xml:space="preserve">Upgrade the </w:t>
      </w:r>
      <w:proofErr w:type="spellStart"/>
      <w:r w:rsidRPr="005B6B50">
        <w:rPr>
          <w:rFonts w:asciiTheme="minorHAnsi" w:hAnsiTheme="minorHAnsi" w:cstheme="minorHAnsi"/>
        </w:rPr>
        <w:t>ESXi</w:t>
      </w:r>
      <w:proofErr w:type="spellEnd"/>
      <w:r w:rsidRPr="005B6B50">
        <w:rPr>
          <w:rFonts w:asciiTheme="minorHAnsi" w:hAnsiTheme="minorHAnsi" w:cstheme="minorHAnsi"/>
        </w:rPr>
        <w:t xml:space="preserve"> and Cisco Integrated Management Controller (CIMC) for cluster to remediate the bugs and vulnerabilities in code to manage the servers under compliance.</w:t>
      </w:r>
    </w:p>
    <w:p w14:paraId="2AFF3A43" w14:textId="77777777" w:rsidR="00884C52" w:rsidRPr="005B6B50" w:rsidRDefault="00884C52" w:rsidP="00884C52">
      <w:pPr>
        <w:pStyle w:val="ListParagraph"/>
        <w:widowControl w:val="0"/>
        <w:numPr>
          <w:ilvl w:val="0"/>
          <w:numId w:val="33"/>
        </w:numPr>
        <w:spacing w:before="0" w:line="240" w:lineRule="auto"/>
        <w:jc w:val="left"/>
        <w:rPr>
          <w:rFonts w:asciiTheme="minorHAnsi" w:eastAsia="Times New Roman" w:hAnsiTheme="minorHAnsi" w:cstheme="minorHAnsi"/>
          <w:bCs/>
          <w:lang w:eastAsia="en-US"/>
        </w:rPr>
      </w:pPr>
      <w:r w:rsidRPr="005B6B50">
        <w:rPr>
          <w:rFonts w:asciiTheme="minorHAnsi" w:eastAsia="Times New Roman" w:hAnsiTheme="minorHAnsi" w:cstheme="minorHAnsi"/>
          <w:lang w:eastAsia="en-US"/>
        </w:rPr>
        <w:t xml:space="preserve"> </w:t>
      </w:r>
      <w:r w:rsidRPr="005B6B50">
        <w:rPr>
          <w:rFonts w:asciiTheme="minorHAnsi" w:eastAsia="Times New Roman" w:hAnsiTheme="minorHAnsi" w:cstheme="minorHAnsi"/>
          <w:bCs/>
          <w:lang w:eastAsia="en-US"/>
        </w:rPr>
        <w:t>Cisco Voice servers, Cisco Unity and CER up gradation</w:t>
      </w:r>
    </w:p>
    <w:p w14:paraId="1C6AE732" w14:textId="77777777" w:rsidR="00884C52" w:rsidRPr="005B6B50" w:rsidRDefault="00884C52" w:rsidP="00884C52">
      <w:pPr>
        <w:pStyle w:val="ListParagraph"/>
        <w:widowControl w:val="0"/>
        <w:spacing w:before="0" w:line="240" w:lineRule="auto"/>
        <w:ind w:firstLine="0"/>
        <w:jc w:val="left"/>
        <w:rPr>
          <w:rFonts w:asciiTheme="minorHAnsi" w:hAnsiTheme="minorHAnsi" w:cstheme="minorHAnsi"/>
        </w:rPr>
      </w:pPr>
      <w:r w:rsidRPr="005B6B50">
        <w:rPr>
          <w:rFonts w:asciiTheme="minorHAnsi" w:hAnsiTheme="minorHAnsi" w:cstheme="minorHAnsi"/>
        </w:rPr>
        <w:t>Upgrading the Cisco Voice Servers to the recommended versions and cop files to remediate the bugs and vulnerabilities in code to manage the servers under compliance.</w:t>
      </w:r>
    </w:p>
    <w:p w14:paraId="4C342E3F" w14:textId="77777777" w:rsidR="00884C52" w:rsidRPr="005B6B50" w:rsidRDefault="00884C52" w:rsidP="00884C52">
      <w:pPr>
        <w:pStyle w:val="ListParagraph"/>
        <w:widowControl w:val="0"/>
        <w:numPr>
          <w:ilvl w:val="0"/>
          <w:numId w:val="33"/>
        </w:numPr>
        <w:spacing w:before="0" w:line="240" w:lineRule="auto"/>
        <w:jc w:val="left"/>
        <w:rPr>
          <w:rFonts w:asciiTheme="minorHAnsi" w:hAnsiTheme="minorHAnsi" w:cstheme="minorHAnsi"/>
        </w:rPr>
      </w:pPr>
      <w:r w:rsidRPr="005B6B50">
        <w:rPr>
          <w:rFonts w:asciiTheme="minorHAnsi" w:hAnsiTheme="minorHAnsi" w:cstheme="minorHAnsi"/>
        </w:rPr>
        <w:t>Create new SIP trunk in call Manager to test the routing and to complete pre requirements as part of the CME site Migration to the Cisco Call Manger.</w:t>
      </w:r>
    </w:p>
    <w:p w14:paraId="08DF12DD" w14:textId="77777777" w:rsidR="00884C52" w:rsidRPr="005B6B50" w:rsidRDefault="00884C52" w:rsidP="00884C52">
      <w:pPr>
        <w:pStyle w:val="ListParagraph"/>
        <w:widowControl w:val="0"/>
        <w:numPr>
          <w:ilvl w:val="0"/>
          <w:numId w:val="33"/>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 xml:space="preserve"> Configuring Extension Mobility profiles and associating to the End User which is synced with LDAP for employees within the Wells Fargo EGS.</w:t>
      </w:r>
    </w:p>
    <w:p w14:paraId="70E351F1" w14:textId="77777777" w:rsidR="00884C52" w:rsidRPr="005B6B50" w:rsidRDefault="00884C52" w:rsidP="00884C52">
      <w:pPr>
        <w:pStyle w:val="ListParagraph"/>
        <w:widowControl w:val="0"/>
        <w:numPr>
          <w:ilvl w:val="0"/>
          <w:numId w:val="32"/>
        </w:numPr>
        <w:spacing w:before="0" w:line="240" w:lineRule="auto"/>
        <w:jc w:val="left"/>
        <w:rPr>
          <w:rFonts w:asciiTheme="minorHAnsi" w:eastAsia="Times New Roman" w:hAnsiTheme="minorHAnsi" w:cstheme="minorHAnsi"/>
          <w:lang w:eastAsia="en-US"/>
        </w:rPr>
      </w:pPr>
      <w:bookmarkStart w:id="0" w:name="_Hlk80962235"/>
      <w:r w:rsidRPr="005B6B50">
        <w:rPr>
          <w:rFonts w:asciiTheme="minorHAnsi" w:eastAsia="Times New Roman" w:hAnsiTheme="minorHAnsi" w:cstheme="minorHAnsi"/>
          <w:lang w:eastAsia="en-US"/>
        </w:rPr>
        <w:t>Handling the Cisco IP Phone firmware upgrade for various phone models.</w:t>
      </w:r>
    </w:p>
    <w:p w14:paraId="5BCB8A74" w14:textId="77777777" w:rsidR="00884C52" w:rsidRPr="005B6B50" w:rsidRDefault="00884C52" w:rsidP="00884C52">
      <w:pPr>
        <w:pStyle w:val="ListParagraph"/>
        <w:widowControl w:val="0"/>
        <w:numPr>
          <w:ilvl w:val="0"/>
          <w:numId w:val="32"/>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Monitoring RTMT tool and performing checks for phone summary and device summary for registered phones, alerts suppression from RTMT during the scheduled change.</w:t>
      </w:r>
    </w:p>
    <w:bookmarkEnd w:id="0"/>
    <w:p w14:paraId="2A8B6061" w14:textId="77777777" w:rsidR="00884C52" w:rsidRPr="005B6B50" w:rsidRDefault="00884C52" w:rsidP="00884C52">
      <w:pPr>
        <w:pStyle w:val="ListParagraph"/>
        <w:widowControl w:val="0"/>
        <w:numPr>
          <w:ilvl w:val="0"/>
          <w:numId w:val="32"/>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Creating the new users and voicemail profile for the users by BAT upload.</w:t>
      </w:r>
    </w:p>
    <w:p w14:paraId="3FFD33B8" w14:textId="77777777" w:rsidR="00884C52" w:rsidRPr="005B6B50" w:rsidRDefault="00884C52" w:rsidP="00884C52">
      <w:pPr>
        <w:pStyle w:val="ListParagraph"/>
        <w:widowControl w:val="0"/>
        <w:numPr>
          <w:ilvl w:val="0"/>
          <w:numId w:val="32"/>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Removing the un-registered phones from CUCM by BAT upload.</w:t>
      </w:r>
    </w:p>
    <w:p w14:paraId="6FB5E272" w14:textId="77777777" w:rsidR="00884C52" w:rsidRPr="005B6B50" w:rsidRDefault="00884C52" w:rsidP="00884C52">
      <w:pPr>
        <w:pStyle w:val="ListParagraph"/>
        <w:widowControl w:val="0"/>
        <w:numPr>
          <w:ilvl w:val="0"/>
          <w:numId w:val="32"/>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Backup and Restoration of Cisco Call Manager.</w:t>
      </w:r>
    </w:p>
    <w:p w14:paraId="2FBD2FFE" w14:textId="77777777" w:rsidR="00884C52" w:rsidRPr="005B6B50" w:rsidRDefault="00884C52" w:rsidP="00884C52">
      <w:pPr>
        <w:pStyle w:val="ListParagraph"/>
        <w:widowControl w:val="0"/>
        <w:numPr>
          <w:ilvl w:val="0"/>
          <w:numId w:val="32"/>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Installing and configuring of Cisco IP Phones and Cisco Jabber.</w:t>
      </w:r>
    </w:p>
    <w:p w14:paraId="07E6F16D" w14:textId="77777777" w:rsidR="00884C52" w:rsidRPr="005B6B50" w:rsidRDefault="00884C52" w:rsidP="00884C52">
      <w:pPr>
        <w:pStyle w:val="ListParagraph"/>
        <w:widowControl w:val="0"/>
        <w:numPr>
          <w:ilvl w:val="0"/>
          <w:numId w:val="32"/>
        </w:numPr>
        <w:spacing w:line="240" w:lineRule="auto"/>
        <w:rPr>
          <w:rFonts w:asciiTheme="minorHAnsi" w:hAnsiTheme="minorHAnsi" w:cstheme="minorHAnsi"/>
        </w:rPr>
      </w:pPr>
      <w:r w:rsidRPr="005B6B50">
        <w:rPr>
          <w:rFonts w:asciiTheme="minorHAnsi" w:hAnsiTheme="minorHAnsi" w:cstheme="minorHAnsi"/>
        </w:rPr>
        <w:t xml:space="preserve">Updating the settings and configuration in Cisco call manger, Unity and CER as per the </w:t>
      </w:r>
      <w:r w:rsidRPr="005B6B50">
        <w:rPr>
          <w:rFonts w:asciiTheme="minorHAnsi" w:eastAsia="Times New Roman" w:hAnsiTheme="minorHAnsi" w:cstheme="minorHAnsi"/>
          <w:lang w:eastAsia="en-US"/>
        </w:rPr>
        <w:t>Wells Fargo Standardization</w:t>
      </w:r>
      <w:r w:rsidRPr="005B6B50">
        <w:rPr>
          <w:rFonts w:asciiTheme="minorHAnsi" w:eastAsia="Times New Roman" w:hAnsiTheme="minorHAnsi" w:cstheme="minorHAnsi"/>
          <w:b/>
          <w:lang w:eastAsia="en-US"/>
        </w:rPr>
        <w:t>.</w:t>
      </w:r>
    </w:p>
    <w:p w14:paraId="41C8A762" w14:textId="77777777" w:rsidR="00884C52" w:rsidRPr="005B6B50" w:rsidRDefault="00884C52" w:rsidP="00884C52">
      <w:pPr>
        <w:pStyle w:val="ListParagraph"/>
        <w:widowControl w:val="0"/>
        <w:numPr>
          <w:ilvl w:val="0"/>
          <w:numId w:val="32"/>
        </w:numPr>
        <w:spacing w:line="240" w:lineRule="auto"/>
        <w:rPr>
          <w:rFonts w:asciiTheme="minorHAnsi" w:hAnsiTheme="minorHAnsi" w:cstheme="minorHAnsi"/>
        </w:rPr>
      </w:pPr>
      <w:r w:rsidRPr="005B6B50">
        <w:rPr>
          <w:rFonts w:asciiTheme="minorHAnsi" w:hAnsiTheme="minorHAnsi" w:cstheme="minorHAnsi"/>
        </w:rPr>
        <w:t xml:space="preserve">Creating a Change requests for the assigned task to get the approval from all the managers and </w:t>
      </w:r>
      <w:r w:rsidRPr="005B6B50">
        <w:rPr>
          <w:rFonts w:asciiTheme="minorHAnsi" w:hAnsiTheme="minorHAnsi" w:cstheme="minorHAnsi"/>
        </w:rPr>
        <w:lastRenderedPageBreak/>
        <w:t>supporting for the approved maintenance window to perform the task.</w:t>
      </w:r>
    </w:p>
    <w:p w14:paraId="096E4B17" w14:textId="77777777" w:rsidR="00120D8D" w:rsidRDefault="00120D8D" w:rsidP="00884C52">
      <w:pPr>
        <w:widowControl w:val="0"/>
        <w:spacing w:line="240" w:lineRule="auto"/>
        <w:ind w:firstLine="0"/>
        <w:rPr>
          <w:rFonts w:asciiTheme="minorHAnsi" w:hAnsiTheme="minorHAnsi" w:cstheme="minorHAnsi"/>
          <w:b/>
          <w:bCs/>
          <w:u w:val="single"/>
        </w:rPr>
      </w:pPr>
      <w:bookmarkStart w:id="1" w:name="_Hlk80962838"/>
    </w:p>
    <w:p w14:paraId="2E186FA0" w14:textId="49778676" w:rsidR="00884C52" w:rsidRPr="005B6B50" w:rsidRDefault="00EA5A3F" w:rsidP="00884C52">
      <w:pPr>
        <w:widowControl w:val="0"/>
        <w:spacing w:line="240" w:lineRule="auto"/>
        <w:ind w:firstLine="0"/>
        <w:rPr>
          <w:rFonts w:asciiTheme="minorHAnsi" w:hAnsiTheme="minorHAnsi" w:cstheme="minorHAnsi"/>
          <w:b/>
          <w:bCs/>
          <w:u w:val="single"/>
        </w:rPr>
      </w:pPr>
      <w:r w:rsidRPr="005B6B50">
        <w:rPr>
          <w:rFonts w:asciiTheme="minorHAnsi" w:hAnsiTheme="minorHAnsi" w:cstheme="minorHAnsi"/>
          <w:b/>
          <w:bCs/>
          <w:u w:val="single"/>
        </w:rPr>
        <w:t>Project</w:t>
      </w:r>
      <w:r w:rsidR="00884C52" w:rsidRPr="005B6B50">
        <w:rPr>
          <w:rFonts w:asciiTheme="minorHAnsi" w:hAnsiTheme="minorHAnsi" w:cstheme="minorHAnsi"/>
          <w:b/>
          <w:bCs/>
          <w:u w:val="single"/>
        </w:rPr>
        <w:t xml:space="preserve"> #2</w:t>
      </w:r>
    </w:p>
    <w:p w14:paraId="5BD10BB5" w14:textId="74BA6743" w:rsidR="00B06BFD" w:rsidRPr="005B6B50" w:rsidRDefault="00066BF2" w:rsidP="00884C52">
      <w:pPr>
        <w:widowControl w:val="0"/>
        <w:spacing w:line="240" w:lineRule="auto"/>
        <w:ind w:firstLine="0"/>
        <w:rPr>
          <w:rFonts w:asciiTheme="minorHAnsi" w:hAnsiTheme="minorHAnsi" w:cstheme="minorHAnsi"/>
          <w:b/>
          <w:bCs/>
          <w:u w:val="single"/>
        </w:rPr>
      </w:pPr>
      <w:r w:rsidRPr="005B6B50">
        <w:rPr>
          <w:rFonts w:asciiTheme="minorHAnsi" w:hAnsiTheme="minorHAnsi" w:cstheme="minorHAnsi"/>
          <w:b/>
          <w:bCs/>
          <w:u w:val="single"/>
        </w:rPr>
        <w:t>Dealer Services (</w:t>
      </w:r>
      <w:r w:rsidR="0041433C" w:rsidRPr="005B6B50">
        <w:rPr>
          <w:rFonts w:asciiTheme="minorHAnsi" w:hAnsiTheme="minorHAnsi" w:cstheme="minorHAnsi"/>
          <w:b/>
          <w:bCs/>
          <w:u w:val="single"/>
        </w:rPr>
        <w:t xml:space="preserve">Avaya </w:t>
      </w:r>
      <w:r w:rsidRPr="005B6B50">
        <w:rPr>
          <w:rFonts w:asciiTheme="minorHAnsi" w:hAnsiTheme="minorHAnsi" w:cstheme="minorHAnsi"/>
          <w:b/>
          <w:bCs/>
          <w:u w:val="single"/>
        </w:rPr>
        <w:t xml:space="preserve">Unified communications </w:t>
      </w:r>
      <w:r w:rsidR="0041433C" w:rsidRPr="005B6B50">
        <w:rPr>
          <w:rFonts w:asciiTheme="minorHAnsi" w:hAnsiTheme="minorHAnsi" w:cstheme="minorHAnsi"/>
          <w:b/>
          <w:bCs/>
          <w:u w:val="single"/>
        </w:rPr>
        <w:t>vulnerability management</w:t>
      </w:r>
      <w:r w:rsidRPr="005B6B50">
        <w:rPr>
          <w:rFonts w:asciiTheme="minorHAnsi" w:hAnsiTheme="minorHAnsi" w:cstheme="minorHAnsi"/>
          <w:b/>
          <w:bCs/>
          <w:u w:val="single"/>
        </w:rPr>
        <w:t xml:space="preserve"> and Implementation)</w:t>
      </w:r>
    </w:p>
    <w:p w14:paraId="7DBAFC30" w14:textId="77777777" w:rsidR="00950542" w:rsidRPr="005B6B50" w:rsidRDefault="00950542" w:rsidP="00950542">
      <w:pPr>
        <w:widowControl w:val="0"/>
        <w:spacing w:before="0" w:line="240" w:lineRule="auto"/>
        <w:ind w:firstLine="0"/>
        <w:jc w:val="left"/>
        <w:rPr>
          <w:rFonts w:asciiTheme="minorHAnsi" w:eastAsia="Times New Roman" w:hAnsiTheme="minorHAnsi" w:cstheme="minorHAnsi"/>
          <w:b/>
          <w:lang w:eastAsia="en-US"/>
        </w:rPr>
      </w:pPr>
    </w:p>
    <w:p w14:paraId="0969AAB0" w14:textId="77777777" w:rsidR="00950542" w:rsidRPr="005B6B50" w:rsidRDefault="0041433C" w:rsidP="00950542">
      <w:pPr>
        <w:widowControl w:val="0"/>
        <w:spacing w:before="0" w:line="240" w:lineRule="auto"/>
        <w:jc w:val="left"/>
        <w:rPr>
          <w:rFonts w:asciiTheme="minorHAnsi" w:eastAsia="Times New Roman" w:hAnsiTheme="minorHAnsi" w:cstheme="minorHAnsi"/>
          <w:b/>
          <w:u w:val="single"/>
          <w:lang w:eastAsia="en-US"/>
        </w:rPr>
      </w:pPr>
      <w:r w:rsidRPr="005B6B50">
        <w:rPr>
          <w:rFonts w:asciiTheme="minorHAnsi" w:eastAsia="Times New Roman" w:hAnsiTheme="minorHAnsi" w:cstheme="minorHAnsi"/>
          <w:b/>
          <w:u w:val="single"/>
          <w:lang w:eastAsia="en-US"/>
        </w:rPr>
        <w:t xml:space="preserve">Project summary: </w:t>
      </w:r>
    </w:p>
    <w:p w14:paraId="35C5CF1F" w14:textId="77777777" w:rsidR="00B06BFD" w:rsidRPr="005B6B50" w:rsidRDefault="0041433C" w:rsidP="00BD2D71">
      <w:pPr>
        <w:pStyle w:val="ListParagraph"/>
        <w:widowControl w:val="0"/>
        <w:numPr>
          <w:ilvl w:val="0"/>
          <w:numId w:val="24"/>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Responsible for tracking the Avaya security advisories and identifying the CVE affected products and opening the Patch action forms for internal tracking and notifying to the team and management about the affected vulnerabilities of various installed Avaya Products.</w:t>
      </w:r>
    </w:p>
    <w:p w14:paraId="6AB2ED0E" w14:textId="7D3EBAF6" w:rsidR="00BA6D34" w:rsidRPr="005B6B50" w:rsidRDefault="0041433C" w:rsidP="00BD2D71">
      <w:pPr>
        <w:pStyle w:val="ListParagraph"/>
        <w:widowControl w:val="0"/>
        <w:numPr>
          <w:ilvl w:val="0"/>
          <w:numId w:val="24"/>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Daily tracking the Avaya support site for new released SW/FWs to install RPM packages on Avaya products</w:t>
      </w:r>
    </w:p>
    <w:p w14:paraId="00A7A00C" w14:textId="4D7DB2EC" w:rsidR="00B06BFD" w:rsidRPr="005B6B50" w:rsidRDefault="0041433C" w:rsidP="00BA6D34">
      <w:pPr>
        <w:pStyle w:val="ListParagraph"/>
        <w:widowControl w:val="0"/>
        <w:spacing w:before="0" w:line="240" w:lineRule="auto"/>
        <w:ind w:firstLine="0"/>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(System platform, CM, AEP, AES, Avaya Aura Messaging) to remediate risk of affected CVE’s.</w:t>
      </w:r>
    </w:p>
    <w:p w14:paraId="39B3A049" w14:textId="77777777" w:rsidR="00950542" w:rsidRPr="005B6B50" w:rsidRDefault="00950542" w:rsidP="00950542">
      <w:pPr>
        <w:pStyle w:val="ListParagraph"/>
        <w:widowControl w:val="0"/>
        <w:spacing w:before="0" w:line="240" w:lineRule="auto"/>
        <w:ind w:firstLine="0"/>
        <w:jc w:val="left"/>
        <w:rPr>
          <w:rFonts w:asciiTheme="minorHAnsi" w:eastAsia="Times New Roman" w:hAnsiTheme="minorHAnsi" w:cstheme="minorHAnsi"/>
          <w:lang w:eastAsia="en-US"/>
        </w:rPr>
      </w:pPr>
    </w:p>
    <w:p w14:paraId="452E90B5" w14:textId="6A45E94A" w:rsidR="0041433C" w:rsidRPr="005B6B50" w:rsidRDefault="0041433C" w:rsidP="00BD2D71">
      <w:pPr>
        <w:widowControl w:val="0"/>
        <w:spacing w:before="0" w:line="240" w:lineRule="auto"/>
        <w:ind w:left="360" w:firstLine="0"/>
        <w:jc w:val="left"/>
        <w:rPr>
          <w:rFonts w:asciiTheme="minorHAnsi" w:eastAsia="Times New Roman" w:hAnsiTheme="minorHAnsi" w:cstheme="minorHAnsi"/>
          <w:b/>
          <w:u w:val="single"/>
          <w:lang w:eastAsia="en-US"/>
        </w:rPr>
      </w:pPr>
      <w:r w:rsidRPr="005B6B50">
        <w:rPr>
          <w:rFonts w:asciiTheme="minorHAnsi" w:eastAsia="Times New Roman" w:hAnsiTheme="minorHAnsi" w:cstheme="minorHAnsi"/>
          <w:b/>
          <w:u w:val="single"/>
          <w:lang w:eastAsia="en-US"/>
        </w:rPr>
        <w:t>Area of Responsibilities:</w:t>
      </w:r>
    </w:p>
    <w:p w14:paraId="26723836" w14:textId="77777777" w:rsidR="00B06BFD" w:rsidRPr="005B6B50"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 xml:space="preserve">Handling the responsibility of taking the backup and performing the scheduled reboots of Avaya products AES, CM, System platform, Avaya Aura Messaging. </w:t>
      </w:r>
    </w:p>
    <w:p w14:paraId="06E33BE6" w14:textId="77777777" w:rsidR="00B06BFD" w:rsidRPr="005B6B50"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Responsible for handling the password changes on CM &amp; System Platform and Media gateways as a part of the Password Management.</w:t>
      </w:r>
    </w:p>
    <w:p w14:paraId="567D9695" w14:textId="77777777" w:rsidR="00B06BFD" w:rsidRPr="005B6B50"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Client Management - Key contact for new releases for Avaya products. Monitors and responds to internal service request processes.</w:t>
      </w:r>
    </w:p>
    <w:p w14:paraId="2B06BC87" w14:textId="77777777" w:rsidR="00B06BFD" w:rsidRPr="005B6B50"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Creating a change request for the projects to install new patches to mitigate the security risk for the affected Avaya products.</w:t>
      </w:r>
    </w:p>
    <w:p w14:paraId="3C7B5E2F" w14:textId="77777777" w:rsidR="00B06BFD" w:rsidRPr="005B6B50"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 xml:space="preserve">Monitoring the system status, performing daily health </w:t>
      </w:r>
      <w:proofErr w:type="gramStart"/>
      <w:r w:rsidRPr="005B6B50">
        <w:rPr>
          <w:rFonts w:asciiTheme="minorHAnsi" w:eastAsia="Times New Roman" w:hAnsiTheme="minorHAnsi" w:cstheme="minorHAnsi"/>
          <w:lang w:eastAsia="en-US"/>
        </w:rPr>
        <w:t>checks</w:t>
      </w:r>
      <w:proofErr w:type="gramEnd"/>
      <w:r w:rsidRPr="005B6B50">
        <w:rPr>
          <w:rFonts w:asciiTheme="minorHAnsi" w:eastAsia="Times New Roman" w:hAnsiTheme="minorHAnsi" w:cstheme="minorHAnsi"/>
          <w:lang w:eastAsia="en-US"/>
        </w:rPr>
        <w:t xml:space="preserve"> and verifying alarms for servers.</w:t>
      </w:r>
    </w:p>
    <w:p w14:paraId="63D9146D" w14:textId="6427F5EA" w:rsidR="00B06BFD" w:rsidRPr="005B6B50"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 xml:space="preserve">Monitoring and </w:t>
      </w:r>
      <w:r w:rsidR="001C0AA5">
        <w:rPr>
          <w:rFonts w:asciiTheme="minorHAnsi" w:eastAsia="Times New Roman" w:hAnsiTheme="minorHAnsi" w:cstheme="minorHAnsi"/>
          <w:lang w:eastAsia="en-US"/>
        </w:rPr>
        <w:t>t</w:t>
      </w:r>
      <w:r w:rsidRPr="005B6B50">
        <w:rPr>
          <w:rFonts w:asciiTheme="minorHAnsi" w:eastAsia="Times New Roman" w:hAnsiTheme="minorHAnsi" w:cstheme="minorHAnsi"/>
          <w:lang w:eastAsia="en-US"/>
        </w:rPr>
        <w:t>roubleshooting identified alarms and errors on CM, Major and Minor alarms.</w:t>
      </w:r>
    </w:p>
    <w:p w14:paraId="19F19442" w14:textId="39805F72" w:rsidR="00B06BFD" w:rsidRPr="005B6B50" w:rsidRDefault="0041433C" w:rsidP="00BD2D71">
      <w:pPr>
        <w:pStyle w:val="ListParagraph"/>
        <w:widowControl w:val="0"/>
        <w:numPr>
          <w:ilvl w:val="0"/>
          <w:numId w:val="21"/>
        </w:numPr>
        <w:spacing w:before="0" w:line="240" w:lineRule="auto"/>
        <w:jc w:val="left"/>
        <w:rPr>
          <w:rFonts w:asciiTheme="minorHAnsi" w:eastAsia="Times New Roman" w:hAnsiTheme="minorHAnsi" w:cstheme="minorHAnsi"/>
          <w:lang w:eastAsia="en-US"/>
        </w:rPr>
      </w:pPr>
      <w:r w:rsidRPr="005B6B50">
        <w:rPr>
          <w:rFonts w:asciiTheme="minorHAnsi" w:eastAsia="Times New Roman" w:hAnsiTheme="minorHAnsi" w:cstheme="minorHAnsi"/>
          <w:lang w:eastAsia="en-US"/>
        </w:rPr>
        <w:t>Performing patch upgrades on CC products (AEP, AES).</w:t>
      </w:r>
      <w:r w:rsidR="00884C52" w:rsidRPr="005B6B50">
        <w:rPr>
          <w:rFonts w:asciiTheme="minorHAnsi" w:eastAsia="Times New Roman" w:hAnsiTheme="minorHAnsi" w:cstheme="minorHAnsi"/>
          <w:lang w:eastAsia="en-US"/>
        </w:rPr>
        <w:t xml:space="preserve"> </w:t>
      </w:r>
      <w:r w:rsidRPr="005B6B50">
        <w:rPr>
          <w:rFonts w:asciiTheme="minorHAnsi" w:eastAsia="Times New Roman" w:hAnsiTheme="minorHAnsi" w:cstheme="minorHAnsi"/>
          <w:lang w:eastAsia="en-US"/>
        </w:rPr>
        <w:t>Handling the CMS backup and verifying the reports.</w:t>
      </w:r>
      <w:bookmarkEnd w:id="1"/>
    </w:p>
    <w:p w14:paraId="63D168B6" w14:textId="77777777" w:rsidR="00066BF2" w:rsidRPr="005B6B50" w:rsidRDefault="00066BF2" w:rsidP="00BD2D71">
      <w:pPr>
        <w:widowControl w:val="0"/>
        <w:spacing w:before="0" w:line="240" w:lineRule="auto"/>
        <w:jc w:val="left"/>
        <w:rPr>
          <w:rFonts w:asciiTheme="minorHAnsi" w:eastAsia="Times New Roman" w:hAnsiTheme="minorHAnsi" w:cstheme="minorHAnsi"/>
          <w:lang w:eastAsia="en-US"/>
        </w:rPr>
      </w:pPr>
    </w:p>
    <w:p w14:paraId="7669A0D5" w14:textId="77777777" w:rsidR="00884C52" w:rsidRPr="002A18DE" w:rsidRDefault="00884C52" w:rsidP="002A18DE">
      <w:pPr>
        <w:pStyle w:val="divdocumentdivsectiontitle"/>
        <w:spacing w:before="240" w:after="100"/>
        <w:rPr>
          <w:rFonts w:asciiTheme="minorHAnsi" w:eastAsia="Palatino Linotype" w:hAnsiTheme="minorHAnsi" w:cstheme="minorHAnsi"/>
          <w:b/>
          <w:bCs/>
          <w:color w:val="17365D" w:themeColor="text2" w:themeShade="BF"/>
          <w:sz w:val="24"/>
          <w:szCs w:val="24"/>
          <w:u w:val="single"/>
        </w:rPr>
      </w:pPr>
      <w:r w:rsidRPr="002A18DE">
        <w:rPr>
          <w:rFonts w:asciiTheme="minorHAnsi" w:eastAsia="Palatino Linotype" w:hAnsiTheme="minorHAnsi" w:cstheme="minorHAnsi"/>
          <w:b/>
          <w:bCs/>
          <w:color w:val="17365D" w:themeColor="text2" w:themeShade="BF"/>
          <w:sz w:val="24"/>
          <w:szCs w:val="24"/>
          <w:u w:val="single"/>
        </w:rPr>
        <w:t>Employment #1</w:t>
      </w:r>
    </w:p>
    <w:p w14:paraId="4D4BF494" w14:textId="77777777" w:rsidR="00884C52" w:rsidRPr="005B6B50" w:rsidRDefault="00884C52" w:rsidP="00884C52">
      <w:pPr>
        <w:pStyle w:val="ListParagraph"/>
        <w:widowControl w:val="0"/>
        <w:spacing w:before="0" w:line="240" w:lineRule="auto"/>
        <w:ind w:firstLine="0"/>
        <w:jc w:val="left"/>
        <w:rPr>
          <w:rFonts w:asciiTheme="minorHAnsi" w:eastAsia="Times New Roman" w:hAnsiTheme="minorHAnsi" w:cstheme="minorHAnsi"/>
          <w:b/>
          <w:bCs/>
          <w:lang w:eastAsia="en-US"/>
        </w:rPr>
      </w:pPr>
    </w:p>
    <w:tbl>
      <w:tblPr>
        <w:tblStyle w:val="TableGrid"/>
        <w:tblW w:w="0" w:type="auto"/>
        <w:tblInd w:w="534" w:type="dxa"/>
        <w:tblLook w:val="04A0" w:firstRow="1" w:lastRow="0" w:firstColumn="1" w:lastColumn="0" w:noHBand="0" w:noVBand="1"/>
      </w:tblPr>
      <w:tblGrid>
        <w:gridCol w:w="1615"/>
        <w:gridCol w:w="5168"/>
      </w:tblGrid>
      <w:tr w:rsidR="00884C52" w:rsidRPr="005B6B50" w14:paraId="5500AF69" w14:textId="77777777" w:rsidTr="00E65088">
        <w:trPr>
          <w:trHeight w:val="267"/>
        </w:trPr>
        <w:tc>
          <w:tcPr>
            <w:tcW w:w="1615" w:type="dxa"/>
          </w:tcPr>
          <w:p w14:paraId="75F2AC80" w14:textId="77777777" w:rsidR="00884C52" w:rsidRPr="005B6B50" w:rsidRDefault="00884C52" w:rsidP="00E65088">
            <w:pPr>
              <w:pStyle w:val="ListParagraph"/>
              <w:widowControl w:val="0"/>
              <w:spacing w:line="240" w:lineRule="auto"/>
              <w:ind w:left="0"/>
              <w:jc w:val="left"/>
              <w:rPr>
                <w:rFonts w:asciiTheme="minorHAnsi" w:hAnsiTheme="minorHAnsi" w:cstheme="minorHAnsi"/>
                <w:b/>
                <w:bCs/>
                <w:lang w:eastAsia="en-US"/>
              </w:rPr>
            </w:pPr>
            <w:r w:rsidRPr="005B6B50">
              <w:rPr>
                <w:rFonts w:asciiTheme="minorHAnsi" w:hAnsiTheme="minorHAnsi" w:cstheme="minorHAnsi"/>
                <w:b/>
                <w:bCs/>
                <w:lang w:eastAsia="en-US"/>
              </w:rPr>
              <w:t>Company</w:t>
            </w:r>
          </w:p>
        </w:tc>
        <w:tc>
          <w:tcPr>
            <w:tcW w:w="5168" w:type="dxa"/>
          </w:tcPr>
          <w:p w14:paraId="79D0A96D" w14:textId="6B6D3DD7" w:rsidR="00884C52" w:rsidRPr="005B6B50" w:rsidRDefault="00884C52"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lang w:eastAsia="en-US"/>
              </w:rPr>
              <w:t>DXC.</w:t>
            </w:r>
            <w:r w:rsidR="009F39CF" w:rsidRPr="005B6B50">
              <w:rPr>
                <w:rFonts w:asciiTheme="minorHAnsi" w:hAnsiTheme="minorHAnsi" w:cstheme="minorHAnsi"/>
                <w:lang w:eastAsia="en-US"/>
              </w:rPr>
              <w:t xml:space="preserve"> </w:t>
            </w:r>
            <w:r w:rsidRPr="005B6B50">
              <w:rPr>
                <w:rFonts w:asciiTheme="minorHAnsi" w:hAnsiTheme="minorHAnsi" w:cstheme="minorHAnsi"/>
                <w:lang w:eastAsia="en-US"/>
              </w:rPr>
              <w:t>technology</w:t>
            </w:r>
          </w:p>
        </w:tc>
      </w:tr>
      <w:tr w:rsidR="00884C52" w:rsidRPr="005B6B50" w14:paraId="1D0ED4AD" w14:textId="77777777" w:rsidTr="00E65088">
        <w:trPr>
          <w:trHeight w:val="267"/>
        </w:trPr>
        <w:tc>
          <w:tcPr>
            <w:tcW w:w="1615" w:type="dxa"/>
          </w:tcPr>
          <w:p w14:paraId="16562FE1" w14:textId="77777777" w:rsidR="00884C52" w:rsidRPr="005B6B50" w:rsidRDefault="00884C52" w:rsidP="00E65088">
            <w:pPr>
              <w:pStyle w:val="ListParagraph"/>
              <w:widowControl w:val="0"/>
              <w:spacing w:line="240" w:lineRule="auto"/>
              <w:ind w:left="0"/>
              <w:jc w:val="left"/>
              <w:rPr>
                <w:rFonts w:asciiTheme="minorHAnsi" w:hAnsiTheme="minorHAnsi" w:cstheme="minorHAnsi"/>
                <w:b/>
                <w:bCs/>
                <w:lang w:eastAsia="en-US"/>
              </w:rPr>
            </w:pPr>
            <w:r w:rsidRPr="005B6B50">
              <w:rPr>
                <w:rFonts w:asciiTheme="minorHAnsi" w:hAnsiTheme="minorHAnsi" w:cstheme="minorHAnsi"/>
                <w:b/>
                <w:bCs/>
                <w:lang w:eastAsia="en-US"/>
              </w:rPr>
              <w:t>Client</w:t>
            </w:r>
          </w:p>
        </w:tc>
        <w:tc>
          <w:tcPr>
            <w:tcW w:w="5168" w:type="dxa"/>
          </w:tcPr>
          <w:p w14:paraId="03779153" w14:textId="77777777" w:rsidR="00884C52" w:rsidRPr="005B6B50" w:rsidRDefault="00884C52"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lang w:eastAsia="en-US"/>
              </w:rPr>
              <w:t>Avaya</w:t>
            </w:r>
          </w:p>
        </w:tc>
      </w:tr>
      <w:tr w:rsidR="00884C52" w:rsidRPr="005B6B50" w14:paraId="2D4101B2" w14:textId="77777777" w:rsidTr="00E65088">
        <w:trPr>
          <w:trHeight w:val="281"/>
        </w:trPr>
        <w:tc>
          <w:tcPr>
            <w:tcW w:w="1615" w:type="dxa"/>
          </w:tcPr>
          <w:p w14:paraId="5D01BB2D" w14:textId="77777777" w:rsidR="00884C52" w:rsidRPr="005B6B50" w:rsidRDefault="00884C52" w:rsidP="00E65088">
            <w:pPr>
              <w:pStyle w:val="ListParagraph"/>
              <w:widowControl w:val="0"/>
              <w:spacing w:line="240" w:lineRule="auto"/>
              <w:ind w:left="0"/>
              <w:jc w:val="left"/>
              <w:rPr>
                <w:rFonts w:asciiTheme="minorHAnsi" w:hAnsiTheme="minorHAnsi" w:cstheme="minorHAnsi"/>
                <w:b/>
                <w:bCs/>
                <w:lang w:eastAsia="en-US"/>
              </w:rPr>
            </w:pPr>
            <w:r w:rsidRPr="005B6B50">
              <w:rPr>
                <w:rFonts w:asciiTheme="minorHAnsi" w:hAnsiTheme="minorHAnsi" w:cstheme="minorHAnsi"/>
                <w:b/>
                <w:bCs/>
                <w:lang w:eastAsia="en-US"/>
              </w:rPr>
              <w:t>Environment</w:t>
            </w:r>
          </w:p>
        </w:tc>
        <w:tc>
          <w:tcPr>
            <w:tcW w:w="5168" w:type="dxa"/>
          </w:tcPr>
          <w:p w14:paraId="26768E62" w14:textId="77777777" w:rsidR="00884C52" w:rsidRPr="005B6B50" w:rsidRDefault="00884C52"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lang w:eastAsia="en-US"/>
              </w:rPr>
              <w:t>Network Voice Unified Communications</w:t>
            </w:r>
          </w:p>
        </w:tc>
      </w:tr>
      <w:tr w:rsidR="00884C52" w:rsidRPr="005B6B50" w14:paraId="31CDC04F" w14:textId="77777777" w:rsidTr="00E65088">
        <w:trPr>
          <w:trHeight w:val="253"/>
        </w:trPr>
        <w:tc>
          <w:tcPr>
            <w:tcW w:w="1615" w:type="dxa"/>
          </w:tcPr>
          <w:p w14:paraId="31EAD711" w14:textId="77777777" w:rsidR="00884C52" w:rsidRPr="005B6B50" w:rsidRDefault="00884C52" w:rsidP="00E65088">
            <w:pPr>
              <w:widowControl w:val="0"/>
              <w:spacing w:line="240" w:lineRule="auto"/>
              <w:rPr>
                <w:rFonts w:asciiTheme="minorHAnsi" w:hAnsiTheme="minorHAnsi" w:cstheme="minorHAnsi"/>
                <w:b/>
                <w:bCs/>
              </w:rPr>
            </w:pPr>
            <w:r w:rsidRPr="005B6B50">
              <w:rPr>
                <w:rFonts w:asciiTheme="minorHAnsi" w:hAnsiTheme="minorHAnsi" w:cstheme="minorHAnsi"/>
                <w:b/>
                <w:bCs/>
              </w:rPr>
              <w:t>Duration</w:t>
            </w:r>
          </w:p>
        </w:tc>
        <w:tc>
          <w:tcPr>
            <w:tcW w:w="5168" w:type="dxa"/>
          </w:tcPr>
          <w:p w14:paraId="19497302" w14:textId="77777777" w:rsidR="00884C52" w:rsidRPr="005B6B50" w:rsidRDefault="00884C52" w:rsidP="00E65088">
            <w:pPr>
              <w:pStyle w:val="ListParagraph"/>
              <w:widowControl w:val="0"/>
              <w:spacing w:line="240" w:lineRule="auto"/>
              <w:ind w:left="0"/>
              <w:jc w:val="left"/>
              <w:rPr>
                <w:rFonts w:asciiTheme="minorHAnsi" w:hAnsiTheme="minorHAnsi" w:cstheme="minorHAnsi"/>
                <w:lang w:eastAsia="en-US"/>
              </w:rPr>
            </w:pPr>
            <w:r w:rsidRPr="005B6B50">
              <w:rPr>
                <w:rFonts w:asciiTheme="minorHAnsi" w:hAnsiTheme="minorHAnsi" w:cstheme="minorHAnsi"/>
                <w:lang w:eastAsia="en-US"/>
              </w:rPr>
              <w:t>October 2015 to September 2017</w:t>
            </w:r>
          </w:p>
        </w:tc>
      </w:tr>
    </w:tbl>
    <w:p w14:paraId="3D577376" w14:textId="59A34262" w:rsidR="00884C52" w:rsidRPr="005B6B50" w:rsidRDefault="00884C52" w:rsidP="00AA1545">
      <w:pPr>
        <w:widowControl w:val="0"/>
        <w:spacing w:line="240" w:lineRule="auto"/>
        <w:ind w:left="360" w:firstLine="0"/>
        <w:rPr>
          <w:rFonts w:asciiTheme="minorHAnsi" w:hAnsiTheme="minorHAnsi" w:cstheme="minorHAnsi"/>
        </w:rPr>
      </w:pPr>
      <w:r w:rsidRPr="005B6B50">
        <w:rPr>
          <w:rFonts w:asciiTheme="minorHAnsi" w:hAnsiTheme="minorHAnsi" w:cstheme="minorHAnsi"/>
        </w:rPr>
        <w:t>Under the payroll of Magna Infotech worked for DXC.</w:t>
      </w:r>
      <w:r w:rsidR="009F39CF" w:rsidRPr="005B6B50">
        <w:rPr>
          <w:rFonts w:asciiTheme="minorHAnsi" w:hAnsiTheme="minorHAnsi" w:cstheme="minorHAnsi"/>
        </w:rPr>
        <w:t xml:space="preserve"> </w:t>
      </w:r>
      <w:r w:rsidR="00674562" w:rsidRPr="005B6B50">
        <w:rPr>
          <w:rFonts w:asciiTheme="minorHAnsi" w:hAnsiTheme="minorHAnsi" w:cstheme="minorHAnsi"/>
        </w:rPr>
        <w:t>T</w:t>
      </w:r>
      <w:r w:rsidRPr="005B6B50">
        <w:rPr>
          <w:rFonts w:asciiTheme="minorHAnsi" w:hAnsiTheme="minorHAnsi" w:cstheme="minorHAnsi"/>
        </w:rPr>
        <w:t>echnology</w:t>
      </w:r>
      <w:r w:rsidR="00674562">
        <w:rPr>
          <w:rFonts w:asciiTheme="minorHAnsi" w:hAnsiTheme="minorHAnsi" w:cstheme="minorHAnsi"/>
        </w:rPr>
        <w:t xml:space="preserve"> </w:t>
      </w:r>
      <w:r w:rsidRPr="005B6B50">
        <w:rPr>
          <w:rFonts w:asciiTheme="minorHAnsi" w:hAnsiTheme="minorHAnsi" w:cstheme="minorHAnsi"/>
        </w:rPr>
        <w:t>(Merger of CSC and Hewlett Packard Enterprises) for client Avaya from May 2015 to October 2015.</w:t>
      </w:r>
    </w:p>
    <w:p w14:paraId="5EF54AC2" w14:textId="77777777" w:rsidR="00884C52" w:rsidRPr="005B6B50" w:rsidRDefault="00884C52" w:rsidP="00884C52">
      <w:pPr>
        <w:pStyle w:val="ListParagraph"/>
        <w:widowControl w:val="0"/>
        <w:spacing w:before="0" w:line="240" w:lineRule="auto"/>
        <w:ind w:firstLine="0"/>
        <w:jc w:val="left"/>
        <w:rPr>
          <w:rFonts w:asciiTheme="minorHAnsi" w:eastAsia="Times New Roman" w:hAnsiTheme="minorHAnsi" w:cstheme="minorHAnsi"/>
          <w:lang w:eastAsia="en-US"/>
        </w:rPr>
      </w:pPr>
    </w:p>
    <w:p w14:paraId="0341ECF7" w14:textId="77777777" w:rsidR="00884C52" w:rsidRPr="005B6B50" w:rsidRDefault="00884C52" w:rsidP="00884C52">
      <w:pPr>
        <w:widowControl w:val="0"/>
        <w:spacing w:line="240" w:lineRule="auto"/>
        <w:ind w:firstLine="360"/>
        <w:rPr>
          <w:rFonts w:asciiTheme="minorHAnsi" w:hAnsiTheme="minorHAnsi" w:cstheme="minorHAnsi"/>
          <w:b/>
          <w:u w:val="single"/>
        </w:rPr>
      </w:pPr>
      <w:r w:rsidRPr="005B6B50">
        <w:rPr>
          <w:rFonts w:asciiTheme="minorHAnsi" w:hAnsiTheme="minorHAnsi" w:cstheme="minorHAnsi"/>
          <w:b/>
          <w:u w:val="single"/>
        </w:rPr>
        <w:t xml:space="preserve">Project Summary: </w:t>
      </w:r>
    </w:p>
    <w:p w14:paraId="132C7635" w14:textId="77777777" w:rsidR="00884C52" w:rsidRPr="005B6B50" w:rsidRDefault="00884C52" w:rsidP="005B6B50">
      <w:pPr>
        <w:widowControl w:val="0"/>
        <w:spacing w:line="240" w:lineRule="auto"/>
        <w:ind w:left="360" w:firstLine="0"/>
        <w:rPr>
          <w:rFonts w:asciiTheme="minorHAnsi" w:hAnsiTheme="minorHAnsi" w:cstheme="minorHAnsi"/>
        </w:rPr>
      </w:pPr>
      <w:r w:rsidRPr="005B6B50">
        <w:rPr>
          <w:rFonts w:asciiTheme="minorHAnsi" w:hAnsiTheme="minorHAnsi" w:cstheme="minorHAnsi"/>
        </w:rPr>
        <w:t>Managing and upgrading the Avaya UC Products like Communication manager, System platform, AES patching, System manager, Session manager, Media gateways and TN circuit pack firmware upgrade for various customers during the contract period.</w:t>
      </w:r>
    </w:p>
    <w:p w14:paraId="2BBF84C2" w14:textId="77777777" w:rsidR="00884C52" w:rsidRPr="005B6B50" w:rsidRDefault="00884C52" w:rsidP="00884C52">
      <w:pPr>
        <w:widowControl w:val="0"/>
        <w:spacing w:line="240" w:lineRule="auto"/>
        <w:ind w:left="360"/>
        <w:rPr>
          <w:rFonts w:asciiTheme="minorHAnsi" w:hAnsiTheme="minorHAnsi" w:cstheme="minorHAnsi"/>
        </w:rPr>
      </w:pPr>
    </w:p>
    <w:p w14:paraId="6D54C51D" w14:textId="77777777" w:rsidR="00884C52" w:rsidRPr="005B6B50" w:rsidRDefault="00884C52" w:rsidP="00884C52">
      <w:pPr>
        <w:widowControl w:val="0"/>
        <w:spacing w:line="240" w:lineRule="auto"/>
        <w:ind w:firstLine="360"/>
        <w:rPr>
          <w:rFonts w:asciiTheme="minorHAnsi" w:hAnsiTheme="minorHAnsi" w:cstheme="minorHAnsi"/>
          <w:b/>
          <w:u w:val="single"/>
        </w:rPr>
      </w:pPr>
      <w:r w:rsidRPr="005B6B50">
        <w:rPr>
          <w:rFonts w:asciiTheme="minorHAnsi" w:hAnsiTheme="minorHAnsi" w:cstheme="minorHAnsi"/>
          <w:b/>
          <w:u w:val="single"/>
        </w:rPr>
        <w:t>Area of Responsibilities:</w:t>
      </w:r>
    </w:p>
    <w:p w14:paraId="681AE40A" w14:textId="77777777" w:rsidR="00884C52" w:rsidRPr="005B6B50" w:rsidRDefault="00884C52" w:rsidP="00884C52">
      <w:pPr>
        <w:widowControl w:val="0"/>
        <w:spacing w:line="240" w:lineRule="auto"/>
        <w:ind w:firstLine="360"/>
        <w:rPr>
          <w:rFonts w:asciiTheme="minorHAnsi" w:hAnsiTheme="minorHAnsi" w:cstheme="minorHAnsi"/>
          <w:b/>
          <w:u w:val="single"/>
        </w:rPr>
      </w:pPr>
    </w:p>
    <w:p w14:paraId="6AAB533C"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Monitoring the system status, performing daily health checks, and verifying alarms for servers.</w:t>
      </w:r>
    </w:p>
    <w:p w14:paraId="49A50B73"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Performing patch and server upgrades on UC products</w:t>
      </w:r>
    </w:p>
    <w:p w14:paraId="5BB50EC5"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Performing schedule reboots on Avaya System platform, CM, AAM, and AES as per recommendations</w:t>
      </w:r>
    </w:p>
    <w:p w14:paraId="4C048D28"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Upgrading CM, MG, MM, System platform, SM, SMGR, TN Packs, and AES</w:t>
      </w:r>
    </w:p>
    <w:p w14:paraId="65A81F74"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lastRenderedPageBreak/>
        <w:t>Customer Management - Key technical contact for new releases for customers. Monitors and responds to internal service requests and work orders.</w:t>
      </w:r>
    </w:p>
    <w:p w14:paraId="7DCBA2DE"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Managing all kinds of TN Circuit Packs cards including IPSI, CLAN, Media Processor and DS1cards.</w:t>
      </w:r>
    </w:p>
    <w:p w14:paraId="083416E9"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Upgrading various Media servers, Media gateways, TN Circuit packs and IP phones.</w:t>
      </w:r>
    </w:p>
    <w:p w14:paraId="515FB0A6"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Handling the backup maintenance of AES, Communication Manager, System platform, MG, SMGR.</w:t>
      </w:r>
    </w:p>
    <w:p w14:paraId="5F08BF7F"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Adding media-gateways to the Communication manager</w:t>
      </w:r>
    </w:p>
    <w:p w14:paraId="6DA75A41"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Adding SIP users, entities, and entity links in system manager</w:t>
      </w:r>
    </w:p>
    <w:p w14:paraId="483E57C3"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Health checks and Capacity on UC products.</w:t>
      </w:r>
    </w:p>
    <w:p w14:paraId="1AB9C044"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Providing root cause analysis for major outages.</w:t>
      </w:r>
    </w:p>
    <w:p w14:paraId="63119DCF" w14:textId="77777777" w:rsidR="00884C52" w:rsidRPr="005B6B50" w:rsidRDefault="00884C52" w:rsidP="00884C52">
      <w:pPr>
        <w:widowControl w:val="0"/>
        <w:numPr>
          <w:ilvl w:val="0"/>
          <w:numId w:val="22"/>
        </w:numPr>
        <w:spacing w:before="0" w:line="240" w:lineRule="auto"/>
        <w:jc w:val="left"/>
        <w:rPr>
          <w:rFonts w:asciiTheme="minorHAnsi" w:hAnsiTheme="minorHAnsi" w:cstheme="minorHAnsi"/>
        </w:rPr>
      </w:pPr>
      <w:r w:rsidRPr="005B6B50">
        <w:rPr>
          <w:rFonts w:asciiTheme="minorHAnsi" w:hAnsiTheme="minorHAnsi" w:cstheme="minorHAnsi"/>
        </w:rPr>
        <w:t>Backup configuration on Avaya UC products and Password Management on CM &amp; System Platform.</w:t>
      </w:r>
    </w:p>
    <w:p w14:paraId="35DFF560" w14:textId="77777777" w:rsidR="00884C52" w:rsidRPr="005B6B50" w:rsidRDefault="00884C52" w:rsidP="00884C52">
      <w:pPr>
        <w:pStyle w:val="divdocumentdivsectiontitle"/>
        <w:spacing w:before="240" w:after="100"/>
        <w:rPr>
          <w:rFonts w:asciiTheme="minorHAnsi" w:eastAsia="Palatino Linotype" w:hAnsiTheme="minorHAnsi" w:cstheme="minorHAnsi"/>
          <w:b/>
          <w:bCs/>
          <w:color w:val="17365D" w:themeColor="text2" w:themeShade="BF"/>
          <w:sz w:val="24"/>
          <w:szCs w:val="24"/>
          <w:u w:val="single"/>
        </w:rPr>
      </w:pPr>
      <w:r w:rsidRPr="005B6B50">
        <w:rPr>
          <w:rFonts w:asciiTheme="minorHAnsi" w:eastAsia="Palatino Linotype" w:hAnsiTheme="minorHAnsi" w:cstheme="minorHAnsi"/>
          <w:b/>
          <w:bCs/>
          <w:color w:val="17365D" w:themeColor="text2" w:themeShade="BF"/>
          <w:sz w:val="24"/>
          <w:szCs w:val="24"/>
          <w:u w:val="single"/>
        </w:rPr>
        <w:t>Higher Academic Education Details:</w:t>
      </w:r>
    </w:p>
    <w:p w14:paraId="6BD54248" w14:textId="77777777" w:rsidR="00884C52" w:rsidRPr="005B6B50" w:rsidRDefault="00884C52" w:rsidP="00884C52">
      <w:pPr>
        <w:pStyle w:val="divdocumentsinglecolumn"/>
        <w:spacing w:line="260" w:lineRule="atLeast"/>
        <w:rPr>
          <w:rFonts w:asciiTheme="minorHAnsi" w:hAnsiTheme="minorHAnsi" w:cstheme="minorHAnsi"/>
        </w:rPr>
      </w:pPr>
      <w:r w:rsidRPr="005B6B50">
        <w:rPr>
          <w:rFonts w:asciiTheme="minorHAnsi" w:hAnsiTheme="minorHAnsi" w:cstheme="minorHAnsi"/>
        </w:rPr>
        <w:t xml:space="preserve">Bachelor of Technology (Electronics and Communication Engineering) from HITS College under JNTUK, </w:t>
      </w:r>
      <w:proofErr w:type="spellStart"/>
      <w:r w:rsidRPr="005B6B50">
        <w:rPr>
          <w:rFonts w:asciiTheme="minorHAnsi" w:hAnsiTheme="minorHAnsi" w:cstheme="minorHAnsi"/>
        </w:rPr>
        <w:t>Eluru</w:t>
      </w:r>
      <w:proofErr w:type="spellEnd"/>
      <w:r w:rsidRPr="005B6B50">
        <w:rPr>
          <w:rFonts w:asciiTheme="minorHAnsi" w:hAnsiTheme="minorHAnsi" w:cstheme="minorHAnsi"/>
        </w:rPr>
        <w:t>, Andhra Pradesh in 2013</w:t>
      </w:r>
    </w:p>
    <w:p w14:paraId="6F5CBF43" w14:textId="77777777" w:rsidR="00884C52" w:rsidRPr="005B6B50" w:rsidRDefault="00884C52" w:rsidP="00884C52">
      <w:pPr>
        <w:pStyle w:val="divdocumentdivsectiontitle"/>
        <w:spacing w:before="240" w:after="100"/>
        <w:rPr>
          <w:rFonts w:asciiTheme="minorHAnsi" w:eastAsia="Palatino Linotype" w:hAnsiTheme="minorHAnsi" w:cstheme="minorHAnsi"/>
          <w:b/>
          <w:bCs/>
          <w:color w:val="17365D" w:themeColor="text2" w:themeShade="BF"/>
          <w:sz w:val="24"/>
          <w:szCs w:val="24"/>
          <w:u w:val="single"/>
        </w:rPr>
      </w:pPr>
      <w:r w:rsidRPr="005B6B50">
        <w:rPr>
          <w:rFonts w:asciiTheme="minorHAnsi" w:eastAsia="Palatino Linotype" w:hAnsiTheme="minorHAnsi" w:cstheme="minorHAnsi"/>
          <w:b/>
          <w:bCs/>
          <w:color w:val="17365D" w:themeColor="text2" w:themeShade="BF"/>
          <w:sz w:val="24"/>
          <w:szCs w:val="24"/>
          <w:u w:val="single"/>
        </w:rPr>
        <w:t>DECLARATION:</w:t>
      </w:r>
    </w:p>
    <w:p w14:paraId="542257F6" w14:textId="77777777" w:rsidR="00884C52" w:rsidRPr="005B6B50" w:rsidRDefault="00884C52" w:rsidP="00884C52">
      <w:pPr>
        <w:widowControl w:val="0"/>
        <w:spacing w:line="240" w:lineRule="auto"/>
        <w:ind w:left="360"/>
        <w:rPr>
          <w:rFonts w:asciiTheme="minorHAnsi" w:hAnsiTheme="minorHAnsi" w:cstheme="minorHAnsi"/>
          <w:b/>
          <w:u w:val="single"/>
        </w:rPr>
      </w:pPr>
    </w:p>
    <w:p w14:paraId="4495647D" w14:textId="77777777" w:rsidR="00884C52" w:rsidRPr="005B6B50" w:rsidRDefault="00884C52" w:rsidP="00884C52">
      <w:pPr>
        <w:widowControl w:val="0"/>
        <w:spacing w:line="240" w:lineRule="auto"/>
        <w:ind w:left="360"/>
        <w:rPr>
          <w:rFonts w:asciiTheme="minorHAnsi" w:hAnsiTheme="minorHAnsi" w:cstheme="minorHAnsi"/>
        </w:rPr>
      </w:pPr>
      <w:r w:rsidRPr="005B6B50">
        <w:rPr>
          <w:rFonts w:asciiTheme="minorHAnsi" w:hAnsiTheme="minorHAnsi" w:cstheme="minorHAnsi"/>
        </w:rPr>
        <w:t>I do hereby declare that the information provided above is true to the best of my knowledge.</w:t>
      </w:r>
    </w:p>
    <w:p w14:paraId="323CED5F" w14:textId="77777777" w:rsidR="00884C52" w:rsidRPr="005B6B50" w:rsidRDefault="00884C52" w:rsidP="00884C52">
      <w:pPr>
        <w:widowControl w:val="0"/>
        <w:spacing w:line="240" w:lineRule="auto"/>
        <w:ind w:left="360"/>
        <w:rPr>
          <w:rFonts w:asciiTheme="minorHAnsi" w:hAnsiTheme="minorHAnsi" w:cstheme="minorHAnsi"/>
        </w:rPr>
      </w:pPr>
    </w:p>
    <w:p w14:paraId="666B26CF" w14:textId="77777777" w:rsidR="00884C52" w:rsidRPr="005B6B50" w:rsidRDefault="00884C52" w:rsidP="00884C52">
      <w:pPr>
        <w:widowControl w:val="0"/>
        <w:spacing w:line="240" w:lineRule="auto"/>
        <w:ind w:left="360"/>
        <w:rPr>
          <w:rFonts w:asciiTheme="minorHAnsi" w:hAnsiTheme="minorHAnsi" w:cstheme="minorHAnsi"/>
        </w:rPr>
      </w:pPr>
      <w:r w:rsidRPr="005B6B50">
        <w:rPr>
          <w:rFonts w:asciiTheme="minorHAnsi" w:hAnsiTheme="minorHAnsi" w:cstheme="minorHAnsi"/>
        </w:rPr>
        <w:t>Date</w:t>
      </w:r>
      <w:r w:rsidRPr="005B6B50">
        <w:rPr>
          <w:rFonts w:asciiTheme="minorHAnsi" w:hAnsiTheme="minorHAnsi" w:cstheme="minorHAnsi"/>
        </w:rPr>
        <w:tab/>
        <w:t>:</w:t>
      </w:r>
    </w:p>
    <w:p w14:paraId="37BCB01C" w14:textId="77777777" w:rsidR="00884C52" w:rsidRPr="005B6B50" w:rsidRDefault="00884C52" w:rsidP="00884C52">
      <w:pPr>
        <w:widowControl w:val="0"/>
        <w:spacing w:line="240" w:lineRule="auto"/>
        <w:ind w:left="360"/>
        <w:rPr>
          <w:rFonts w:asciiTheme="minorHAnsi" w:hAnsiTheme="minorHAnsi" w:cstheme="minorHAnsi"/>
        </w:rPr>
      </w:pPr>
      <w:r w:rsidRPr="005B6B50">
        <w:rPr>
          <w:rFonts w:asciiTheme="minorHAnsi" w:hAnsiTheme="minorHAnsi" w:cstheme="minorHAnsi"/>
        </w:rPr>
        <w:t>Place</w:t>
      </w:r>
      <w:r w:rsidRPr="005B6B50">
        <w:rPr>
          <w:rFonts w:asciiTheme="minorHAnsi" w:hAnsiTheme="minorHAnsi" w:cstheme="minorHAnsi"/>
        </w:rPr>
        <w:tab/>
        <w:t>: Bangalore</w:t>
      </w:r>
      <w:r w:rsidRPr="005B6B50">
        <w:rPr>
          <w:rFonts w:asciiTheme="minorHAnsi" w:hAnsiTheme="minorHAnsi" w:cstheme="minorHAnsi"/>
        </w:rPr>
        <w:tab/>
      </w:r>
      <w:r w:rsidRPr="005B6B50">
        <w:rPr>
          <w:rFonts w:asciiTheme="minorHAnsi" w:hAnsiTheme="minorHAnsi" w:cstheme="minorHAnsi"/>
        </w:rPr>
        <w:tab/>
      </w:r>
      <w:r w:rsidRPr="005B6B50">
        <w:rPr>
          <w:rFonts w:asciiTheme="minorHAnsi" w:hAnsiTheme="minorHAnsi" w:cstheme="minorHAnsi"/>
        </w:rPr>
        <w:tab/>
      </w:r>
      <w:r w:rsidRPr="005B6B50">
        <w:rPr>
          <w:rFonts w:asciiTheme="minorHAnsi" w:hAnsiTheme="minorHAnsi" w:cstheme="minorHAnsi"/>
        </w:rPr>
        <w:tab/>
      </w:r>
      <w:r w:rsidRPr="005B6B50">
        <w:rPr>
          <w:rFonts w:asciiTheme="minorHAnsi" w:hAnsiTheme="minorHAnsi" w:cstheme="minorHAnsi"/>
        </w:rPr>
        <w:tab/>
      </w:r>
      <w:r w:rsidRPr="005B6B50">
        <w:rPr>
          <w:rFonts w:asciiTheme="minorHAnsi" w:hAnsiTheme="minorHAnsi" w:cstheme="minorHAnsi"/>
        </w:rPr>
        <w:tab/>
      </w:r>
      <w:r w:rsidRPr="005B6B50">
        <w:rPr>
          <w:rFonts w:asciiTheme="minorHAnsi" w:hAnsiTheme="minorHAnsi" w:cstheme="minorHAnsi"/>
        </w:rPr>
        <w:tab/>
      </w:r>
      <w:r w:rsidRPr="005B6B50">
        <w:rPr>
          <w:rFonts w:asciiTheme="minorHAnsi" w:hAnsiTheme="minorHAnsi" w:cstheme="minorHAnsi"/>
        </w:rPr>
        <w:tab/>
      </w:r>
      <w:r w:rsidRPr="005B6B50">
        <w:rPr>
          <w:rFonts w:asciiTheme="minorHAnsi" w:hAnsiTheme="minorHAnsi" w:cstheme="minorHAnsi"/>
        </w:rPr>
        <w:tab/>
        <w:t>(</w:t>
      </w:r>
      <w:proofErr w:type="gramStart"/>
      <w:r w:rsidRPr="005B6B50">
        <w:rPr>
          <w:rFonts w:asciiTheme="minorHAnsi" w:hAnsiTheme="minorHAnsi" w:cstheme="minorHAnsi"/>
        </w:rPr>
        <w:t>K.SRIKANTH</w:t>
      </w:r>
      <w:proofErr w:type="gramEnd"/>
      <w:r w:rsidRPr="005B6B50">
        <w:rPr>
          <w:rFonts w:asciiTheme="minorHAnsi" w:hAnsiTheme="minorHAnsi" w:cstheme="minorHAnsi"/>
        </w:rPr>
        <w:t>)</w:t>
      </w:r>
    </w:p>
    <w:p w14:paraId="4E78662F" w14:textId="77777777" w:rsidR="00202E66" w:rsidRPr="005B6B50" w:rsidRDefault="00202E66" w:rsidP="00202E66">
      <w:pPr>
        <w:widowControl w:val="0"/>
        <w:spacing w:before="0" w:line="240" w:lineRule="auto"/>
        <w:ind w:left="720" w:firstLine="0"/>
        <w:jc w:val="left"/>
        <w:rPr>
          <w:rFonts w:asciiTheme="minorHAnsi" w:eastAsia="Times New Roman" w:hAnsiTheme="minorHAnsi" w:cstheme="minorHAnsi"/>
          <w:lang w:eastAsia="en-US"/>
        </w:rPr>
      </w:pPr>
    </w:p>
    <w:sectPr w:rsidR="00202E66" w:rsidRPr="005B6B50" w:rsidSect="00B02CA3">
      <w:pgSz w:w="11907" w:h="16839" w:code="9"/>
      <w:pgMar w:top="285"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6C3D" w14:textId="77777777" w:rsidR="008E0031" w:rsidRDefault="008E0031">
      <w:pPr>
        <w:spacing w:before="0" w:line="240" w:lineRule="auto"/>
      </w:pPr>
      <w:r>
        <w:separator/>
      </w:r>
    </w:p>
  </w:endnote>
  <w:endnote w:type="continuationSeparator" w:id="0">
    <w:p w14:paraId="5E6D3488" w14:textId="77777777" w:rsidR="008E0031" w:rsidRDefault="008E00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0B8BE" w14:textId="77777777" w:rsidR="008E0031" w:rsidRDefault="008E0031">
      <w:pPr>
        <w:spacing w:before="0" w:line="240" w:lineRule="auto"/>
      </w:pPr>
      <w:r>
        <w:separator/>
      </w:r>
    </w:p>
  </w:footnote>
  <w:footnote w:type="continuationSeparator" w:id="0">
    <w:p w14:paraId="027DB656" w14:textId="77777777" w:rsidR="008E0031" w:rsidRDefault="008E003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5A22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8022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E7B0E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7342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9A8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632A918"/>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 w15:restartNumberingAfterBreak="0">
    <w:nsid w:val="00000007"/>
    <w:multiLevelType w:val="multilevel"/>
    <w:tmpl w:val="ED02FABE"/>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7" w15:restartNumberingAfterBreak="0">
    <w:nsid w:val="00000008"/>
    <w:multiLevelType w:val="hybridMultilevel"/>
    <w:tmpl w:val="334A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456EE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8C8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603C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92C4E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E0CB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953A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C186E1C0"/>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15:restartNumberingAfterBreak="0">
    <w:nsid w:val="00000010"/>
    <w:multiLevelType w:val="hybridMultilevel"/>
    <w:tmpl w:val="3566EB8C"/>
    <w:lvl w:ilvl="0" w:tplc="04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15:restartNumberingAfterBreak="0">
    <w:nsid w:val="00000011"/>
    <w:multiLevelType w:val="hybridMultilevel"/>
    <w:tmpl w:val="59F6B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00000012"/>
    <w:multiLevelType w:val="hybridMultilevel"/>
    <w:tmpl w:val="08D4FDA8"/>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8" w15:restartNumberingAfterBreak="0">
    <w:nsid w:val="00000013"/>
    <w:multiLevelType w:val="hybridMultilevel"/>
    <w:tmpl w:val="2ADA3E8E"/>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00000014"/>
    <w:multiLevelType w:val="hybridMultilevel"/>
    <w:tmpl w:val="0B62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C224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CE16C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B22A676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3" w15:restartNumberingAfterBreak="0">
    <w:nsid w:val="00000018"/>
    <w:multiLevelType w:val="hybridMultilevel"/>
    <w:tmpl w:val="F6DE5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A216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83B021C"/>
    <w:multiLevelType w:val="hybridMultilevel"/>
    <w:tmpl w:val="08DE9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C3428D9"/>
    <w:multiLevelType w:val="hybridMultilevel"/>
    <w:tmpl w:val="AC6E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FD392D"/>
    <w:multiLevelType w:val="hybridMultilevel"/>
    <w:tmpl w:val="F9E0AF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1EF08B4"/>
    <w:multiLevelType w:val="hybridMultilevel"/>
    <w:tmpl w:val="09125AD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8B00DB"/>
    <w:multiLevelType w:val="hybridMultilevel"/>
    <w:tmpl w:val="BE240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69F51BD"/>
    <w:multiLevelType w:val="hybridMultilevel"/>
    <w:tmpl w:val="258A63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A357C35"/>
    <w:multiLevelType w:val="hybridMultilevel"/>
    <w:tmpl w:val="FF5E51C8"/>
    <w:lvl w:ilvl="0" w:tplc="9DCE5670">
      <w:start w:val="1"/>
      <w:numFmt w:val="bullet"/>
      <w:pStyle w:val="Style3"/>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32" w15:restartNumberingAfterBreak="0">
    <w:nsid w:val="43491344"/>
    <w:multiLevelType w:val="hybridMultilevel"/>
    <w:tmpl w:val="B3CC49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2C0F00"/>
    <w:multiLevelType w:val="hybridMultilevel"/>
    <w:tmpl w:val="70E47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710961"/>
    <w:multiLevelType w:val="hybridMultilevel"/>
    <w:tmpl w:val="09462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3"/>
  </w:num>
  <w:num w:numId="3">
    <w:abstractNumId w:val="20"/>
  </w:num>
  <w:num w:numId="4">
    <w:abstractNumId w:val="10"/>
  </w:num>
  <w:num w:numId="5">
    <w:abstractNumId w:val="24"/>
  </w:num>
  <w:num w:numId="6">
    <w:abstractNumId w:val="7"/>
  </w:num>
  <w:num w:numId="7">
    <w:abstractNumId w:val="14"/>
  </w:num>
  <w:num w:numId="8">
    <w:abstractNumId w:val="12"/>
  </w:num>
  <w:num w:numId="9">
    <w:abstractNumId w:val="0"/>
  </w:num>
  <w:num w:numId="10">
    <w:abstractNumId w:val="11"/>
  </w:num>
  <w:num w:numId="11">
    <w:abstractNumId w:val="17"/>
  </w:num>
  <w:num w:numId="12">
    <w:abstractNumId w:val="15"/>
  </w:num>
  <w:num w:numId="13">
    <w:abstractNumId w:val="18"/>
  </w:num>
  <w:num w:numId="14">
    <w:abstractNumId w:val="5"/>
  </w:num>
  <w:num w:numId="15">
    <w:abstractNumId w:val="2"/>
  </w:num>
  <w:num w:numId="16">
    <w:abstractNumId w:val="23"/>
  </w:num>
  <w:num w:numId="17">
    <w:abstractNumId w:val="16"/>
  </w:num>
  <w:num w:numId="18">
    <w:abstractNumId w:val="4"/>
  </w:num>
  <w:num w:numId="19">
    <w:abstractNumId w:val="22"/>
  </w:num>
  <w:num w:numId="20">
    <w:abstractNumId w:val="9"/>
  </w:num>
  <w:num w:numId="21">
    <w:abstractNumId w:val="13"/>
  </w:num>
  <w:num w:numId="22">
    <w:abstractNumId w:val="19"/>
  </w:num>
  <w:num w:numId="23">
    <w:abstractNumId w:val="1"/>
  </w:num>
  <w:num w:numId="24">
    <w:abstractNumId w:val="21"/>
  </w:num>
  <w:num w:numId="25">
    <w:abstractNumId w:val="8"/>
  </w:num>
  <w:num w:numId="26">
    <w:abstractNumId w:val="6"/>
  </w:num>
  <w:num w:numId="27">
    <w:abstractNumId w:val="31"/>
  </w:num>
  <w:num w:numId="28">
    <w:abstractNumId w:val="25"/>
  </w:num>
  <w:num w:numId="29">
    <w:abstractNumId w:val="29"/>
  </w:num>
  <w:num w:numId="30">
    <w:abstractNumId w:val="34"/>
  </w:num>
  <w:num w:numId="31">
    <w:abstractNumId w:val="28"/>
  </w:num>
  <w:num w:numId="32">
    <w:abstractNumId w:val="32"/>
  </w:num>
  <w:num w:numId="33">
    <w:abstractNumId w:val="27"/>
  </w:num>
  <w:num w:numId="34">
    <w:abstractNumId w:val="3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6BFD"/>
    <w:rsid w:val="00035D6F"/>
    <w:rsid w:val="0005067E"/>
    <w:rsid w:val="00063D54"/>
    <w:rsid w:val="00066BF2"/>
    <w:rsid w:val="00070701"/>
    <w:rsid w:val="00083395"/>
    <w:rsid w:val="00086778"/>
    <w:rsid w:val="000A16F5"/>
    <w:rsid w:val="000A6D8A"/>
    <w:rsid w:val="000D1BE7"/>
    <w:rsid w:val="000D7E84"/>
    <w:rsid w:val="000E5057"/>
    <w:rsid w:val="0010608F"/>
    <w:rsid w:val="00115026"/>
    <w:rsid w:val="00120D8D"/>
    <w:rsid w:val="001210D8"/>
    <w:rsid w:val="00140225"/>
    <w:rsid w:val="001C0AA5"/>
    <w:rsid w:val="00202E66"/>
    <w:rsid w:val="00205921"/>
    <w:rsid w:val="00241D22"/>
    <w:rsid w:val="002469F0"/>
    <w:rsid w:val="00247F3D"/>
    <w:rsid w:val="00262329"/>
    <w:rsid w:val="00264C82"/>
    <w:rsid w:val="00297CF6"/>
    <w:rsid w:val="002A18DE"/>
    <w:rsid w:val="00314394"/>
    <w:rsid w:val="0032266D"/>
    <w:rsid w:val="00371D7E"/>
    <w:rsid w:val="003877E6"/>
    <w:rsid w:val="003D1ABF"/>
    <w:rsid w:val="003F3E37"/>
    <w:rsid w:val="00405D25"/>
    <w:rsid w:val="0041433C"/>
    <w:rsid w:val="004207C4"/>
    <w:rsid w:val="00451813"/>
    <w:rsid w:val="00453AC0"/>
    <w:rsid w:val="004617F3"/>
    <w:rsid w:val="00471BB4"/>
    <w:rsid w:val="004B6D59"/>
    <w:rsid w:val="004E3E6B"/>
    <w:rsid w:val="004E601B"/>
    <w:rsid w:val="004F541B"/>
    <w:rsid w:val="00587D2C"/>
    <w:rsid w:val="005B6B50"/>
    <w:rsid w:val="005C2794"/>
    <w:rsid w:val="005E444A"/>
    <w:rsid w:val="0062163B"/>
    <w:rsid w:val="006228F4"/>
    <w:rsid w:val="00643F6E"/>
    <w:rsid w:val="006450BC"/>
    <w:rsid w:val="006713A7"/>
    <w:rsid w:val="00674562"/>
    <w:rsid w:val="006C504E"/>
    <w:rsid w:val="006D3E77"/>
    <w:rsid w:val="00705524"/>
    <w:rsid w:val="00786CF2"/>
    <w:rsid w:val="0078771D"/>
    <w:rsid w:val="007C7FD3"/>
    <w:rsid w:val="007E05B3"/>
    <w:rsid w:val="007F0158"/>
    <w:rsid w:val="00805FAD"/>
    <w:rsid w:val="0087247F"/>
    <w:rsid w:val="00875272"/>
    <w:rsid w:val="00884C52"/>
    <w:rsid w:val="008A3D68"/>
    <w:rsid w:val="008C4E40"/>
    <w:rsid w:val="008C7A6C"/>
    <w:rsid w:val="008E0031"/>
    <w:rsid w:val="008E6828"/>
    <w:rsid w:val="008F62DA"/>
    <w:rsid w:val="00941847"/>
    <w:rsid w:val="00950542"/>
    <w:rsid w:val="009510BF"/>
    <w:rsid w:val="009614B5"/>
    <w:rsid w:val="00976265"/>
    <w:rsid w:val="009A42F4"/>
    <w:rsid w:val="009F19EF"/>
    <w:rsid w:val="009F39CF"/>
    <w:rsid w:val="00A01DBB"/>
    <w:rsid w:val="00A16F12"/>
    <w:rsid w:val="00A979D4"/>
    <w:rsid w:val="00AA1545"/>
    <w:rsid w:val="00AB137D"/>
    <w:rsid w:val="00AE2EE5"/>
    <w:rsid w:val="00B02CA3"/>
    <w:rsid w:val="00B06BFD"/>
    <w:rsid w:val="00B17D47"/>
    <w:rsid w:val="00B24D36"/>
    <w:rsid w:val="00B27040"/>
    <w:rsid w:val="00B32EDD"/>
    <w:rsid w:val="00B7156A"/>
    <w:rsid w:val="00B8583C"/>
    <w:rsid w:val="00B85BFD"/>
    <w:rsid w:val="00BA1164"/>
    <w:rsid w:val="00BA6D34"/>
    <w:rsid w:val="00BD2D71"/>
    <w:rsid w:val="00BF3274"/>
    <w:rsid w:val="00BF6EA6"/>
    <w:rsid w:val="00C6667C"/>
    <w:rsid w:val="00C671BA"/>
    <w:rsid w:val="00C975A2"/>
    <w:rsid w:val="00CA7163"/>
    <w:rsid w:val="00CF55AD"/>
    <w:rsid w:val="00CF5ED9"/>
    <w:rsid w:val="00CF64CD"/>
    <w:rsid w:val="00D24BAE"/>
    <w:rsid w:val="00D54D14"/>
    <w:rsid w:val="00D56FF6"/>
    <w:rsid w:val="00D97E87"/>
    <w:rsid w:val="00DC6B06"/>
    <w:rsid w:val="00DD1338"/>
    <w:rsid w:val="00DF1760"/>
    <w:rsid w:val="00E15FDD"/>
    <w:rsid w:val="00E812EC"/>
    <w:rsid w:val="00E94F67"/>
    <w:rsid w:val="00EA5A3F"/>
    <w:rsid w:val="00F87BCC"/>
    <w:rsid w:val="00FD662C"/>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3"/>
      </o:rules>
    </o:shapelayout>
  </w:shapeDefaults>
  <w:decimalSymbol w:val="."/>
  <w:listSeparator w:val=","/>
  <w14:docId w14:val="721E06FF"/>
  <w15:docId w15:val="{E1804D7F-887E-4BF7-AE4B-35FCB9E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18"/>
        <w:szCs w:val="18"/>
        <w:lang w:val="en-IN" w:eastAsia="en-US" w:bidi="ar-SA"/>
      </w:rPr>
    </w:rPrDefault>
    <w:pPrDefault>
      <w:pPr>
        <w:spacing w:before="120" w:after="160" w:line="240" w:lineRule="exact"/>
        <w:ind w:firstLine="113"/>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7C4"/>
    <w:pPr>
      <w:suppressAutoHyphens/>
      <w:spacing w:after="0" w:line="360" w:lineRule="auto"/>
      <w:jc w:val="both"/>
    </w:pPr>
    <w:rPr>
      <w:sz w:val="24"/>
      <w:szCs w:val="24"/>
      <w:lang w:val="en-US" w:eastAsia="ar-SA"/>
    </w:rPr>
  </w:style>
  <w:style w:type="paragraph" w:styleId="Heading1">
    <w:name w:val="heading 1"/>
    <w:basedOn w:val="Normal"/>
    <w:next w:val="Normal"/>
    <w:link w:val="Heading1Char"/>
    <w:qFormat/>
    <w:rsid w:val="009614B5"/>
    <w:pPr>
      <w:keepNext/>
      <w:suppressAutoHyphens w:val="0"/>
      <w:spacing w:before="0" w:line="240" w:lineRule="auto"/>
      <w:ind w:firstLine="0"/>
      <w:jc w:val="left"/>
      <w:outlineLvl w:val="0"/>
    </w:pPr>
    <w:rPr>
      <w:rFonts w:ascii="Times New Roman" w:eastAsia="Times New Roman" w:hAnsi="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4207C4"/>
    <w:rPr>
      <w:rFonts w:ascii="Times New Roman" w:eastAsia="Calibri" w:hAnsi="Times New Roman"/>
      <w:sz w:val="24"/>
      <w:szCs w:val="24"/>
      <w:lang w:eastAsia="ar-SA"/>
    </w:rPr>
  </w:style>
  <w:style w:type="paragraph" w:styleId="Header">
    <w:name w:val="header"/>
    <w:basedOn w:val="Normal"/>
    <w:link w:val="HeaderChar"/>
    <w:rsid w:val="004207C4"/>
    <w:pPr>
      <w:tabs>
        <w:tab w:val="center" w:pos="4680"/>
        <w:tab w:val="right" w:pos="9360"/>
      </w:tabs>
    </w:pPr>
    <w:rPr>
      <w:rFonts w:ascii="Times New Roman" w:hAnsi="Times New Roman"/>
      <w:lang w:val="en-IN"/>
    </w:rPr>
  </w:style>
  <w:style w:type="character" w:customStyle="1" w:styleId="HeaderChar1">
    <w:name w:val="Header Char1"/>
    <w:basedOn w:val="DefaultParagraphFont"/>
    <w:uiPriority w:val="99"/>
    <w:rsid w:val="004207C4"/>
    <w:rPr>
      <w:rFonts w:eastAsia="Calibri"/>
      <w:sz w:val="24"/>
      <w:szCs w:val="24"/>
      <w:lang w:val="en-US" w:eastAsia="ar-SA"/>
    </w:rPr>
  </w:style>
  <w:style w:type="paragraph" w:customStyle="1" w:styleId="Style1">
    <w:name w:val="Style1"/>
    <w:basedOn w:val="Normal"/>
    <w:qFormat/>
    <w:rsid w:val="004207C4"/>
    <w:pPr>
      <w:shd w:val="clear" w:color="auto" w:fill="FFFFFF"/>
      <w:spacing w:line="240" w:lineRule="auto"/>
      <w:ind w:right="-540" w:hanging="540"/>
      <w:outlineLvl w:val="0"/>
    </w:pPr>
    <w:rPr>
      <w:rFonts w:cs="Calibri"/>
      <w:b/>
      <w:sz w:val="18"/>
      <w:szCs w:val="18"/>
    </w:rPr>
  </w:style>
  <w:style w:type="paragraph" w:styleId="NoSpacing">
    <w:name w:val="No Spacing"/>
    <w:uiPriority w:val="1"/>
    <w:qFormat/>
    <w:rsid w:val="004207C4"/>
    <w:pPr>
      <w:suppressAutoHyphens/>
      <w:spacing w:before="0" w:after="0" w:line="240" w:lineRule="auto"/>
      <w:jc w:val="both"/>
    </w:pPr>
    <w:rPr>
      <w:sz w:val="24"/>
      <w:szCs w:val="24"/>
      <w:lang w:val="en-US" w:eastAsia="ar-SA"/>
    </w:rPr>
  </w:style>
  <w:style w:type="paragraph" w:styleId="ListParagraph">
    <w:name w:val="List Paragraph"/>
    <w:basedOn w:val="Normal"/>
    <w:uiPriority w:val="34"/>
    <w:qFormat/>
    <w:rsid w:val="004207C4"/>
    <w:pPr>
      <w:ind w:left="720"/>
      <w:contextualSpacing/>
    </w:pPr>
  </w:style>
  <w:style w:type="character" w:styleId="Hyperlink">
    <w:name w:val="Hyperlink"/>
    <w:basedOn w:val="DefaultParagraphFont"/>
    <w:uiPriority w:val="99"/>
    <w:rsid w:val="004207C4"/>
    <w:rPr>
      <w:color w:val="0563C1"/>
      <w:u w:val="single"/>
    </w:rPr>
  </w:style>
  <w:style w:type="paragraph" w:styleId="Footer">
    <w:name w:val="footer"/>
    <w:basedOn w:val="Normal"/>
    <w:link w:val="FooterChar"/>
    <w:uiPriority w:val="99"/>
    <w:rsid w:val="004207C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207C4"/>
    <w:rPr>
      <w:rFonts w:eastAsia="Calibri"/>
      <w:sz w:val="24"/>
      <w:szCs w:val="24"/>
      <w:lang w:val="en-US" w:eastAsia="ar-SA"/>
    </w:rPr>
  </w:style>
  <w:style w:type="paragraph" w:customStyle="1" w:styleId="Style3">
    <w:name w:val="Style3"/>
    <w:basedOn w:val="Normal"/>
    <w:link w:val="Style3Char"/>
    <w:uiPriority w:val="99"/>
    <w:rsid w:val="00C671BA"/>
    <w:pPr>
      <w:numPr>
        <w:numId w:val="27"/>
      </w:numPr>
      <w:suppressAutoHyphens w:val="0"/>
      <w:spacing w:before="0" w:line="240" w:lineRule="auto"/>
      <w:jc w:val="left"/>
    </w:pPr>
    <w:rPr>
      <w:rFonts w:ascii="Arial" w:eastAsia="Times New Roman" w:hAnsi="Arial"/>
      <w:sz w:val="20"/>
      <w:szCs w:val="20"/>
      <w:lang w:eastAsia="en-US"/>
    </w:rPr>
  </w:style>
  <w:style w:type="character" w:customStyle="1" w:styleId="Style3Char">
    <w:name w:val="Style3 Char"/>
    <w:basedOn w:val="DefaultParagraphFont"/>
    <w:link w:val="Style3"/>
    <w:uiPriority w:val="99"/>
    <w:rsid w:val="00C671BA"/>
    <w:rPr>
      <w:rFonts w:ascii="Arial" w:eastAsia="Times New Roman" w:hAnsi="Arial"/>
      <w:sz w:val="20"/>
      <w:szCs w:val="20"/>
      <w:lang w:val="en-US"/>
    </w:rPr>
  </w:style>
  <w:style w:type="character" w:customStyle="1" w:styleId="Heading1Char">
    <w:name w:val="Heading 1 Char"/>
    <w:basedOn w:val="DefaultParagraphFont"/>
    <w:link w:val="Heading1"/>
    <w:rsid w:val="009614B5"/>
    <w:rPr>
      <w:rFonts w:ascii="Times New Roman" w:eastAsia="Times New Roman" w:hAnsi="Times New Roman"/>
      <w:b/>
      <w:bCs/>
      <w:sz w:val="22"/>
      <w:szCs w:val="22"/>
      <w:lang w:val="en-US"/>
    </w:rPr>
  </w:style>
  <w:style w:type="character" w:customStyle="1" w:styleId="NormaljustifiedChar1">
    <w:name w:val="Normal + justified Char1"/>
    <w:rsid w:val="009614B5"/>
    <w:rPr>
      <w:rFonts w:ascii="Verdana" w:hAnsi="Verdana"/>
      <w:sz w:val="24"/>
      <w:szCs w:val="24"/>
      <w:lang w:val="en-US" w:eastAsia="en-US" w:bidi="ar-SA"/>
    </w:rPr>
  </w:style>
  <w:style w:type="character" w:customStyle="1" w:styleId="span">
    <w:name w:val="span"/>
    <w:basedOn w:val="DefaultParagraphFont"/>
    <w:rsid w:val="004E3E6B"/>
    <w:rPr>
      <w:sz w:val="24"/>
      <w:szCs w:val="24"/>
      <w:bdr w:val="none" w:sz="0" w:space="0" w:color="auto"/>
      <w:vertAlign w:val="baseline"/>
    </w:rPr>
  </w:style>
  <w:style w:type="paragraph" w:customStyle="1" w:styleId="divdocumentdivsectiontitle">
    <w:name w:val="div_document_div_sectiontitle"/>
    <w:basedOn w:val="Normal"/>
    <w:rsid w:val="004E3E6B"/>
    <w:pPr>
      <w:suppressAutoHyphens w:val="0"/>
      <w:spacing w:before="0" w:line="320" w:lineRule="atLeast"/>
      <w:ind w:firstLine="0"/>
      <w:jc w:val="left"/>
    </w:pPr>
    <w:rPr>
      <w:rFonts w:ascii="Times New Roman" w:eastAsia="Times New Roman" w:hAnsi="Times New Roman"/>
      <w:color w:val="0187DE"/>
      <w:sz w:val="28"/>
      <w:szCs w:val="28"/>
      <w:lang w:eastAsia="en-US"/>
    </w:rPr>
  </w:style>
  <w:style w:type="paragraph" w:customStyle="1" w:styleId="divdocumentdivlowerborder">
    <w:name w:val="div_document_div_lowerborder"/>
    <w:basedOn w:val="Normal"/>
    <w:rsid w:val="004E3E6B"/>
    <w:pPr>
      <w:pBdr>
        <w:top w:val="single" w:sz="8" w:space="0" w:color="0187DE"/>
        <w:bottom w:val="single" w:sz="24" w:space="0" w:color="0187DE"/>
      </w:pBdr>
      <w:suppressAutoHyphens w:val="0"/>
      <w:spacing w:before="0" w:line="0" w:lineRule="atLeast"/>
      <w:ind w:firstLine="0"/>
      <w:jc w:val="left"/>
    </w:pPr>
    <w:rPr>
      <w:rFonts w:ascii="Times New Roman" w:eastAsia="Times New Roman" w:hAnsi="Times New Roman"/>
      <w:color w:val="0187DE"/>
      <w:sz w:val="0"/>
      <w:szCs w:val="0"/>
      <w:lang w:eastAsia="en-US"/>
    </w:rPr>
  </w:style>
  <w:style w:type="paragraph" w:customStyle="1" w:styleId="div">
    <w:name w:val="div"/>
    <w:basedOn w:val="Normal"/>
    <w:rsid w:val="004E3E6B"/>
    <w:pPr>
      <w:suppressAutoHyphens w:val="0"/>
      <w:spacing w:before="0" w:line="240" w:lineRule="atLeast"/>
      <w:ind w:firstLine="0"/>
      <w:jc w:val="left"/>
    </w:pPr>
    <w:rPr>
      <w:rFonts w:ascii="Times New Roman" w:eastAsia="Times New Roman" w:hAnsi="Times New Roman"/>
      <w:lang w:eastAsia="en-US"/>
    </w:rPr>
  </w:style>
  <w:style w:type="table" w:styleId="TableGrid">
    <w:name w:val="Table Grid"/>
    <w:basedOn w:val="TableNormal"/>
    <w:uiPriority w:val="59"/>
    <w:unhideWhenUsed/>
    <w:rsid w:val="00FD662C"/>
    <w:pPr>
      <w:spacing w:before="0" w:after="0" w:line="240" w:lineRule="auto"/>
      <w:ind w:firstLine="0"/>
    </w:pPr>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vdocumentsinglecolumn">
    <w:name w:val="div_document_singlecolumn"/>
    <w:basedOn w:val="Normal"/>
    <w:rsid w:val="00884C52"/>
    <w:pPr>
      <w:suppressAutoHyphens w:val="0"/>
      <w:spacing w:before="0" w:line="240" w:lineRule="atLeast"/>
      <w:ind w:firstLine="0"/>
      <w:jc w:val="left"/>
    </w:pPr>
    <w:rPr>
      <w:rFonts w:ascii="Times New Roman" w:eastAsia="Times New Roman" w:hAnsi="Times New Roman"/>
      <w:lang w:eastAsia="en-US"/>
    </w:rPr>
  </w:style>
  <w:style w:type="paragraph" w:customStyle="1" w:styleId="ulli">
    <w:name w:val="ul_li"/>
    <w:basedOn w:val="Normal"/>
    <w:rsid w:val="00884C52"/>
    <w:pPr>
      <w:suppressAutoHyphens w:val="0"/>
      <w:spacing w:before="0" w:line="240" w:lineRule="atLeast"/>
      <w:ind w:firstLine="0"/>
      <w:jc w:val="left"/>
    </w:pPr>
    <w:rPr>
      <w:rFonts w:ascii="Times New Roman" w:eastAsia="Times New Roman" w:hAnsi="Times New Roman"/>
      <w:lang w:eastAsia="en-US"/>
    </w:rPr>
  </w:style>
  <w:style w:type="paragraph" w:customStyle="1" w:styleId="spanpaddedlineParagraph">
    <w:name w:val="span_paddedline Paragraph"/>
    <w:basedOn w:val="Normal"/>
    <w:rsid w:val="00884C52"/>
    <w:pPr>
      <w:suppressAutoHyphens w:val="0"/>
      <w:spacing w:before="0" w:line="240" w:lineRule="atLeast"/>
      <w:ind w:firstLine="0"/>
      <w:jc w:val="left"/>
    </w:pPr>
    <w:rPr>
      <w:rFonts w:ascii="Times New Roman" w:eastAsia="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rikanthkkoniredd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142DE-9DB4-4CB7-9683-2B1930EAE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4578</TotalTime>
  <Pages>4</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srikanth</cp:lastModifiedBy>
  <cp:revision>92</cp:revision>
  <dcterms:created xsi:type="dcterms:W3CDTF">2020-05-05T04:24:00Z</dcterms:created>
  <dcterms:modified xsi:type="dcterms:W3CDTF">2021-10-23T05:21:00Z</dcterms:modified>
</cp:coreProperties>
</file>