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30174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PRE-SESSION LEARNING RESOURCE</w:t>
      </w:r>
    </w:p>
    <w:p w14:paraId="011B6CDA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  <w:highlight w:val="green"/>
        </w:rPr>
        <w:t>Financial Modelling for SaaS Startups</w:t>
      </w:r>
    </w:p>
    <w:p w14:paraId="142B9308" w14:textId="77777777" w:rsidR="00697EF4" w:rsidRPr="00697EF4" w:rsidRDefault="00000000" w:rsidP="00412CD3">
      <w:pPr>
        <w:jc w:val="both"/>
      </w:pPr>
      <w:r>
        <w:pict w14:anchorId="58A904D1">
          <v:rect id="_x0000_i1025" style="width:0;height:1.5pt" o:hralign="center" o:hrstd="t" o:hr="t" fillcolor="#a0a0a0" stroked="f"/>
        </w:pict>
      </w:r>
    </w:p>
    <w:p w14:paraId="66B45759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1. Purpose and Learning Context</w:t>
      </w:r>
    </w:p>
    <w:p w14:paraId="2F87D493" w14:textId="29FC95C5" w:rsidR="00697EF4" w:rsidRPr="00697EF4" w:rsidRDefault="00697EF4" w:rsidP="00412CD3">
      <w:pPr>
        <w:jc w:val="both"/>
      </w:pPr>
      <w:r w:rsidRPr="00697EF4">
        <w:t xml:space="preserve">This document is designed to prepare students for </w:t>
      </w:r>
      <w:r w:rsidRPr="00697EF4">
        <w:rPr>
          <w:b/>
          <w:bCs/>
        </w:rPr>
        <w:t xml:space="preserve">financial </w:t>
      </w:r>
      <w:r w:rsidR="00412CD3">
        <w:rPr>
          <w:b/>
          <w:bCs/>
        </w:rPr>
        <w:t>modeling of Software-as-a-Service (SaaS) startups, prior to working</w:t>
      </w:r>
      <w:r w:rsidRPr="00697EF4">
        <w:t xml:space="preserve"> on Excel-based models in the classroom or lab.</w:t>
      </w:r>
    </w:p>
    <w:p w14:paraId="08F2E878" w14:textId="77777777" w:rsidR="00697EF4" w:rsidRPr="00697EF4" w:rsidRDefault="00697EF4" w:rsidP="00412CD3">
      <w:pPr>
        <w:jc w:val="both"/>
      </w:pPr>
      <w:r w:rsidRPr="00697EF4">
        <w:t xml:space="preserve">SaaS startups are among the </w:t>
      </w:r>
      <w:r w:rsidRPr="00697EF4">
        <w:rPr>
          <w:b/>
          <w:bCs/>
        </w:rPr>
        <w:t>most common business models in today’s startup ecosystem</w:t>
      </w:r>
      <w:r w:rsidRPr="00697EF4">
        <w:t xml:space="preserve">. Many of the world’s most valuable technology firms—across accounting, finance, marketing, HR, and operations—follow this model. Unlike traditional companies, SaaS firms do not sell physical products. Instead, they sell </w:t>
      </w:r>
      <w:r w:rsidRPr="00697EF4">
        <w:rPr>
          <w:b/>
          <w:bCs/>
        </w:rPr>
        <w:t>continuous access to software</w:t>
      </w:r>
      <w:r w:rsidRPr="00697EF4">
        <w:t>, which makes their financial behavior very different.</w:t>
      </w:r>
    </w:p>
    <w:p w14:paraId="69CCE7A2" w14:textId="77777777" w:rsidR="00697EF4" w:rsidRPr="00697EF4" w:rsidRDefault="00697EF4" w:rsidP="00412CD3">
      <w:pPr>
        <w:jc w:val="both"/>
      </w:pPr>
      <w:r w:rsidRPr="00697EF4">
        <w:t xml:space="preserve">The goal of this document is to help students </w:t>
      </w:r>
      <w:r w:rsidRPr="00697EF4">
        <w:rPr>
          <w:b/>
          <w:bCs/>
        </w:rPr>
        <w:t>understand how SaaS businesses make money, grow, and create value</w:t>
      </w:r>
      <w:r w:rsidRPr="00697EF4">
        <w:t>, so that Excel modelling becomes logical rather than mechanical.</w:t>
      </w:r>
    </w:p>
    <w:p w14:paraId="74DF19D9" w14:textId="77777777" w:rsidR="00697EF4" w:rsidRPr="00697EF4" w:rsidRDefault="00000000" w:rsidP="00412CD3">
      <w:pPr>
        <w:jc w:val="both"/>
      </w:pPr>
      <w:r>
        <w:pict w14:anchorId="672A9965">
          <v:rect id="_x0000_i1026" style="width:0;height:1.5pt" o:hralign="center" o:hrstd="t" o:hr="t" fillcolor="#a0a0a0" stroked="f"/>
        </w:pict>
      </w:r>
    </w:p>
    <w:p w14:paraId="2DEF9E88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2. What Is a SaaS Business?</w:t>
      </w:r>
    </w:p>
    <w:p w14:paraId="5CA19541" w14:textId="77777777" w:rsidR="00697EF4" w:rsidRPr="00697EF4" w:rsidRDefault="00697EF4" w:rsidP="00412CD3">
      <w:pPr>
        <w:jc w:val="both"/>
      </w:pPr>
      <w:r w:rsidRPr="00697EF4">
        <w:t xml:space="preserve">A </w:t>
      </w:r>
      <w:r w:rsidRPr="00697EF4">
        <w:rPr>
          <w:b/>
          <w:bCs/>
        </w:rPr>
        <w:t>Software-as-a-Service (SaaS)</w:t>
      </w:r>
      <w:r w:rsidRPr="00697EF4">
        <w:t xml:space="preserve"> business provides software to customers over the internet in exchange for a </w:t>
      </w:r>
      <w:r w:rsidRPr="00697EF4">
        <w:rPr>
          <w:b/>
          <w:bCs/>
        </w:rPr>
        <w:t>recurring subscription fee</w:t>
      </w:r>
      <w:r w:rsidRPr="00697EF4">
        <w:t>.</w:t>
      </w:r>
    </w:p>
    <w:p w14:paraId="3DE7D440" w14:textId="77777777" w:rsidR="00697EF4" w:rsidRPr="00697EF4" w:rsidRDefault="00697EF4" w:rsidP="00412CD3">
      <w:pPr>
        <w:jc w:val="both"/>
      </w:pPr>
      <w:r w:rsidRPr="00697EF4">
        <w:t xml:space="preserve">Instead of purchasing software once (as in traditional license models), customers pay </w:t>
      </w:r>
      <w:r w:rsidRPr="00697EF4">
        <w:rPr>
          <w:b/>
          <w:bCs/>
        </w:rPr>
        <w:t>monthly or annually</w:t>
      </w:r>
      <w:r w:rsidRPr="00697EF4">
        <w:t xml:space="preserve"> to continue using the product. If the customer stops paying, access is discontinued.</w:t>
      </w:r>
    </w:p>
    <w:p w14:paraId="01C67BD6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Key Characteristics of SaaS Businesses</w:t>
      </w:r>
    </w:p>
    <w:p w14:paraId="36897964" w14:textId="77777777" w:rsidR="00697EF4" w:rsidRPr="00697EF4" w:rsidRDefault="00697EF4">
      <w:pPr>
        <w:numPr>
          <w:ilvl w:val="0"/>
          <w:numId w:val="1"/>
        </w:numPr>
        <w:jc w:val="both"/>
      </w:pPr>
      <w:r w:rsidRPr="00697EF4">
        <w:t xml:space="preserve">Revenue is </w:t>
      </w:r>
      <w:r w:rsidRPr="00697EF4">
        <w:rPr>
          <w:b/>
          <w:bCs/>
        </w:rPr>
        <w:t>recurring</w:t>
      </w:r>
      <w:r w:rsidRPr="00697EF4">
        <w:t>, not one-time</w:t>
      </w:r>
    </w:p>
    <w:p w14:paraId="5302B118" w14:textId="77777777" w:rsidR="00697EF4" w:rsidRPr="00697EF4" w:rsidRDefault="00697EF4">
      <w:pPr>
        <w:numPr>
          <w:ilvl w:val="0"/>
          <w:numId w:val="1"/>
        </w:numPr>
        <w:jc w:val="both"/>
      </w:pPr>
      <w:r w:rsidRPr="00697EF4">
        <w:t>Customers can leave easily, making retention critical</w:t>
      </w:r>
    </w:p>
    <w:p w14:paraId="2950C64E" w14:textId="77777777" w:rsidR="00697EF4" w:rsidRPr="00697EF4" w:rsidRDefault="00697EF4">
      <w:pPr>
        <w:numPr>
          <w:ilvl w:val="0"/>
          <w:numId w:val="1"/>
        </w:numPr>
        <w:jc w:val="both"/>
      </w:pPr>
      <w:r w:rsidRPr="00697EF4">
        <w:t>Costs do not rise proportionally with revenue</w:t>
      </w:r>
    </w:p>
    <w:p w14:paraId="1AD456FC" w14:textId="77777777" w:rsidR="00697EF4" w:rsidRPr="00697EF4" w:rsidRDefault="00697EF4">
      <w:pPr>
        <w:numPr>
          <w:ilvl w:val="0"/>
          <w:numId w:val="1"/>
        </w:numPr>
        <w:jc w:val="both"/>
      </w:pPr>
      <w:r w:rsidRPr="00697EF4">
        <w:t>Growth depends heavily on customer behavior</w:t>
      </w:r>
    </w:p>
    <w:p w14:paraId="5F19C14F" w14:textId="77777777" w:rsidR="00697EF4" w:rsidRPr="00697EF4" w:rsidRDefault="00697EF4" w:rsidP="00412CD3">
      <w:pPr>
        <w:jc w:val="both"/>
      </w:pPr>
      <w:r w:rsidRPr="00697EF4">
        <w:t xml:space="preserve">In a SaaS firm, </w:t>
      </w:r>
      <w:r w:rsidRPr="00697EF4">
        <w:rPr>
          <w:b/>
          <w:bCs/>
        </w:rPr>
        <w:t>customers are the core economic asset</w:t>
      </w:r>
      <w:r w:rsidRPr="00697EF4">
        <w:t>.</w:t>
      </w:r>
    </w:p>
    <w:p w14:paraId="7A19E3A4" w14:textId="77777777" w:rsidR="00697EF4" w:rsidRPr="00697EF4" w:rsidRDefault="00000000" w:rsidP="00412CD3">
      <w:pPr>
        <w:jc w:val="both"/>
      </w:pPr>
      <w:r>
        <w:pict w14:anchorId="684B9EDE">
          <v:rect id="_x0000_i1027" style="width:0;height:1.5pt" o:hralign="center" o:hrstd="t" o:hr="t" fillcolor="#a0a0a0" stroked="f"/>
        </w:pict>
      </w:r>
    </w:p>
    <w:p w14:paraId="4E3EF2A7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3. Core Revenue Logic of SaaS Businesses</w:t>
      </w:r>
    </w:p>
    <w:p w14:paraId="5FEFD60B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3.1 Customers as the Primary Asset</w:t>
      </w:r>
    </w:p>
    <w:p w14:paraId="670E0086" w14:textId="77777777" w:rsidR="00412CD3" w:rsidRDefault="00697EF4" w:rsidP="00412CD3">
      <w:pPr>
        <w:jc w:val="both"/>
      </w:pPr>
      <w:r w:rsidRPr="00697EF4">
        <w:lastRenderedPageBreak/>
        <w:t>In manufacturing firms, machines generate output.</w:t>
      </w:r>
    </w:p>
    <w:p w14:paraId="0EF35AFC" w14:textId="1F36F304" w:rsidR="00697EF4" w:rsidRPr="00697EF4" w:rsidRDefault="00697EF4" w:rsidP="00412CD3">
      <w:pPr>
        <w:jc w:val="both"/>
      </w:pPr>
      <w:r w:rsidRPr="00697EF4">
        <w:t xml:space="preserve">In SaaS firms, </w:t>
      </w:r>
      <w:r w:rsidRPr="00697EF4">
        <w:rPr>
          <w:b/>
          <w:bCs/>
        </w:rPr>
        <w:t>customers generate revenue</w:t>
      </w:r>
      <w:r w:rsidRPr="00697EF4">
        <w:t>.</w:t>
      </w:r>
    </w:p>
    <w:p w14:paraId="28F63A1C" w14:textId="77777777" w:rsidR="00697EF4" w:rsidRPr="00697EF4" w:rsidRDefault="00697EF4" w:rsidP="00412CD3">
      <w:pPr>
        <w:jc w:val="both"/>
      </w:pPr>
      <w:r w:rsidRPr="00697EF4">
        <w:t>Every SaaS financial model begins by answering three questions:</w:t>
      </w:r>
    </w:p>
    <w:p w14:paraId="091FFF5E" w14:textId="77777777" w:rsidR="00697EF4" w:rsidRPr="00697EF4" w:rsidRDefault="00697EF4">
      <w:pPr>
        <w:numPr>
          <w:ilvl w:val="0"/>
          <w:numId w:val="2"/>
        </w:numPr>
        <w:jc w:val="both"/>
      </w:pPr>
      <w:r w:rsidRPr="00697EF4">
        <w:t>How many customers are acquired?</w:t>
      </w:r>
    </w:p>
    <w:p w14:paraId="2B947FA8" w14:textId="77777777" w:rsidR="00697EF4" w:rsidRPr="00697EF4" w:rsidRDefault="00697EF4">
      <w:pPr>
        <w:numPr>
          <w:ilvl w:val="0"/>
          <w:numId w:val="2"/>
        </w:numPr>
        <w:jc w:val="both"/>
      </w:pPr>
      <w:r w:rsidRPr="00697EF4">
        <w:t>How long do they stay?</w:t>
      </w:r>
    </w:p>
    <w:p w14:paraId="7AF226F2" w14:textId="77777777" w:rsidR="00697EF4" w:rsidRPr="00697EF4" w:rsidRDefault="00697EF4">
      <w:pPr>
        <w:numPr>
          <w:ilvl w:val="0"/>
          <w:numId w:val="2"/>
        </w:numPr>
        <w:jc w:val="both"/>
      </w:pPr>
      <w:r w:rsidRPr="00697EF4">
        <w:t>How much do they pay?</w:t>
      </w:r>
    </w:p>
    <w:p w14:paraId="36CD06BA" w14:textId="288098F5" w:rsidR="00697EF4" w:rsidRPr="00697EF4" w:rsidRDefault="00697EF4" w:rsidP="00412CD3">
      <w:pPr>
        <w:jc w:val="both"/>
      </w:pPr>
      <w:r w:rsidRPr="00697EF4">
        <w:t xml:space="preserve">The entire revenue model </w:t>
      </w:r>
      <w:r w:rsidR="00641497">
        <w:t>is driven by these three factors</w:t>
      </w:r>
      <w:r w:rsidRPr="00697EF4">
        <w:t>.</w:t>
      </w:r>
    </w:p>
    <w:p w14:paraId="7287EE4D" w14:textId="77777777" w:rsidR="00697EF4" w:rsidRPr="00697EF4" w:rsidRDefault="00000000" w:rsidP="00412CD3">
      <w:pPr>
        <w:jc w:val="both"/>
      </w:pPr>
      <w:r>
        <w:pict w14:anchorId="381A890F">
          <v:rect id="_x0000_i1028" style="width:0;height:1.5pt" o:hralign="center" o:hrstd="t" o:hr="t" fillcolor="#a0a0a0" stroked="f"/>
        </w:pict>
      </w:r>
    </w:p>
    <w:p w14:paraId="63CDECEB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3.2 Monthly Recurring Revenue (MRR)</w:t>
      </w:r>
    </w:p>
    <w:p w14:paraId="6E06D167" w14:textId="77777777" w:rsidR="00697EF4" w:rsidRPr="00697EF4" w:rsidRDefault="00697EF4" w:rsidP="00412CD3">
      <w:pPr>
        <w:jc w:val="both"/>
      </w:pPr>
      <w:r w:rsidRPr="00697EF4">
        <w:rPr>
          <w:b/>
          <w:bCs/>
        </w:rPr>
        <w:t>Monthly Recurring Revenue (MRR)</w:t>
      </w:r>
      <w:r w:rsidRPr="00697EF4">
        <w:t xml:space="preserve"> represents the predictable subscription income generated each month.</w:t>
      </w:r>
    </w:p>
    <w:p w14:paraId="169C5B0D" w14:textId="77777777" w:rsidR="00697EF4" w:rsidRPr="00697EF4" w:rsidRDefault="00697EF4" w:rsidP="00412CD3">
      <w:pPr>
        <w:jc w:val="both"/>
      </w:pPr>
      <w:r w:rsidRPr="00697EF4">
        <w:t>Conceptually:</w:t>
      </w:r>
    </w:p>
    <w:p w14:paraId="075DB44E" w14:textId="77777777" w:rsidR="00697EF4" w:rsidRPr="00697EF4" w:rsidRDefault="00697EF4" w:rsidP="00412CD3">
      <w:pPr>
        <w:jc w:val="both"/>
      </w:pPr>
      <w:r w:rsidRPr="00697EF4">
        <w:rPr>
          <w:b/>
          <w:bCs/>
        </w:rPr>
        <w:t>MRR = Number of Active Paying Customers × Average Revenue per User (ARPU)</w:t>
      </w:r>
    </w:p>
    <w:p w14:paraId="30DAB8C1" w14:textId="77777777" w:rsidR="00697EF4" w:rsidRPr="00697EF4" w:rsidRDefault="00697EF4" w:rsidP="00412CD3">
      <w:pPr>
        <w:jc w:val="both"/>
      </w:pPr>
      <w:r w:rsidRPr="00697EF4">
        <w:t>MRR excludes:</w:t>
      </w:r>
    </w:p>
    <w:p w14:paraId="51EE823A" w14:textId="77777777" w:rsidR="00697EF4" w:rsidRPr="00697EF4" w:rsidRDefault="00697EF4">
      <w:pPr>
        <w:numPr>
          <w:ilvl w:val="0"/>
          <w:numId w:val="3"/>
        </w:numPr>
        <w:jc w:val="both"/>
      </w:pPr>
      <w:r w:rsidRPr="00697EF4">
        <w:t>One-time fees</w:t>
      </w:r>
    </w:p>
    <w:p w14:paraId="4606DB2A" w14:textId="77777777" w:rsidR="00697EF4" w:rsidRPr="00697EF4" w:rsidRDefault="00697EF4">
      <w:pPr>
        <w:numPr>
          <w:ilvl w:val="0"/>
          <w:numId w:val="3"/>
        </w:numPr>
        <w:jc w:val="both"/>
      </w:pPr>
      <w:r w:rsidRPr="00697EF4">
        <w:t>Setup charges</w:t>
      </w:r>
    </w:p>
    <w:p w14:paraId="1012A9E9" w14:textId="77777777" w:rsidR="00697EF4" w:rsidRPr="00697EF4" w:rsidRDefault="00697EF4">
      <w:pPr>
        <w:numPr>
          <w:ilvl w:val="0"/>
          <w:numId w:val="3"/>
        </w:numPr>
        <w:jc w:val="both"/>
      </w:pPr>
      <w:r w:rsidRPr="00697EF4">
        <w:t>Non-recurring income</w:t>
      </w:r>
    </w:p>
    <w:p w14:paraId="370D0658" w14:textId="77777777" w:rsidR="00697EF4" w:rsidRPr="00697EF4" w:rsidRDefault="00697EF4" w:rsidP="00412CD3">
      <w:pPr>
        <w:jc w:val="both"/>
      </w:pPr>
      <w:r w:rsidRPr="00697EF4">
        <w:t xml:space="preserve">MRR is the </w:t>
      </w:r>
      <w:r w:rsidRPr="00697EF4">
        <w:rPr>
          <w:b/>
          <w:bCs/>
        </w:rPr>
        <w:t>most important operating metric</w:t>
      </w:r>
      <w:r w:rsidRPr="00697EF4">
        <w:t xml:space="preserve"> for SaaS companies because it reflects stability.</w:t>
      </w:r>
    </w:p>
    <w:p w14:paraId="09B92860" w14:textId="77777777" w:rsidR="00697EF4" w:rsidRPr="00697EF4" w:rsidRDefault="00000000" w:rsidP="00412CD3">
      <w:pPr>
        <w:jc w:val="both"/>
      </w:pPr>
      <w:r>
        <w:pict w14:anchorId="6D08D931">
          <v:rect id="_x0000_i1029" style="width:0;height:1.5pt" o:hralign="center" o:hrstd="t" o:hr="t" fillcolor="#a0a0a0" stroked="f"/>
        </w:pict>
      </w:r>
    </w:p>
    <w:p w14:paraId="1F4EAC84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3.3 Annual Recurring Revenue (ARR)</w:t>
      </w:r>
    </w:p>
    <w:p w14:paraId="283CFBED" w14:textId="77777777" w:rsidR="00697EF4" w:rsidRPr="00697EF4" w:rsidRDefault="00697EF4" w:rsidP="00412CD3">
      <w:pPr>
        <w:jc w:val="both"/>
      </w:pPr>
      <w:r w:rsidRPr="00697EF4">
        <w:rPr>
          <w:b/>
          <w:bCs/>
        </w:rPr>
        <w:t>Annual Recurring Revenue (ARR)</w:t>
      </w:r>
      <w:r w:rsidRPr="00697EF4">
        <w:t xml:space="preserve"> is simply MRR expressed on an annual basis:</w:t>
      </w:r>
    </w:p>
    <w:p w14:paraId="469980E0" w14:textId="77777777" w:rsidR="00697EF4" w:rsidRPr="00697EF4" w:rsidRDefault="00697EF4" w:rsidP="00412CD3">
      <w:pPr>
        <w:jc w:val="both"/>
      </w:pPr>
      <w:r w:rsidRPr="00697EF4">
        <w:rPr>
          <w:b/>
          <w:bCs/>
        </w:rPr>
        <w:t>ARR = MRR × 12</w:t>
      </w:r>
    </w:p>
    <w:p w14:paraId="09F1D9AF" w14:textId="77777777" w:rsidR="00697EF4" w:rsidRPr="00697EF4" w:rsidRDefault="00697EF4" w:rsidP="00412CD3">
      <w:pPr>
        <w:jc w:val="both"/>
      </w:pPr>
      <w:r w:rsidRPr="00697EF4">
        <w:t>ARR is widely used by:</w:t>
      </w:r>
    </w:p>
    <w:p w14:paraId="1E38CCEB" w14:textId="77777777" w:rsidR="00697EF4" w:rsidRPr="00697EF4" w:rsidRDefault="00697EF4">
      <w:pPr>
        <w:numPr>
          <w:ilvl w:val="0"/>
          <w:numId w:val="4"/>
        </w:numPr>
        <w:jc w:val="both"/>
      </w:pPr>
      <w:r w:rsidRPr="00697EF4">
        <w:t>Venture capital investors</w:t>
      </w:r>
    </w:p>
    <w:p w14:paraId="041A0BA5" w14:textId="77777777" w:rsidR="00697EF4" w:rsidRPr="00697EF4" w:rsidRDefault="00697EF4">
      <w:pPr>
        <w:numPr>
          <w:ilvl w:val="0"/>
          <w:numId w:val="4"/>
        </w:numPr>
        <w:jc w:val="both"/>
      </w:pPr>
      <w:r w:rsidRPr="00697EF4">
        <w:t>Strategic acquirers</w:t>
      </w:r>
    </w:p>
    <w:p w14:paraId="763D7C39" w14:textId="77777777" w:rsidR="00697EF4" w:rsidRPr="00697EF4" w:rsidRDefault="00697EF4">
      <w:pPr>
        <w:numPr>
          <w:ilvl w:val="0"/>
          <w:numId w:val="4"/>
        </w:numPr>
        <w:jc w:val="both"/>
      </w:pPr>
      <w:r w:rsidRPr="00697EF4">
        <w:t>SaaS benchmarks</w:t>
      </w:r>
    </w:p>
    <w:p w14:paraId="2FD39B42" w14:textId="77777777" w:rsidR="00697EF4" w:rsidRPr="00697EF4" w:rsidRDefault="00697EF4" w:rsidP="00412CD3">
      <w:pPr>
        <w:jc w:val="both"/>
      </w:pPr>
      <w:r w:rsidRPr="00697EF4">
        <w:t>ARR allows comparison across companies of different sizes.</w:t>
      </w:r>
    </w:p>
    <w:p w14:paraId="63F7F2E3" w14:textId="77777777" w:rsidR="00697EF4" w:rsidRPr="00697EF4" w:rsidRDefault="00000000" w:rsidP="00412CD3">
      <w:pPr>
        <w:jc w:val="both"/>
      </w:pPr>
      <w:r>
        <w:pict w14:anchorId="0781175A">
          <v:rect id="_x0000_i1030" style="width:0;height:1.5pt" o:hralign="center" o:hrstd="t" o:hr="t" fillcolor="#a0a0a0" stroked="f"/>
        </w:pict>
      </w:r>
    </w:p>
    <w:p w14:paraId="3A2DEC58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lastRenderedPageBreak/>
        <w:t>4. Customer Churn and Retention</w:t>
      </w:r>
    </w:p>
    <w:p w14:paraId="0ED0CBCE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4.1 Understanding Churn</w:t>
      </w:r>
    </w:p>
    <w:p w14:paraId="7B275D86" w14:textId="77777777" w:rsidR="00697EF4" w:rsidRPr="00697EF4" w:rsidRDefault="00697EF4" w:rsidP="00412CD3">
      <w:pPr>
        <w:jc w:val="both"/>
      </w:pPr>
      <w:r w:rsidRPr="00697EF4">
        <w:rPr>
          <w:b/>
          <w:bCs/>
        </w:rPr>
        <w:t>Churn</w:t>
      </w:r>
      <w:r w:rsidRPr="00697EF4">
        <w:t xml:space="preserve"> measures the percentage of customers who cancel their subscriptions in a given period (usually monthly).</w:t>
      </w:r>
    </w:p>
    <w:p w14:paraId="303BC6A8" w14:textId="77777777" w:rsidR="00697EF4" w:rsidRPr="00697EF4" w:rsidRDefault="00697EF4" w:rsidP="00412CD3">
      <w:pPr>
        <w:jc w:val="both"/>
      </w:pPr>
      <w:r w:rsidRPr="00697EF4">
        <w:t xml:space="preserve">Even small churn rates have </w:t>
      </w:r>
      <w:r w:rsidRPr="00697EF4">
        <w:rPr>
          <w:b/>
          <w:bCs/>
        </w:rPr>
        <w:t>powerful compounding effects</w:t>
      </w:r>
      <w:r w:rsidRPr="00697EF4">
        <w:t>:</w:t>
      </w:r>
    </w:p>
    <w:p w14:paraId="0040E0F2" w14:textId="77777777" w:rsidR="00697EF4" w:rsidRPr="00697EF4" w:rsidRDefault="00697EF4">
      <w:pPr>
        <w:numPr>
          <w:ilvl w:val="0"/>
          <w:numId w:val="5"/>
        </w:numPr>
        <w:jc w:val="both"/>
      </w:pPr>
      <w:r w:rsidRPr="00697EF4">
        <w:t>A 2% monthly churn means ~22% customers lost annually</w:t>
      </w:r>
    </w:p>
    <w:p w14:paraId="54024315" w14:textId="77777777" w:rsidR="00697EF4" w:rsidRPr="00697EF4" w:rsidRDefault="00697EF4">
      <w:pPr>
        <w:numPr>
          <w:ilvl w:val="0"/>
          <w:numId w:val="5"/>
        </w:numPr>
        <w:jc w:val="both"/>
      </w:pPr>
      <w:r w:rsidRPr="00697EF4">
        <w:t>A 5% monthly churn means most customers disappear within a year</w:t>
      </w:r>
    </w:p>
    <w:p w14:paraId="75D46C0C" w14:textId="77777777" w:rsidR="00697EF4" w:rsidRPr="00697EF4" w:rsidRDefault="00000000" w:rsidP="00412CD3">
      <w:pPr>
        <w:jc w:val="both"/>
      </w:pPr>
      <w:r>
        <w:pict w14:anchorId="7E69968F">
          <v:rect id="_x0000_i1031" style="width:0;height:1.5pt" o:hralign="center" o:hrstd="t" o:hr="t" fillcolor="#a0a0a0" stroked="f"/>
        </w:pict>
      </w:r>
    </w:p>
    <w:p w14:paraId="7141F467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4.2 Why Retention Matters More Than Acquisition</w:t>
      </w:r>
    </w:p>
    <w:p w14:paraId="0A4A10ED" w14:textId="77777777" w:rsidR="00697EF4" w:rsidRPr="00697EF4" w:rsidRDefault="00697EF4" w:rsidP="00412CD3">
      <w:pPr>
        <w:jc w:val="both"/>
      </w:pPr>
      <w:r w:rsidRPr="00697EF4">
        <w:t xml:space="preserve">A SaaS company can grow rapidly by spending heavily on marketing. However, if customers leave quickly, growth is </w:t>
      </w:r>
      <w:r w:rsidRPr="00697EF4">
        <w:rPr>
          <w:b/>
          <w:bCs/>
        </w:rPr>
        <w:t>not sustainable</w:t>
      </w:r>
      <w:r w:rsidRPr="00697EF4">
        <w:t>.</w:t>
      </w:r>
    </w:p>
    <w:p w14:paraId="5678112A" w14:textId="77777777" w:rsidR="00697EF4" w:rsidRPr="00697EF4" w:rsidRDefault="00697EF4" w:rsidP="00412CD3">
      <w:pPr>
        <w:jc w:val="both"/>
      </w:pPr>
      <w:r w:rsidRPr="00697EF4">
        <w:t>Strong retention means:</w:t>
      </w:r>
    </w:p>
    <w:p w14:paraId="57375385" w14:textId="77777777" w:rsidR="00697EF4" w:rsidRPr="00697EF4" w:rsidRDefault="00697EF4">
      <w:pPr>
        <w:numPr>
          <w:ilvl w:val="0"/>
          <w:numId w:val="6"/>
        </w:numPr>
        <w:jc w:val="both"/>
      </w:pPr>
      <w:r w:rsidRPr="00697EF4">
        <w:t>Higher lifetime revenue</w:t>
      </w:r>
    </w:p>
    <w:p w14:paraId="008BF84D" w14:textId="77777777" w:rsidR="00697EF4" w:rsidRPr="00697EF4" w:rsidRDefault="00697EF4">
      <w:pPr>
        <w:numPr>
          <w:ilvl w:val="0"/>
          <w:numId w:val="6"/>
        </w:numPr>
        <w:jc w:val="both"/>
      </w:pPr>
      <w:r w:rsidRPr="00697EF4">
        <w:t>Lower future acquisition needs</w:t>
      </w:r>
    </w:p>
    <w:p w14:paraId="14C1536E" w14:textId="77777777" w:rsidR="00697EF4" w:rsidRPr="00697EF4" w:rsidRDefault="00697EF4">
      <w:pPr>
        <w:numPr>
          <w:ilvl w:val="0"/>
          <w:numId w:val="6"/>
        </w:numPr>
        <w:jc w:val="both"/>
      </w:pPr>
      <w:r w:rsidRPr="00697EF4">
        <w:t>More predictable cash flows</w:t>
      </w:r>
    </w:p>
    <w:p w14:paraId="57AA51F1" w14:textId="77777777" w:rsidR="00697EF4" w:rsidRPr="00697EF4" w:rsidRDefault="00697EF4" w:rsidP="00412CD3">
      <w:pPr>
        <w:jc w:val="both"/>
      </w:pPr>
      <w:r w:rsidRPr="00697EF4">
        <w:t xml:space="preserve">Investors prefer </w:t>
      </w:r>
      <w:r w:rsidRPr="00697EF4">
        <w:rPr>
          <w:b/>
          <w:bCs/>
        </w:rPr>
        <w:t>slow growth with strong retention</w:t>
      </w:r>
      <w:r w:rsidRPr="00697EF4">
        <w:t xml:space="preserve"> over fast growth with weak retention.</w:t>
      </w:r>
    </w:p>
    <w:p w14:paraId="3C166B9F" w14:textId="77777777" w:rsidR="00697EF4" w:rsidRPr="00697EF4" w:rsidRDefault="00000000" w:rsidP="00412CD3">
      <w:pPr>
        <w:jc w:val="both"/>
      </w:pPr>
      <w:r>
        <w:pict w14:anchorId="33C1D500">
          <v:rect id="_x0000_i1032" style="width:0;height:1.5pt" o:hralign="center" o:hrstd="t" o:hr="t" fillcolor="#a0a0a0" stroked="f"/>
        </w:pict>
      </w:r>
    </w:p>
    <w:p w14:paraId="432B857C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5. Cohort Analysis</w:t>
      </w:r>
    </w:p>
    <w:p w14:paraId="77ACADE6" w14:textId="77777777" w:rsidR="00697EF4" w:rsidRPr="00697EF4" w:rsidRDefault="00697EF4" w:rsidP="00412CD3">
      <w:pPr>
        <w:jc w:val="both"/>
      </w:pPr>
      <w:r w:rsidRPr="00697EF4">
        <w:t xml:space="preserve">Cohort analysis groups customers based on </w:t>
      </w:r>
      <w:r w:rsidRPr="00697EF4">
        <w:rPr>
          <w:b/>
          <w:bCs/>
        </w:rPr>
        <w:t>when they were acquired</w:t>
      </w:r>
      <w:r w:rsidRPr="00697EF4">
        <w:t xml:space="preserve"> and tracks their behavior over time.</w:t>
      </w:r>
    </w:p>
    <w:p w14:paraId="3698582D" w14:textId="77777777" w:rsidR="00697EF4" w:rsidRPr="00697EF4" w:rsidRDefault="00697EF4" w:rsidP="00412CD3">
      <w:pPr>
        <w:jc w:val="both"/>
      </w:pPr>
      <w:r w:rsidRPr="00697EF4">
        <w:t>This helps answer:</w:t>
      </w:r>
    </w:p>
    <w:p w14:paraId="0D7B8780" w14:textId="77777777" w:rsidR="00697EF4" w:rsidRPr="00697EF4" w:rsidRDefault="00697EF4">
      <w:pPr>
        <w:numPr>
          <w:ilvl w:val="0"/>
          <w:numId w:val="7"/>
        </w:numPr>
        <w:jc w:val="both"/>
      </w:pPr>
      <w:r w:rsidRPr="00697EF4">
        <w:t>Do early customers behave differently from later ones?</w:t>
      </w:r>
    </w:p>
    <w:p w14:paraId="5709E21C" w14:textId="77777777" w:rsidR="00697EF4" w:rsidRPr="00697EF4" w:rsidRDefault="00697EF4">
      <w:pPr>
        <w:numPr>
          <w:ilvl w:val="0"/>
          <w:numId w:val="7"/>
        </w:numPr>
        <w:jc w:val="both"/>
      </w:pPr>
      <w:r w:rsidRPr="00697EF4">
        <w:t>Does retention improve as the product matures?</w:t>
      </w:r>
    </w:p>
    <w:p w14:paraId="3134373F" w14:textId="77777777" w:rsidR="00697EF4" w:rsidRPr="00697EF4" w:rsidRDefault="00697EF4">
      <w:pPr>
        <w:numPr>
          <w:ilvl w:val="0"/>
          <w:numId w:val="7"/>
        </w:numPr>
        <w:jc w:val="both"/>
      </w:pPr>
      <w:r w:rsidRPr="00697EF4">
        <w:t>Is churn structural or temporary?</w:t>
      </w:r>
    </w:p>
    <w:p w14:paraId="3B383504" w14:textId="77777777" w:rsidR="00697EF4" w:rsidRPr="00697EF4" w:rsidRDefault="00697EF4" w:rsidP="00412CD3">
      <w:pPr>
        <w:jc w:val="both"/>
      </w:pPr>
      <w:r w:rsidRPr="00697EF4">
        <w:t xml:space="preserve">Cohort analysis transforms raw growth numbers into </w:t>
      </w:r>
      <w:r w:rsidRPr="00697EF4">
        <w:rPr>
          <w:b/>
          <w:bCs/>
        </w:rPr>
        <w:t>quality-of-growth insights</w:t>
      </w:r>
      <w:r w:rsidRPr="00697EF4">
        <w:t>.</w:t>
      </w:r>
    </w:p>
    <w:p w14:paraId="7656BF14" w14:textId="77777777" w:rsidR="00697EF4" w:rsidRPr="00697EF4" w:rsidRDefault="00000000" w:rsidP="00412CD3">
      <w:pPr>
        <w:jc w:val="both"/>
      </w:pPr>
      <w:r>
        <w:pict w14:anchorId="2E152DF4">
          <v:rect id="_x0000_i1033" style="width:0;height:1.5pt" o:hralign="center" o:hrstd="t" o:hr="t" fillcolor="#a0a0a0" stroked="f"/>
        </w:pict>
      </w:r>
    </w:p>
    <w:p w14:paraId="78ED604B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6. SaaS Unit Economics</w:t>
      </w:r>
    </w:p>
    <w:p w14:paraId="45940B2A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6.1 Customer Acquisition Cost (CAC)</w:t>
      </w:r>
    </w:p>
    <w:p w14:paraId="5B7D3614" w14:textId="77777777" w:rsidR="00697EF4" w:rsidRPr="00697EF4" w:rsidRDefault="00697EF4" w:rsidP="00412CD3">
      <w:pPr>
        <w:jc w:val="both"/>
      </w:pPr>
      <w:r w:rsidRPr="00697EF4">
        <w:rPr>
          <w:b/>
          <w:bCs/>
        </w:rPr>
        <w:t>CAC</w:t>
      </w:r>
      <w:r w:rsidRPr="00697EF4">
        <w:t xml:space="preserve"> measures how much the company spends to acquire one paying customer.</w:t>
      </w:r>
    </w:p>
    <w:p w14:paraId="6D9085B7" w14:textId="77777777" w:rsidR="00697EF4" w:rsidRPr="00697EF4" w:rsidRDefault="00697EF4" w:rsidP="00412CD3">
      <w:pPr>
        <w:jc w:val="both"/>
      </w:pPr>
      <w:r w:rsidRPr="00697EF4">
        <w:rPr>
          <w:b/>
          <w:bCs/>
        </w:rPr>
        <w:lastRenderedPageBreak/>
        <w:t>CAC = Total Marketing Spend ÷ Number of New Customers</w:t>
      </w:r>
    </w:p>
    <w:p w14:paraId="5C669F43" w14:textId="77777777" w:rsidR="00697EF4" w:rsidRPr="00697EF4" w:rsidRDefault="00697EF4" w:rsidP="00412CD3">
      <w:pPr>
        <w:jc w:val="both"/>
      </w:pPr>
      <w:r w:rsidRPr="00697EF4">
        <w:t>A rising CAC may indicate:</w:t>
      </w:r>
    </w:p>
    <w:p w14:paraId="67F8A8D3" w14:textId="77777777" w:rsidR="00697EF4" w:rsidRPr="00697EF4" w:rsidRDefault="00697EF4">
      <w:pPr>
        <w:numPr>
          <w:ilvl w:val="0"/>
          <w:numId w:val="8"/>
        </w:numPr>
        <w:jc w:val="both"/>
      </w:pPr>
      <w:r w:rsidRPr="00697EF4">
        <w:t>Saturating markets</w:t>
      </w:r>
    </w:p>
    <w:p w14:paraId="49719E8A" w14:textId="77777777" w:rsidR="00697EF4" w:rsidRPr="00697EF4" w:rsidRDefault="00697EF4">
      <w:pPr>
        <w:numPr>
          <w:ilvl w:val="0"/>
          <w:numId w:val="8"/>
        </w:numPr>
        <w:jc w:val="both"/>
      </w:pPr>
      <w:r w:rsidRPr="00697EF4">
        <w:t>Inefficient marketing</w:t>
      </w:r>
    </w:p>
    <w:p w14:paraId="26DBDF96" w14:textId="77777777" w:rsidR="00697EF4" w:rsidRPr="00697EF4" w:rsidRDefault="00697EF4">
      <w:pPr>
        <w:numPr>
          <w:ilvl w:val="0"/>
          <w:numId w:val="8"/>
        </w:numPr>
        <w:jc w:val="both"/>
      </w:pPr>
      <w:r w:rsidRPr="00697EF4">
        <w:t>Competitive pressure</w:t>
      </w:r>
    </w:p>
    <w:p w14:paraId="5C1D53F5" w14:textId="77777777" w:rsidR="00697EF4" w:rsidRPr="00697EF4" w:rsidRDefault="00000000" w:rsidP="00412CD3">
      <w:pPr>
        <w:jc w:val="both"/>
      </w:pPr>
      <w:r>
        <w:pict w14:anchorId="7D90B205">
          <v:rect id="_x0000_i1034" style="width:0;height:1.5pt" o:hralign="center" o:hrstd="t" o:hr="t" fillcolor="#a0a0a0" stroked="f"/>
        </w:pict>
      </w:r>
    </w:p>
    <w:p w14:paraId="6C2ACF5E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6.2 Lifetime Value (LTV)</w:t>
      </w:r>
    </w:p>
    <w:p w14:paraId="41624288" w14:textId="77777777" w:rsidR="00697EF4" w:rsidRPr="00697EF4" w:rsidRDefault="00697EF4" w:rsidP="00412CD3">
      <w:pPr>
        <w:jc w:val="both"/>
      </w:pPr>
      <w:r w:rsidRPr="00697EF4">
        <w:rPr>
          <w:b/>
          <w:bCs/>
        </w:rPr>
        <w:t>LTV</w:t>
      </w:r>
      <w:r w:rsidRPr="00697EF4">
        <w:t xml:space="preserve"> estimates the total gross profit generated by a customer over their lifetime.</w:t>
      </w:r>
    </w:p>
    <w:p w14:paraId="719F3F22" w14:textId="77777777" w:rsidR="00697EF4" w:rsidRPr="00697EF4" w:rsidRDefault="00697EF4" w:rsidP="00412CD3">
      <w:pPr>
        <w:jc w:val="both"/>
      </w:pPr>
      <w:r w:rsidRPr="00697EF4">
        <w:t>LTV depends on:</w:t>
      </w:r>
    </w:p>
    <w:p w14:paraId="0545F27E" w14:textId="77777777" w:rsidR="00697EF4" w:rsidRPr="00697EF4" w:rsidRDefault="00697EF4">
      <w:pPr>
        <w:numPr>
          <w:ilvl w:val="0"/>
          <w:numId w:val="9"/>
        </w:numPr>
        <w:jc w:val="both"/>
      </w:pPr>
      <w:r w:rsidRPr="00697EF4">
        <w:t>ARPU</w:t>
      </w:r>
    </w:p>
    <w:p w14:paraId="6774780E" w14:textId="77777777" w:rsidR="00697EF4" w:rsidRPr="00697EF4" w:rsidRDefault="00697EF4">
      <w:pPr>
        <w:numPr>
          <w:ilvl w:val="0"/>
          <w:numId w:val="9"/>
        </w:numPr>
        <w:jc w:val="both"/>
      </w:pPr>
      <w:r w:rsidRPr="00697EF4">
        <w:t>Gross margin</w:t>
      </w:r>
    </w:p>
    <w:p w14:paraId="7A2E9855" w14:textId="77777777" w:rsidR="00697EF4" w:rsidRPr="00697EF4" w:rsidRDefault="00697EF4">
      <w:pPr>
        <w:numPr>
          <w:ilvl w:val="0"/>
          <w:numId w:val="9"/>
        </w:numPr>
        <w:jc w:val="both"/>
      </w:pPr>
      <w:r w:rsidRPr="00697EF4">
        <w:t>Churn rate</w:t>
      </w:r>
    </w:p>
    <w:p w14:paraId="6897009E" w14:textId="77777777" w:rsidR="00697EF4" w:rsidRPr="00697EF4" w:rsidRDefault="00697EF4" w:rsidP="00412CD3">
      <w:pPr>
        <w:jc w:val="both"/>
      </w:pPr>
      <w:r w:rsidRPr="00697EF4">
        <w:t>Lower churn dramatically increases LTV.</w:t>
      </w:r>
    </w:p>
    <w:p w14:paraId="03FFA477" w14:textId="77777777" w:rsidR="00697EF4" w:rsidRPr="00697EF4" w:rsidRDefault="00000000" w:rsidP="00412CD3">
      <w:pPr>
        <w:jc w:val="both"/>
      </w:pPr>
      <w:r>
        <w:pict w14:anchorId="330A557D">
          <v:rect id="_x0000_i1035" style="width:0;height:1.5pt" o:hralign="center" o:hrstd="t" o:hr="t" fillcolor="#a0a0a0" stroked="f"/>
        </w:pict>
      </w:r>
    </w:p>
    <w:p w14:paraId="01550E66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6.3 Payback Period</w:t>
      </w:r>
    </w:p>
    <w:p w14:paraId="37161621" w14:textId="77777777" w:rsidR="00697EF4" w:rsidRPr="00697EF4" w:rsidRDefault="00697EF4" w:rsidP="00412CD3">
      <w:pPr>
        <w:jc w:val="both"/>
      </w:pPr>
      <w:r w:rsidRPr="00697EF4">
        <w:t xml:space="preserve">The </w:t>
      </w:r>
      <w:r w:rsidRPr="00697EF4">
        <w:rPr>
          <w:b/>
          <w:bCs/>
        </w:rPr>
        <w:t>payback period</w:t>
      </w:r>
      <w:r w:rsidRPr="00697EF4">
        <w:t xml:space="preserve"> measures how long it takes to recover CAC from customer contribution.</w:t>
      </w:r>
    </w:p>
    <w:p w14:paraId="655BB6DF" w14:textId="77777777" w:rsidR="00697EF4" w:rsidRPr="00697EF4" w:rsidRDefault="00697EF4" w:rsidP="00412CD3">
      <w:pPr>
        <w:jc w:val="both"/>
      </w:pPr>
      <w:r w:rsidRPr="00697EF4">
        <w:t>Healthy SaaS businesses usually show:</w:t>
      </w:r>
    </w:p>
    <w:p w14:paraId="0A8367E0" w14:textId="77777777" w:rsidR="00697EF4" w:rsidRPr="00697EF4" w:rsidRDefault="00697EF4">
      <w:pPr>
        <w:numPr>
          <w:ilvl w:val="0"/>
          <w:numId w:val="10"/>
        </w:numPr>
        <w:jc w:val="both"/>
      </w:pPr>
      <w:r w:rsidRPr="00697EF4">
        <w:t>LTV / CAC &gt; 3×</w:t>
      </w:r>
    </w:p>
    <w:p w14:paraId="6E34AE33" w14:textId="77777777" w:rsidR="00697EF4" w:rsidRPr="00697EF4" w:rsidRDefault="00697EF4">
      <w:pPr>
        <w:numPr>
          <w:ilvl w:val="0"/>
          <w:numId w:val="10"/>
        </w:numPr>
        <w:jc w:val="both"/>
      </w:pPr>
      <w:r w:rsidRPr="00697EF4">
        <w:t>Payback &lt; 12–24 months</w:t>
      </w:r>
    </w:p>
    <w:p w14:paraId="760BD2B6" w14:textId="77777777" w:rsidR="00697EF4" w:rsidRPr="00697EF4" w:rsidRDefault="00000000" w:rsidP="00412CD3">
      <w:pPr>
        <w:jc w:val="both"/>
      </w:pPr>
      <w:r>
        <w:pict w14:anchorId="2E7E7700">
          <v:rect id="_x0000_i1036" style="width:0;height:1.5pt" o:hralign="center" o:hrstd="t" o:hr="t" fillcolor="#a0a0a0" stroked="f"/>
        </w:pict>
      </w:r>
    </w:p>
    <w:p w14:paraId="3E9F7772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7. SaaS Valuation Framework</w:t>
      </w:r>
    </w:p>
    <w:p w14:paraId="06B6167A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7.1 ARR Multiple Valuation</w:t>
      </w:r>
    </w:p>
    <w:p w14:paraId="1288F36E" w14:textId="77777777" w:rsidR="00697EF4" w:rsidRPr="00697EF4" w:rsidRDefault="00697EF4" w:rsidP="00412CD3">
      <w:pPr>
        <w:jc w:val="both"/>
      </w:pPr>
      <w:r w:rsidRPr="00697EF4">
        <w:t xml:space="preserve">Most SaaS acquisitions are priced using </w:t>
      </w:r>
      <w:r w:rsidRPr="00697EF4">
        <w:rPr>
          <w:b/>
          <w:bCs/>
        </w:rPr>
        <w:t>forward ARR multiples</w:t>
      </w:r>
      <w:r w:rsidRPr="00697EF4">
        <w:t>.</w:t>
      </w:r>
    </w:p>
    <w:p w14:paraId="2AEF83C7" w14:textId="77777777" w:rsidR="00697EF4" w:rsidRPr="00697EF4" w:rsidRDefault="00697EF4" w:rsidP="00412CD3">
      <w:pPr>
        <w:jc w:val="both"/>
      </w:pPr>
      <w:r w:rsidRPr="00697EF4">
        <w:t>Higher multiples are justified by:</w:t>
      </w:r>
    </w:p>
    <w:p w14:paraId="419F2157" w14:textId="77777777" w:rsidR="00697EF4" w:rsidRPr="00697EF4" w:rsidRDefault="00697EF4">
      <w:pPr>
        <w:numPr>
          <w:ilvl w:val="0"/>
          <w:numId w:val="11"/>
        </w:numPr>
        <w:jc w:val="both"/>
      </w:pPr>
      <w:r w:rsidRPr="00697EF4">
        <w:t>Strong growth</w:t>
      </w:r>
    </w:p>
    <w:p w14:paraId="10CEDB5A" w14:textId="77777777" w:rsidR="00697EF4" w:rsidRPr="00697EF4" w:rsidRDefault="00697EF4">
      <w:pPr>
        <w:numPr>
          <w:ilvl w:val="0"/>
          <w:numId w:val="11"/>
        </w:numPr>
        <w:jc w:val="both"/>
      </w:pPr>
      <w:r w:rsidRPr="00697EF4">
        <w:t>Low churn</w:t>
      </w:r>
    </w:p>
    <w:p w14:paraId="6AC1CFE1" w14:textId="77777777" w:rsidR="00697EF4" w:rsidRPr="00697EF4" w:rsidRDefault="00697EF4">
      <w:pPr>
        <w:numPr>
          <w:ilvl w:val="0"/>
          <w:numId w:val="11"/>
        </w:numPr>
        <w:jc w:val="both"/>
      </w:pPr>
      <w:r w:rsidRPr="00697EF4">
        <w:t>Efficient unit economics</w:t>
      </w:r>
    </w:p>
    <w:p w14:paraId="2850CFD1" w14:textId="77777777" w:rsidR="00697EF4" w:rsidRPr="00697EF4" w:rsidRDefault="00000000" w:rsidP="00412CD3">
      <w:pPr>
        <w:jc w:val="both"/>
      </w:pPr>
      <w:r>
        <w:lastRenderedPageBreak/>
        <w:pict w14:anchorId="44A805A1">
          <v:rect id="_x0000_i1037" style="width:0;height:1.5pt" o:hralign="center" o:hrstd="t" o:hr="t" fillcolor="#a0a0a0" stroked="f"/>
        </w:pict>
      </w:r>
    </w:p>
    <w:p w14:paraId="3F41600A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7.2 DCF in SaaS</w:t>
      </w:r>
    </w:p>
    <w:p w14:paraId="4A0E34AD" w14:textId="77777777" w:rsidR="00697EF4" w:rsidRPr="00697EF4" w:rsidRDefault="00697EF4" w:rsidP="00412CD3">
      <w:pPr>
        <w:jc w:val="both"/>
      </w:pPr>
      <w:r w:rsidRPr="00697EF4">
        <w:t>DCF valuation is used cautiously because:</w:t>
      </w:r>
    </w:p>
    <w:p w14:paraId="1E07B0E8" w14:textId="77777777" w:rsidR="00697EF4" w:rsidRPr="00697EF4" w:rsidRDefault="00697EF4">
      <w:pPr>
        <w:numPr>
          <w:ilvl w:val="0"/>
          <w:numId w:val="12"/>
        </w:numPr>
        <w:jc w:val="both"/>
      </w:pPr>
      <w:r w:rsidRPr="00697EF4">
        <w:t>Cash flows are volatile</w:t>
      </w:r>
    </w:p>
    <w:p w14:paraId="281A88E1" w14:textId="77777777" w:rsidR="00697EF4" w:rsidRPr="00697EF4" w:rsidRDefault="00697EF4">
      <w:pPr>
        <w:numPr>
          <w:ilvl w:val="0"/>
          <w:numId w:val="12"/>
        </w:numPr>
        <w:jc w:val="both"/>
      </w:pPr>
      <w:r w:rsidRPr="00697EF4">
        <w:t>Terminal value dominates results</w:t>
      </w:r>
    </w:p>
    <w:p w14:paraId="1D01D5FD" w14:textId="77777777" w:rsidR="00697EF4" w:rsidRPr="00697EF4" w:rsidRDefault="00697EF4" w:rsidP="00412CD3">
      <w:pPr>
        <w:jc w:val="both"/>
      </w:pPr>
      <w:r w:rsidRPr="00697EF4">
        <w:t xml:space="preserve">DCF is best used to </w:t>
      </w:r>
      <w:r w:rsidRPr="00697EF4">
        <w:rPr>
          <w:b/>
          <w:bCs/>
        </w:rPr>
        <w:t>support</w:t>
      </w:r>
      <w:r w:rsidRPr="00697EF4">
        <w:t>, not replace, multiple-based valuation.</w:t>
      </w:r>
    </w:p>
    <w:p w14:paraId="6A7B11DD" w14:textId="77777777" w:rsidR="00697EF4" w:rsidRPr="00697EF4" w:rsidRDefault="00000000" w:rsidP="00412CD3">
      <w:pPr>
        <w:jc w:val="both"/>
      </w:pPr>
      <w:r>
        <w:pict w14:anchorId="7CECC807">
          <v:rect id="_x0000_i1038" style="width:0;height:1.5pt" o:hralign="center" o:hrstd="t" o:hr="t" fillcolor="#a0a0a0" stroked="f"/>
        </w:pict>
      </w:r>
    </w:p>
    <w:p w14:paraId="0E694C04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8. Conceptual Self-Checks for Students</w:t>
      </w:r>
    </w:p>
    <w:p w14:paraId="7895EB2C" w14:textId="77777777" w:rsidR="00697EF4" w:rsidRPr="00697EF4" w:rsidRDefault="00697EF4" w:rsidP="00412CD3">
      <w:pPr>
        <w:jc w:val="both"/>
      </w:pPr>
      <w:r w:rsidRPr="00697EF4">
        <w:t>Before building the Excel model:</w:t>
      </w:r>
    </w:p>
    <w:p w14:paraId="2A6C0041" w14:textId="77777777" w:rsidR="00697EF4" w:rsidRPr="00697EF4" w:rsidRDefault="00697EF4">
      <w:pPr>
        <w:numPr>
          <w:ilvl w:val="0"/>
          <w:numId w:val="13"/>
        </w:numPr>
        <w:jc w:val="both"/>
      </w:pPr>
      <w:r w:rsidRPr="00697EF4">
        <w:t>Is growth retention-driven?</w:t>
      </w:r>
    </w:p>
    <w:p w14:paraId="0C528E77" w14:textId="77777777" w:rsidR="00697EF4" w:rsidRPr="00697EF4" w:rsidRDefault="00697EF4">
      <w:pPr>
        <w:numPr>
          <w:ilvl w:val="0"/>
          <w:numId w:val="13"/>
        </w:numPr>
        <w:jc w:val="both"/>
      </w:pPr>
      <w:r w:rsidRPr="00697EF4">
        <w:t>Is churn realistic?</w:t>
      </w:r>
    </w:p>
    <w:p w14:paraId="56301E55" w14:textId="77777777" w:rsidR="00697EF4" w:rsidRPr="00697EF4" w:rsidRDefault="00697EF4">
      <w:pPr>
        <w:numPr>
          <w:ilvl w:val="0"/>
          <w:numId w:val="13"/>
        </w:numPr>
        <w:jc w:val="both"/>
      </w:pPr>
      <w:r w:rsidRPr="00697EF4">
        <w:t>Does valuation reflect fundamentals?</w:t>
      </w:r>
    </w:p>
    <w:p w14:paraId="0F087813" w14:textId="77777777" w:rsidR="00697EF4" w:rsidRPr="00697EF4" w:rsidRDefault="00000000" w:rsidP="00412CD3">
      <w:pPr>
        <w:jc w:val="both"/>
      </w:pPr>
      <w:r>
        <w:pict w14:anchorId="22C2ACE1">
          <v:rect id="_x0000_i1039" style="width:0;height:1.5pt" o:hralign="center" o:hrstd="t" o:hr="t" fillcolor="#a0a0a0" stroked="f"/>
        </w:pict>
      </w:r>
    </w:p>
    <w:p w14:paraId="52F33888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9. Summary</w:t>
      </w:r>
    </w:p>
    <w:p w14:paraId="57CCAC1F" w14:textId="77777777" w:rsidR="00697EF4" w:rsidRPr="00697EF4" w:rsidRDefault="00697EF4" w:rsidP="00412CD3">
      <w:pPr>
        <w:jc w:val="both"/>
      </w:pPr>
      <w:r w:rsidRPr="00697EF4">
        <w:t xml:space="preserve">SaaS financial modelling is about </w:t>
      </w:r>
      <w:r w:rsidRPr="00697EF4">
        <w:rPr>
          <w:b/>
          <w:bCs/>
        </w:rPr>
        <w:t>customers, retention, and scalability</w:t>
      </w:r>
      <w:r w:rsidRPr="00697EF4">
        <w:t>, not accounting profits.</w:t>
      </w:r>
    </w:p>
    <w:p w14:paraId="61F3FE9F" w14:textId="77777777" w:rsidR="00697EF4" w:rsidRPr="00697EF4" w:rsidRDefault="00000000" w:rsidP="00412CD3">
      <w:pPr>
        <w:jc w:val="both"/>
      </w:pPr>
      <w:r>
        <w:pict w14:anchorId="216F02CA">
          <v:rect id="_x0000_i1040" style="width:0;height:1.5pt" o:hralign="center" o:hrstd="t" o:hr="t" fillcolor="#a0a0a0" stroked="f"/>
        </w:pict>
      </w:r>
    </w:p>
    <w:p w14:paraId="687C0009" w14:textId="77777777" w:rsidR="00697EF4" w:rsidRPr="00697EF4" w:rsidRDefault="00000000" w:rsidP="00412CD3">
      <w:pPr>
        <w:jc w:val="both"/>
      </w:pPr>
      <w:r>
        <w:pict w14:anchorId="3ACACB10">
          <v:rect id="_x0000_i1041" style="width:0;height:1.5pt" o:hralign="center" o:hrstd="t" o:hr="t" fillcolor="#a0a0a0" stroked="f"/>
        </w:pict>
      </w:r>
    </w:p>
    <w:p w14:paraId="749BAF13" w14:textId="77777777" w:rsidR="008A0953" w:rsidRDefault="008A0953" w:rsidP="00412CD3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58E2CA4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lastRenderedPageBreak/>
        <w:t>PRE-SESSION LEARNING RESOURCE</w:t>
      </w:r>
    </w:p>
    <w:p w14:paraId="5A534F57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  <w:highlight w:val="green"/>
        </w:rPr>
        <w:t>Financial Modelling for Two-Sided Marketplace Startups</w:t>
      </w:r>
    </w:p>
    <w:p w14:paraId="4917AC8C" w14:textId="77777777" w:rsidR="00697EF4" w:rsidRPr="00697EF4" w:rsidRDefault="00000000" w:rsidP="00412CD3">
      <w:pPr>
        <w:jc w:val="both"/>
      </w:pPr>
      <w:r>
        <w:pict w14:anchorId="10DCE9D3">
          <v:rect id="_x0000_i1042" style="width:0;height:1.5pt" o:hralign="center" o:hrstd="t" o:hr="t" fillcolor="#a0a0a0" stroked="f"/>
        </w:pict>
      </w:r>
    </w:p>
    <w:p w14:paraId="2C435EF0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1. Purpose and Learning Context</w:t>
      </w:r>
    </w:p>
    <w:p w14:paraId="2F9DDC21" w14:textId="77777777" w:rsidR="00697EF4" w:rsidRPr="00697EF4" w:rsidRDefault="00697EF4" w:rsidP="00412CD3">
      <w:pPr>
        <w:jc w:val="both"/>
      </w:pPr>
      <w:r w:rsidRPr="00697EF4">
        <w:t xml:space="preserve">This document prepares students to understand </w:t>
      </w:r>
      <w:r w:rsidRPr="00697EF4">
        <w:rPr>
          <w:b/>
          <w:bCs/>
        </w:rPr>
        <w:t>two-sided marketplace businesses</w:t>
      </w:r>
      <w:r w:rsidRPr="00697EF4">
        <w:t>, which connect two distinct user groups and facilitate transactions.</w:t>
      </w:r>
    </w:p>
    <w:p w14:paraId="5612A7A4" w14:textId="77777777" w:rsidR="00697EF4" w:rsidRPr="00697EF4" w:rsidRDefault="00697EF4" w:rsidP="00412CD3">
      <w:pPr>
        <w:jc w:val="both"/>
      </w:pPr>
      <w:r w:rsidRPr="00697EF4">
        <w:t>Marketplaces power many large startups in healthcare, finance, education, logistics, and commerce.</w:t>
      </w:r>
    </w:p>
    <w:p w14:paraId="24B62DA0" w14:textId="77777777" w:rsidR="00697EF4" w:rsidRPr="00697EF4" w:rsidRDefault="00000000" w:rsidP="00412CD3">
      <w:pPr>
        <w:jc w:val="both"/>
      </w:pPr>
      <w:r>
        <w:pict w14:anchorId="0603024C">
          <v:rect id="_x0000_i1043" style="width:0;height:1.5pt" o:hralign="center" o:hrstd="t" o:hr="t" fillcolor="#a0a0a0" stroked="f"/>
        </w:pict>
      </w:r>
    </w:p>
    <w:p w14:paraId="7C010DF1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2. What Is a Two-Sided Marketplace?</w:t>
      </w:r>
    </w:p>
    <w:p w14:paraId="4F80C6F1" w14:textId="77777777" w:rsidR="00697EF4" w:rsidRPr="00697EF4" w:rsidRDefault="00697EF4" w:rsidP="00412CD3">
      <w:pPr>
        <w:jc w:val="both"/>
      </w:pPr>
      <w:r w:rsidRPr="00697EF4">
        <w:t>A two-sided marketplace connects:</w:t>
      </w:r>
    </w:p>
    <w:p w14:paraId="1A5CF713" w14:textId="77777777" w:rsidR="00697EF4" w:rsidRPr="00697EF4" w:rsidRDefault="00697EF4">
      <w:pPr>
        <w:numPr>
          <w:ilvl w:val="0"/>
          <w:numId w:val="14"/>
        </w:numPr>
        <w:jc w:val="both"/>
      </w:pPr>
      <w:r w:rsidRPr="00697EF4">
        <w:t>Demand-side users (customers)</w:t>
      </w:r>
    </w:p>
    <w:p w14:paraId="7B7F607A" w14:textId="77777777" w:rsidR="00697EF4" w:rsidRPr="00697EF4" w:rsidRDefault="00697EF4">
      <w:pPr>
        <w:numPr>
          <w:ilvl w:val="0"/>
          <w:numId w:val="14"/>
        </w:numPr>
        <w:jc w:val="both"/>
      </w:pPr>
      <w:r w:rsidRPr="00697EF4">
        <w:t>Supply-side users (service providers)</w:t>
      </w:r>
    </w:p>
    <w:p w14:paraId="60A51A96" w14:textId="77777777" w:rsidR="00697EF4" w:rsidRPr="00697EF4" w:rsidRDefault="00697EF4" w:rsidP="00412CD3">
      <w:pPr>
        <w:jc w:val="both"/>
      </w:pPr>
      <w:r w:rsidRPr="00697EF4">
        <w:t>The platform itself does not deliver the service.</w:t>
      </w:r>
    </w:p>
    <w:p w14:paraId="38F9C67B" w14:textId="77777777" w:rsidR="00697EF4" w:rsidRPr="00697EF4" w:rsidRDefault="00000000" w:rsidP="00412CD3">
      <w:pPr>
        <w:jc w:val="both"/>
      </w:pPr>
      <w:r>
        <w:pict w14:anchorId="3C7BCB64">
          <v:rect id="_x0000_i1044" style="width:0;height:1.5pt" o:hralign="center" o:hrstd="t" o:hr="t" fillcolor="#a0a0a0" stroked="f"/>
        </w:pict>
      </w:r>
    </w:p>
    <w:p w14:paraId="61403C4A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3. Marketplace Revenue Logic</w:t>
      </w:r>
    </w:p>
    <w:p w14:paraId="7855DA64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3.1 Gross Merchandise Value (GMV)</w:t>
      </w:r>
    </w:p>
    <w:p w14:paraId="10A823AB" w14:textId="77777777" w:rsidR="00697EF4" w:rsidRPr="00697EF4" w:rsidRDefault="00697EF4" w:rsidP="00412CD3">
      <w:pPr>
        <w:jc w:val="both"/>
      </w:pPr>
      <w:r w:rsidRPr="00697EF4">
        <w:rPr>
          <w:b/>
          <w:bCs/>
        </w:rPr>
        <w:t>GMV</w:t>
      </w:r>
      <w:r w:rsidRPr="00697EF4">
        <w:t xml:space="preserve"> is the total value of all transactions executed on the platform.</w:t>
      </w:r>
    </w:p>
    <w:p w14:paraId="1D6D1BFC" w14:textId="77777777" w:rsidR="00697EF4" w:rsidRPr="00697EF4" w:rsidRDefault="00697EF4" w:rsidP="00412CD3">
      <w:pPr>
        <w:jc w:val="both"/>
      </w:pPr>
      <w:r w:rsidRPr="00697EF4">
        <w:t xml:space="preserve">GMV is </w:t>
      </w:r>
      <w:r w:rsidRPr="00697EF4">
        <w:rPr>
          <w:b/>
          <w:bCs/>
        </w:rPr>
        <w:t>not revenue</w:t>
      </w:r>
      <w:r w:rsidRPr="00697EF4">
        <w:t>.</w:t>
      </w:r>
    </w:p>
    <w:p w14:paraId="7DD7433F" w14:textId="77777777" w:rsidR="00697EF4" w:rsidRPr="00697EF4" w:rsidRDefault="00000000" w:rsidP="00412CD3">
      <w:pPr>
        <w:jc w:val="both"/>
      </w:pPr>
      <w:r>
        <w:pict w14:anchorId="7436947D">
          <v:rect id="_x0000_i1045" style="width:0;height:1.5pt" o:hralign="center" o:hrstd="t" o:hr="t" fillcolor="#a0a0a0" stroked="f"/>
        </w:pict>
      </w:r>
    </w:p>
    <w:p w14:paraId="463BCAA3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3.2 Net Revenue</w:t>
      </w:r>
    </w:p>
    <w:p w14:paraId="7ED9A7B4" w14:textId="77777777" w:rsidR="00697EF4" w:rsidRPr="00697EF4" w:rsidRDefault="00697EF4" w:rsidP="00412CD3">
      <w:pPr>
        <w:jc w:val="both"/>
      </w:pPr>
      <w:r w:rsidRPr="00697EF4">
        <w:rPr>
          <w:b/>
          <w:bCs/>
        </w:rPr>
        <w:t>Net Revenue = GMV × Commission Rate</w:t>
      </w:r>
    </w:p>
    <w:p w14:paraId="7F039215" w14:textId="77777777" w:rsidR="00697EF4" w:rsidRPr="00697EF4" w:rsidRDefault="00697EF4" w:rsidP="00412CD3">
      <w:pPr>
        <w:jc w:val="both"/>
      </w:pPr>
      <w:r w:rsidRPr="00697EF4">
        <w:t>Only net revenue belongs to the platform.</w:t>
      </w:r>
    </w:p>
    <w:p w14:paraId="47082CD5" w14:textId="77777777" w:rsidR="00697EF4" w:rsidRPr="00697EF4" w:rsidRDefault="00000000" w:rsidP="00412CD3">
      <w:pPr>
        <w:jc w:val="both"/>
      </w:pPr>
      <w:r>
        <w:pict w14:anchorId="6CEB8574">
          <v:rect id="_x0000_i1046" style="width:0;height:1.5pt" o:hralign="center" o:hrstd="t" o:hr="t" fillcolor="#a0a0a0" stroked="f"/>
        </w:pict>
      </w:r>
    </w:p>
    <w:p w14:paraId="1FACD54D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4. Conversion-Driven Growth</w:t>
      </w:r>
    </w:p>
    <w:p w14:paraId="447FB05B" w14:textId="77777777" w:rsidR="00697EF4" w:rsidRPr="00697EF4" w:rsidRDefault="00697EF4" w:rsidP="00412CD3">
      <w:pPr>
        <w:jc w:val="both"/>
      </w:pPr>
      <w:r w:rsidRPr="00697EF4">
        <w:t>Marketplace revenue is multiplicative:</w:t>
      </w:r>
    </w:p>
    <w:p w14:paraId="719D748A" w14:textId="77777777" w:rsidR="00697EF4" w:rsidRPr="00697EF4" w:rsidRDefault="00697EF4">
      <w:pPr>
        <w:numPr>
          <w:ilvl w:val="0"/>
          <w:numId w:val="15"/>
        </w:numPr>
        <w:jc w:val="both"/>
      </w:pPr>
      <w:r w:rsidRPr="00697EF4">
        <w:t>Users × Conversion × Transaction Value × Commission</w:t>
      </w:r>
    </w:p>
    <w:p w14:paraId="408CB809" w14:textId="77777777" w:rsidR="00697EF4" w:rsidRPr="00697EF4" w:rsidRDefault="00697EF4" w:rsidP="00412CD3">
      <w:pPr>
        <w:jc w:val="both"/>
      </w:pPr>
      <w:r w:rsidRPr="00697EF4">
        <w:t>Small changes compound quickly.</w:t>
      </w:r>
    </w:p>
    <w:p w14:paraId="717D0C4E" w14:textId="77777777" w:rsidR="00697EF4" w:rsidRPr="00697EF4" w:rsidRDefault="00000000" w:rsidP="00412CD3">
      <w:pPr>
        <w:jc w:val="both"/>
      </w:pPr>
      <w:r>
        <w:pict w14:anchorId="226BB1B2">
          <v:rect id="_x0000_i1047" style="width:0;height:1.5pt" o:hralign="center" o:hrstd="t" o:hr="t" fillcolor="#a0a0a0" stroked="f"/>
        </w:pict>
      </w:r>
    </w:p>
    <w:p w14:paraId="654E00C6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lastRenderedPageBreak/>
        <w:t>5. Liquidity and Supply–Demand Balance</w:t>
      </w:r>
    </w:p>
    <w:p w14:paraId="7C809041" w14:textId="77777777" w:rsidR="00697EF4" w:rsidRPr="00697EF4" w:rsidRDefault="00697EF4" w:rsidP="00412CD3">
      <w:pPr>
        <w:jc w:val="both"/>
      </w:pPr>
      <w:r w:rsidRPr="00697EF4">
        <w:t>Liquidity measures how easily users can find matches.</w:t>
      </w:r>
    </w:p>
    <w:p w14:paraId="6B2B1621" w14:textId="77777777" w:rsidR="00697EF4" w:rsidRPr="00697EF4" w:rsidRDefault="00697EF4" w:rsidP="00412CD3">
      <w:pPr>
        <w:jc w:val="both"/>
      </w:pPr>
      <w:r w:rsidRPr="00697EF4">
        <w:t>Growth is often constrained by:</w:t>
      </w:r>
    </w:p>
    <w:p w14:paraId="6EFCEE64" w14:textId="77777777" w:rsidR="00697EF4" w:rsidRPr="00697EF4" w:rsidRDefault="00697EF4">
      <w:pPr>
        <w:numPr>
          <w:ilvl w:val="0"/>
          <w:numId w:val="16"/>
        </w:numPr>
        <w:jc w:val="both"/>
      </w:pPr>
      <w:r w:rsidRPr="00697EF4">
        <w:t>Supply shortages</w:t>
      </w:r>
    </w:p>
    <w:p w14:paraId="78525CA6" w14:textId="77777777" w:rsidR="00697EF4" w:rsidRPr="00697EF4" w:rsidRDefault="00697EF4">
      <w:pPr>
        <w:numPr>
          <w:ilvl w:val="0"/>
          <w:numId w:val="16"/>
        </w:numPr>
        <w:jc w:val="both"/>
      </w:pPr>
      <w:r w:rsidRPr="00697EF4">
        <w:t>Capacity limits</w:t>
      </w:r>
    </w:p>
    <w:p w14:paraId="0AB942EB" w14:textId="77777777" w:rsidR="00697EF4" w:rsidRPr="00697EF4" w:rsidRDefault="00000000" w:rsidP="00412CD3">
      <w:pPr>
        <w:jc w:val="both"/>
      </w:pPr>
      <w:r>
        <w:pict w14:anchorId="188CCB90">
          <v:rect id="_x0000_i1048" style="width:0;height:1.5pt" o:hralign="center" o:hrstd="t" o:hr="t" fillcolor="#a0a0a0" stroked="f"/>
        </w:pict>
      </w:r>
    </w:p>
    <w:p w14:paraId="0048F988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6. Marketplace Unit Economics</w:t>
      </w:r>
    </w:p>
    <w:p w14:paraId="0A9986D0" w14:textId="77777777" w:rsidR="00697EF4" w:rsidRPr="00697EF4" w:rsidRDefault="00697EF4" w:rsidP="00412CD3">
      <w:pPr>
        <w:jc w:val="both"/>
      </w:pPr>
      <w:r w:rsidRPr="00697EF4">
        <w:t>Marketplaces incur:</w:t>
      </w:r>
    </w:p>
    <w:p w14:paraId="3ED59A14" w14:textId="77777777" w:rsidR="00697EF4" w:rsidRPr="00697EF4" w:rsidRDefault="00697EF4">
      <w:pPr>
        <w:numPr>
          <w:ilvl w:val="0"/>
          <w:numId w:val="17"/>
        </w:numPr>
        <w:jc w:val="both"/>
      </w:pPr>
      <w:r w:rsidRPr="00697EF4">
        <w:t>CAC (customers)</w:t>
      </w:r>
    </w:p>
    <w:p w14:paraId="2384C22E" w14:textId="77777777" w:rsidR="00697EF4" w:rsidRPr="00697EF4" w:rsidRDefault="00697EF4">
      <w:pPr>
        <w:numPr>
          <w:ilvl w:val="0"/>
          <w:numId w:val="17"/>
        </w:numPr>
        <w:jc w:val="both"/>
      </w:pPr>
      <w:r w:rsidRPr="00697EF4">
        <w:t>SAC (suppliers)</w:t>
      </w:r>
    </w:p>
    <w:p w14:paraId="371A2FDC" w14:textId="77777777" w:rsidR="00697EF4" w:rsidRPr="00697EF4" w:rsidRDefault="00697EF4" w:rsidP="00412CD3">
      <w:pPr>
        <w:jc w:val="both"/>
      </w:pPr>
      <w:r w:rsidRPr="00697EF4">
        <w:t>Break-even depends on contribution margin per transaction.</w:t>
      </w:r>
    </w:p>
    <w:p w14:paraId="02AAD9E6" w14:textId="77777777" w:rsidR="00697EF4" w:rsidRPr="00697EF4" w:rsidRDefault="00000000" w:rsidP="00412CD3">
      <w:pPr>
        <w:jc w:val="both"/>
      </w:pPr>
      <w:r>
        <w:pict w14:anchorId="6C6A1B3E">
          <v:rect id="_x0000_i1049" style="width:0;height:1.5pt" o:hralign="center" o:hrstd="t" o:hr="t" fillcolor="#a0a0a0" stroked="f"/>
        </w:pict>
      </w:r>
    </w:p>
    <w:p w14:paraId="6F761143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7. Competitive Strategy and Take-Rate Sensitivity</w:t>
      </w:r>
    </w:p>
    <w:p w14:paraId="1F8126D6" w14:textId="77777777" w:rsidR="00697EF4" w:rsidRPr="00697EF4" w:rsidRDefault="00697EF4" w:rsidP="00412CD3">
      <w:pPr>
        <w:jc w:val="both"/>
      </w:pPr>
      <w:r w:rsidRPr="00697EF4">
        <w:t>Reducing commission may:</w:t>
      </w:r>
    </w:p>
    <w:p w14:paraId="38BBB516" w14:textId="77777777" w:rsidR="00697EF4" w:rsidRPr="00697EF4" w:rsidRDefault="00697EF4">
      <w:pPr>
        <w:numPr>
          <w:ilvl w:val="0"/>
          <w:numId w:val="18"/>
        </w:numPr>
        <w:jc w:val="both"/>
      </w:pPr>
      <w:r w:rsidRPr="00697EF4">
        <w:t>Improve retention</w:t>
      </w:r>
    </w:p>
    <w:p w14:paraId="141EE290" w14:textId="77777777" w:rsidR="00697EF4" w:rsidRPr="00697EF4" w:rsidRDefault="00697EF4">
      <w:pPr>
        <w:numPr>
          <w:ilvl w:val="0"/>
          <w:numId w:val="18"/>
        </w:numPr>
        <w:jc w:val="both"/>
      </w:pPr>
      <w:r w:rsidRPr="00697EF4">
        <w:t>Reduce margins</w:t>
      </w:r>
    </w:p>
    <w:p w14:paraId="7FE6726B" w14:textId="77777777" w:rsidR="00697EF4" w:rsidRPr="00697EF4" w:rsidRDefault="00697EF4" w:rsidP="00412CD3">
      <w:pPr>
        <w:jc w:val="both"/>
      </w:pPr>
      <w:r w:rsidRPr="00697EF4">
        <w:t>Models help quantify trade-offs.</w:t>
      </w:r>
    </w:p>
    <w:p w14:paraId="46C07758" w14:textId="77777777" w:rsidR="00697EF4" w:rsidRPr="00697EF4" w:rsidRDefault="00000000" w:rsidP="00412CD3">
      <w:pPr>
        <w:jc w:val="both"/>
      </w:pPr>
      <w:r>
        <w:pict w14:anchorId="3DA401C0">
          <v:rect id="_x0000_i1050" style="width:0;height:1.5pt" o:hralign="center" o:hrstd="t" o:hr="t" fillcolor="#a0a0a0" stroked="f"/>
        </w:pict>
      </w:r>
    </w:p>
    <w:p w14:paraId="60AF4A33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8. Marketplace Valuation</w:t>
      </w:r>
    </w:p>
    <w:p w14:paraId="3FBE818F" w14:textId="77777777" w:rsidR="00697EF4" w:rsidRPr="00697EF4" w:rsidRDefault="00697EF4">
      <w:pPr>
        <w:numPr>
          <w:ilvl w:val="0"/>
          <w:numId w:val="19"/>
        </w:numPr>
        <w:jc w:val="both"/>
      </w:pPr>
      <w:r w:rsidRPr="00697EF4">
        <w:t>GMV multiples: early stage</w:t>
      </w:r>
    </w:p>
    <w:p w14:paraId="0A7D2E88" w14:textId="77777777" w:rsidR="00697EF4" w:rsidRPr="00697EF4" w:rsidRDefault="00697EF4">
      <w:pPr>
        <w:numPr>
          <w:ilvl w:val="0"/>
          <w:numId w:val="19"/>
        </w:numPr>
        <w:jc w:val="both"/>
      </w:pPr>
      <w:r w:rsidRPr="00697EF4">
        <w:t>Revenue multiples: mature stage</w:t>
      </w:r>
    </w:p>
    <w:p w14:paraId="7F6EDA3D" w14:textId="77777777" w:rsidR="00697EF4" w:rsidRPr="00697EF4" w:rsidRDefault="00000000" w:rsidP="00412CD3">
      <w:pPr>
        <w:jc w:val="both"/>
      </w:pPr>
      <w:r>
        <w:pict w14:anchorId="57E3EFB3">
          <v:rect id="_x0000_i1051" style="width:0;height:1.5pt" o:hralign="center" o:hrstd="t" o:hr="t" fillcolor="#a0a0a0" stroked="f"/>
        </w:pict>
      </w:r>
    </w:p>
    <w:p w14:paraId="5AB75743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9. Summary</w:t>
      </w:r>
    </w:p>
    <w:p w14:paraId="469B7DFB" w14:textId="77777777" w:rsidR="00697EF4" w:rsidRPr="00697EF4" w:rsidRDefault="00697EF4" w:rsidP="00412CD3">
      <w:pPr>
        <w:jc w:val="both"/>
      </w:pPr>
      <w:r w:rsidRPr="00697EF4">
        <w:t xml:space="preserve">Marketplace modelling focuses on </w:t>
      </w:r>
      <w:r w:rsidRPr="00697EF4">
        <w:rPr>
          <w:b/>
          <w:bCs/>
        </w:rPr>
        <w:t>matching efficiency and unit economics</w:t>
      </w:r>
      <w:r w:rsidRPr="00697EF4">
        <w:t>, not just user growth.</w:t>
      </w:r>
    </w:p>
    <w:p w14:paraId="563CDB73" w14:textId="77777777" w:rsidR="00697EF4" w:rsidRPr="00697EF4" w:rsidRDefault="00000000" w:rsidP="00412CD3">
      <w:pPr>
        <w:jc w:val="both"/>
      </w:pPr>
      <w:r>
        <w:pict w14:anchorId="5E6F94C5">
          <v:rect id="_x0000_i1052" style="width:0;height:1.5pt" o:hralign="center" o:hrstd="t" o:hr="t" fillcolor="#a0a0a0" stroked="f"/>
        </w:pict>
      </w:r>
    </w:p>
    <w:p w14:paraId="77BBBFBD" w14:textId="77777777" w:rsidR="00697EF4" w:rsidRPr="00697EF4" w:rsidRDefault="00000000" w:rsidP="00412CD3">
      <w:pPr>
        <w:jc w:val="both"/>
      </w:pPr>
      <w:r>
        <w:pict w14:anchorId="79AB353C">
          <v:rect id="_x0000_i1053" style="width:0;height:1.5pt" o:hralign="center" o:hrstd="t" o:hr="t" fillcolor="#a0a0a0" stroked="f"/>
        </w:pict>
      </w:r>
    </w:p>
    <w:p w14:paraId="78B7A440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rFonts w:ascii="Segoe UI Emoji" w:hAnsi="Segoe UI Emoji" w:cs="Segoe UI Emoji"/>
          <w:b/>
          <w:bCs/>
        </w:rPr>
        <w:t>📘</w:t>
      </w:r>
      <w:r w:rsidRPr="00697EF4">
        <w:rPr>
          <w:b/>
          <w:bCs/>
        </w:rPr>
        <w:t xml:space="preserve"> DOCUMENT 3</w:t>
      </w:r>
    </w:p>
    <w:p w14:paraId="38252F59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lastRenderedPageBreak/>
        <w:t>PRE-SESSION LEARNING RESOURCE</w:t>
      </w:r>
    </w:p>
    <w:p w14:paraId="05964C2B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  <w:highlight w:val="green"/>
        </w:rPr>
        <w:t>Financial Modelling for Media / Tech Content Startups</w:t>
      </w:r>
    </w:p>
    <w:p w14:paraId="71F4B122" w14:textId="77777777" w:rsidR="00697EF4" w:rsidRPr="00697EF4" w:rsidRDefault="00000000" w:rsidP="00412CD3">
      <w:pPr>
        <w:jc w:val="both"/>
      </w:pPr>
      <w:r>
        <w:pict w14:anchorId="38263FAD">
          <v:rect id="_x0000_i1054" style="width:0;height:1.5pt" o:hralign="center" o:hrstd="t" o:hr="t" fillcolor="#a0a0a0" stroked="f"/>
        </w:pict>
      </w:r>
    </w:p>
    <w:p w14:paraId="533C694D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1. Purpose and Learning Context</w:t>
      </w:r>
    </w:p>
    <w:p w14:paraId="4FA083DE" w14:textId="77777777" w:rsidR="00697EF4" w:rsidRPr="00697EF4" w:rsidRDefault="00697EF4" w:rsidP="00412CD3">
      <w:pPr>
        <w:jc w:val="both"/>
      </w:pPr>
      <w:r w:rsidRPr="00697EF4">
        <w:t xml:space="preserve">This document prepares students to understand </w:t>
      </w:r>
      <w:r w:rsidRPr="00697EF4">
        <w:rPr>
          <w:b/>
          <w:bCs/>
        </w:rPr>
        <w:t>media and content-driven startups</w:t>
      </w:r>
      <w:r w:rsidRPr="00697EF4">
        <w:t xml:space="preserve">, where revenue depends on </w:t>
      </w:r>
      <w:r w:rsidRPr="00697EF4">
        <w:rPr>
          <w:b/>
          <w:bCs/>
        </w:rPr>
        <w:t>traffic and engagement</w:t>
      </w:r>
      <w:r w:rsidRPr="00697EF4">
        <w:t>, not direct sales.</w:t>
      </w:r>
    </w:p>
    <w:p w14:paraId="5BEFADC5" w14:textId="77777777" w:rsidR="00697EF4" w:rsidRPr="00697EF4" w:rsidRDefault="00000000" w:rsidP="00412CD3">
      <w:pPr>
        <w:jc w:val="both"/>
      </w:pPr>
      <w:r>
        <w:pict w14:anchorId="2E659382">
          <v:rect id="_x0000_i1055" style="width:0;height:1.5pt" o:hralign="center" o:hrstd="t" o:hr="t" fillcolor="#a0a0a0" stroked="f"/>
        </w:pict>
      </w:r>
    </w:p>
    <w:p w14:paraId="14EA3B68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2. Nature of Media / Tech Platforms</w:t>
      </w:r>
    </w:p>
    <w:p w14:paraId="78F5BA47" w14:textId="77777777" w:rsidR="00697EF4" w:rsidRPr="00697EF4" w:rsidRDefault="00697EF4" w:rsidP="00412CD3">
      <w:pPr>
        <w:jc w:val="both"/>
      </w:pPr>
      <w:r w:rsidRPr="00697EF4">
        <w:t>Users consume content for free.</w:t>
      </w:r>
      <w:r w:rsidRPr="00697EF4">
        <w:br/>
        <w:t>Revenue comes indirectly.</w:t>
      </w:r>
    </w:p>
    <w:p w14:paraId="05F82A29" w14:textId="77777777" w:rsidR="00697EF4" w:rsidRPr="00697EF4" w:rsidRDefault="00000000" w:rsidP="00412CD3">
      <w:pPr>
        <w:jc w:val="both"/>
      </w:pPr>
      <w:r>
        <w:pict w14:anchorId="09D8BCE5">
          <v:rect id="_x0000_i1056" style="width:0;height:1.5pt" o:hralign="center" o:hrstd="t" o:hr="t" fillcolor="#a0a0a0" stroked="f"/>
        </w:pict>
      </w:r>
    </w:p>
    <w:p w14:paraId="1C761DD2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3. Traffic-Driven Revenue Logic</w:t>
      </w:r>
    </w:p>
    <w:p w14:paraId="7A62BA3B" w14:textId="77777777" w:rsidR="00697EF4" w:rsidRPr="00697EF4" w:rsidRDefault="00697EF4" w:rsidP="00412CD3">
      <w:pPr>
        <w:jc w:val="both"/>
      </w:pPr>
      <w:r w:rsidRPr="00697EF4">
        <w:t>Revenue depends on:</w:t>
      </w:r>
    </w:p>
    <w:p w14:paraId="388F6B6F" w14:textId="77777777" w:rsidR="00697EF4" w:rsidRPr="00697EF4" w:rsidRDefault="00697EF4">
      <w:pPr>
        <w:numPr>
          <w:ilvl w:val="0"/>
          <w:numId w:val="20"/>
        </w:numPr>
        <w:jc w:val="both"/>
      </w:pPr>
      <w:r w:rsidRPr="00697EF4">
        <w:t>Users</w:t>
      </w:r>
    </w:p>
    <w:p w14:paraId="711960DB" w14:textId="77777777" w:rsidR="00697EF4" w:rsidRPr="00697EF4" w:rsidRDefault="00697EF4">
      <w:pPr>
        <w:numPr>
          <w:ilvl w:val="0"/>
          <w:numId w:val="20"/>
        </w:numPr>
        <w:jc w:val="both"/>
      </w:pPr>
      <w:r w:rsidRPr="00697EF4">
        <w:t>Page views</w:t>
      </w:r>
    </w:p>
    <w:p w14:paraId="75A5A219" w14:textId="77777777" w:rsidR="00697EF4" w:rsidRPr="00697EF4" w:rsidRDefault="00697EF4">
      <w:pPr>
        <w:numPr>
          <w:ilvl w:val="0"/>
          <w:numId w:val="20"/>
        </w:numPr>
        <w:jc w:val="both"/>
      </w:pPr>
      <w:r w:rsidRPr="00697EF4">
        <w:t>Ad impressions</w:t>
      </w:r>
    </w:p>
    <w:p w14:paraId="6E4892B0" w14:textId="77777777" w:rsidR="00697EF4" w:rsidRPr="00697EF4" w:rsidRDefault="00697EF4">
      <w:pPr>
        <w:numPr>
          <w:ilvl w:val="0"/>
          <w:numId w:val="20"/>
        </w:numPr>
        <w:jc w:val="both"/>
      </w:pPr>
      <w:r w:rsidRPr="00697EF4">
        <w:t>CPM / CPC</w:t>
      </w:r>
    </w:p>
    <w:p w14:paraId="713062A5" w14:textId="77777777" w:rsidR="00697EF4" w:rsidRPr="00697EF4" w:rsidRDefault="00697EF4" w:rsidP="00412CD3">
      <w:pPr>
        <w:jc w:val="both"/>
      </w:pPr>
      <w:r w:rsidRPr="00697EF4">
        <w:t>Traffic without engagement does not create value.</w:t>
      </w:r>
    </w:p>
    <w:p w14:paraId="684545C1" w14:textId="77777777" w:rsidR="00697EF4" w:rsidRPr="00697EF4" w:rsidRDefault="00000000" w:rsidP="00412CD3">
      <w:pPr>
        <w:jc w:val="both"/>
      </w:pPr>
      <w:r>
        <w:pict w14:anchorId="5AD3486C">
          <v:rect id="_x0000_i1057" style="width:0;height:1.5pt" o:hralign="center" o:hrstd="t" o:hr="t" fillcolor="#a0a0a0" stroked="f"/>
        </w:pict>
      </w:r>
    </w:p>
    <w:p w14:paraId="4491FA05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4. Engagement Metrics</w:t>
      </w:r>
    </w:p>
    <w:p w14:paraId="2F3163CA" w14:textId="77777777" w:rsidR="00697EF4" w:rsidRPr="00697EF4" w:rsidRDefault="00697EF4" w:rsidP="00412CD3">
      <w:pPr>
        <w:jc w:val="both"/>
      </w:pPr>
      <w:r w:rsidRPr="00697EF4">
        <w:t>Key metrics:</w:t>
      </w:r>
    </w:p>
    <w:p w14:paraId="14CE0B49" w14:textId="77777777" w:rsidR="00697EF4" w:rsidRPr="00697EF4" w:rsidRDefault="00697EF4">
      <w:pPr>
        <w:numPr>
          <w:ilvl w:val="0"/>
          <w:numId w:val="21"/>
        </w:numPr>
        <w:jc w:val="both"/>
      </w:pPr>
      <w:r w:rsidRPr="00697EF4">
        <w:t>Session duration</w:t>
      </w:r>
    </w:p>
    <w:p w14:paraId="3F93AD43" w14:textId="77777777" w:rsidR="00697EF4" w:rsidRPr="00697EF4" w:rsidRDefault="00697EF4">
      <w:pPr>
        <w:numPr>
          <w:ilvl w:val="0"/>
          <w:numId w:val="21"/>
        </w:numPr>
        <w:jc w:val="both"/>
      </w:pPr>
      <w:r w:rsidRPr="00697EF4">
        <w:t>Pages per session</w:t>
      </w:r>
    </w:p>
    <w:p w14:paraId="1F6AB098" w14:textId="77777777" w:rsidR="00697EF4" w:rsidRPr="00697EF4" w:rsidRDefault="00697EF4">
      <w:pPr>
        <w:numPr>
          <w:ilvl w:val="0"/>
          <w:numId w:val="21"/>
        </w:numPr>
        <w:jc w:val="both"/>
      </w:pPr>
      <w:r w:rsidRPr="00697EF4">
        <w:t>Bounce rate</w:t>
      </w:r>
    </w:p>
    <w:p w14:paraId="5B05751C" w14:textId="77777777" w:rsidR="00697EF4" w:rsidRPr="00697EF4" w:rsidRDefault="00697EF4" w:rsidP="00412CD3">
      <w:pPr>
        <w:jc w:val="both"/>
      </w:pPr>
      <w:r w:rsidRPr="00697EF4">
        <w:t>Better engagement improves monetization.</w:t>
      </w:r>
    </w:p>
    <w:p w14:paraId="7B6A8E5B" w14:textId="77777777" w:rsidR="00697EF4" w:rsidRPr="00697EF4" w:rsidRDefault="00000000" w:rsidP="00412CD3">
      <w:pPr>
        <w:jc w:val="both"/>
      </w:pPr>
      <w:r>
        <w:pict w14:anchorId="768E5004">
          <v:rect id="_x0000_i1058" style="width:0;height:1.5pt" o:hralign="center" o:hrstd="t" o:hr="t" fillcolor="#a0a0a0" stroked="f"/>
        </w:pict>
      </w:r>
    </w:p>
    <w:p w14:paraId="41E43B6F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5. Multiple Revenue Streams</w:t>
      </w:r>
    </w:p>
    <w:p w14:paraId="6BC8ED42" w14:textId="77777777" w:rsidR="00697EF4" w:rsidRPr="00697EF4" w:rsidRDefault="00697EF4">
      <w:pPr>
        <w:numPr>
          <w:ilvl w:val="0"/>
          <w:numId w:val="22"/>
        </w:numPr>
        <w:jc w:val="both"/>
      </w:pPr>
      <w:r w:rsidRPr="00697EF4">
        <w:t>Advertising</w:t>
      </w:r>
    </w:p>
    <w:p w14:paraId="1642F850" w14:textId="77777777" w:rsidR="00697EF4" w:rsidRPr="00697EF4" w:rsidRDefault="00697EF4">
      <w:pPr>
        <w:numPr>
          <w:ilvl w:val="0"/>
          <w:numId w:val="22"/>
        </w:numPr>
        <w:jc w:val="both"/>
      </w:pPr>
      <w:r w:rsidRPr="00697EF4">
        <w:t>Subscriptions</w:t>
      </w:r>
    </w:p>
    <w:p w14:paraId="223CC7F1" w14:textId="77777777" w:rsidR="00697EF4" w:rsidRPr="00697EF4" w:rsidRDefault="00697EF4">
      <w:pPr>
        <w:numPr>
          <w:ilvl w:val="0"/>
          <w:numId w:val="22"/>
        </w:numPr>
        <w:jc w:val="both"/>
      </w:pPr>
      <w:r w:rsidRPr="00697EF4">
        <w:lastRenderedPageBreak/>
        <w:t>Affiliates</w:t>
      </w:r>
    </w:p>
    <w:p w14:paraId="10CF28D8" w14:textId="77777777" w:rsidR="00697EF4" w:rsidRPr="00697EF4" w:rsidRDefault="00697EF4" w:rsidP="00412CD3">
      <w:pPr>
        <w:jc w:val="both"/>
      </w:pPr>
      <w:r w:rsidRPr="00697EF4">
        <w:t>Diversification improves stability.</w:t>
      </w:r>
    </w:p>
    <w:p w14:paraId="765E9419" w14:textId="77777777" w:rsidR="00697EF4" w:rsidRPr="00697EF4" w:rsidRDefault="00000000" w:rsidP="00412CD3">
      <w:pPr>
        <w:jc w:val="both"/>
      </w:pPr>
      <w:r>
        <w:pict w14:anchorId="4CA0A22A">
          <v:rect id="_x0000_i1059" style="width:0;height:1.5pt" o:hralign="center" o:hrstd="t" o:hr="t" fillcolor="#a0a0a0" stroked="f"/>
        </w:pict>
      </w:r>
    </w:p>
    <w:p w14:paraId="256474AD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6. Cost Structure and Operating Leverage</w:t>
      </w:r>
    </w:p>
    <w:p w14:paraId="19DCD26A" w14:textId="77777777" w:rsidR="00697EF4" w:rsidRPr="00697EF4" w:rsidRDefault="00697EF4" w:rsidP="00412CD3">
      <w:pPr>
        <w:jc w:val="both"/>
      </w:pPr>
      <w:r w:rsidRPr="00697EF4">
        <w:t>Costs are largely fixed, creating:</w:t>
      </w:r>
    </w:p>
    <w:p w14:paraId="4780DD83" w14:textId="77777777" w:rsidR="00697EF4" w:rsidRPr="00697EF4" w:rsidRDefault="00697EF4">
      <w:pPr>
        <w:numPr>
          <w:ilvl w:val="0"/>
          <w:numId w:val="23"/>
        </w:numPr>
        <w:jc w:val="both"/>
      </w:pPr>
      <w:r w:rsidRPr="00697EF4">
        <w:t>High operating leverage</w:t>
      </w:r>
    </w:p>
    <w:p w14:paraId="35BEBC7D" w14:textId="77777777" w:rsidR="00697EF4" w:rsidRPr="00697EF4" w:rsidRDefault="00697EF4">
      <w:pPr>
        <w:numPr>
          <w:ilvl w:val="0"/>
          <w:numId w:val="23"/>
        </w:numPr>
        <w:jc w:val="both"/>
      </w:pPr>
      <w:r w:rsidRPr="00697EF4">
        <w:t>Sharp break-even points</w:t>
      </w:r>
    </w:p>
    <w:p w14:paraId="7151CF57" w14:textId="77777777" w:rsidR="00697EF4" w:rsidRPr="00697EF4" w:rsidRDefault="00000000" w:rsidP="00412CD3">
      <w:pPr>
        <w:jc w:val="both"/>
      </w:pPr>
      <w:r>
        <w:pict w14:anchorId="4979F0B6">
          <v:rect id="_x0000_i1060" style="width:0;height:1.5pt" o:hralign="center" o:hrstd="t" o:hr="t" fillcolor="#a0a0a0" stroked="f"/>
        </w:pict>
      </w:r>
    </w:p>
    <w:p w14:paraId="6A8C24D4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7. Valuation Logic</w:t>
      </w:r>
    </w:p>
    <w:p w14:paraId="1D6DCC55" w14:textId="77777777" w:rsidR="00697EF4" w:rsidRPr="00697EF4" w:rsidRDefault="00697EF4" w:rsidP="00412CD3">
      <w:pPr>
        <w:jc w:val="both"/>
      </w:pPr>
      <w:r w:rsidRPr="00697EF4">
        <w:t>Valuation uses:</w:t>
      </w:r>
    </w:p>
    <w:p w14:paraId="1844A143" w14:textId="77777777" w:rsidR="00697EF4" w:rsidRPr="00697EF4" w:rsidRDefault="00697EF4">
      <w:pPr>
        <w:numPr>
          <w:ilvl w:val="0"/>
          <w:numId w:val="24"/>
        </w:numPr>
        <w:jc w:val="both"/>
      </w:pPr>
      <w:r w:rsidRPr="00697EF4">
        <w:t>Revenue multiples</w:t>
      </w:r>
    </w:p>
    <w:p w14:paraId="1BEB4CA7" w14:textId="77777777" w:rsidR="00697EF4" w:rsidRPr="00697EF4" w:rsidRDefault="00697EF4" w:rsidP="00412CD3">
      <w:pPr>
        <w:jc w:val="both"/>
      </w:pPr>
      <w:r w:rsidRPr="00697EF4">
        <w:t>Growth and engagement quality matter.</w:t>
      </w:r>
    </w:p>
    <w:p w14:paraId="2CE856D2" w14:textId="77777777" w:rsidR="00697EF4" w:rsidRPr="00697EF4" w:rsidRDefault="00000000" w:rsidP="00412CD3">
      <w:pPr>
        <w:jc w:val="both"/>
      </w:pPr>
      <w:r>
        <w:pict w14:anchorId="66144C95">
          <v:rect id="_x0000_i1061" style="width:0;height:1.5pt" o:hralign="center" o:hrstd="t" o:hr="t" fillcolor="#a0a0a0" stroked="f"/>
        </w:pict>
      </w:r>
    </w:p>
    <w:p w14:paraId="685779F2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8. Summary</w:t>
      </w:r>
    </w:p>
    <w:p w14:paraId="7EEE39F0" w14:textId="77777777" w:rsidR="00697EF4" w:rsidRPr="00697EF4" w:rsidRDefault="00697EF4" w:rsidP="00412CD3">
      <w:pPr>
        <w:jc w:val="both"/>
      </w:pPr>
      <w:r w:rsidRPr="00697EF4">
        <w:t xml:space="preserve">Media modelling links </w:t>
      </w:r>
      <w:r w:rsidRPr="00697EF4">
        <w:rPr>
          <w:b/>
          <w:bCs/>
        </w:rPr>
        <w:t>attention → engagement → revenue → valuation</w:t>
      </w:r>
      <w:r w:rsidRPr="00697EF4">
        <w:t>.</w:t>
      </w:r>
    </w:p>
    <w:p w14:paraId="1431A427" w14:textId="77777777" w:rsidR="00697EF4" w:rsidRPr="00697EF4" w:rsidRDefault="00000000" w:rsidP="00412CD3">
      <w:pPr>
        <w:jc w:val="both"/>
      </w:pPr>
      <w:r>
        <w:pict w14:anchorId="33CAE17F">
          <v:rect id="_x0000_i1062" style="width:0;height:1.5pt" o:hralign="center" o:hrstd="t" o:hr="t" fillcolor="#a0a0a0" stroked="f"/>
        </w:pict>
      </w:r>
    </w:p>
    <w:p w14:paraId="4F73184D" w14:textId="77777777" w:rsidR="00697EF4" w:rsidRPr="00697EF4" w:rsidRDefault="00000000" w:rsidP="00412CD3">
      <w:pPr>
        <w:jc w:val="both"/>
      </w:pPr>
      <w:r>
        <w:pict w14:anchorId="09399829">
          <v:rect id="_x0000_i1063" style="width:0;height:1.5pt" o:hralign="center" o:hrstd="t" o:hr="t" fillcolor="#a0a0a0" stroked="f"/>
        </w:pict>
      </w:r>
    </w:p>
    <w:p w14:paraId="1C2A339D" w14:textId="77777777" w:rsidR="0078328E" w:rsidRDefault="0078328E" w:rsidP="00412CD3">
      <w:pPr>
        <w:jc w:val="both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3BBAD24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lastRenderedPageBreak/>
        <w:t>PRE-SESSION LEARNING RESOURCE</w:t>
      </w:r>
    </w:p>
    <w:p w14:paraId="61EE0DF3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  <w:highlight w:val="green"/>
        </w:rPr>
        <w:t>Financial Modelling for Asset-Light B2B / Professional Services Startups</w:t>
      </w:r>
    </w:p>
    <w:p w14:paraId="049A153F" w14:textId="77777777" w:rsidR="00697EF4" w:rsidRPr="00697EF4" w:rsidRDefault="00000000" w:rsidP="00412CD3">
      <w:pPr>
        <w:jc w:val="both"/>
      </w:pPr>
      <w:r>
        <w:pict w14:anchorId="018F1A44">
          <v:rect id="_x0000_i1064" style="width:0;height:1.5pt" o:hralign="center" o:hrstd="t" o:hr="t" fillcolor="#a0a0a0" stroked="f"/>
        </w:pict>
      </w:r>
    </w:p>
    <w:p w14:paraId="262DCFEE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1. Purpose and Learning Context</w:t>
      </w:r>
    </w:p>
    <w:p w14:paraId="468EA039" w14:textId="77777777" w:rsidR="00697EF4" w:rsidRPr="00697EF4" w:rsidRDefault="00697EF4" w:rsidP="00412CD3">
      <w:pPr>
        <w:jc w:val="both"/>
      </w:pPr>
      <w:r w:rsidRPr="00697EF4">
        <w:t xml:space="preserve">This document prepares students to understand </w:t>
      </w:r>
      <w:r w:rsidRPr="00697EF4">
        <w:rPr>
          <w:b/>
          <w:bCs/>
        </w:rPr>
        <w:t>asset-light B2B services firms</w:t>
      </w:r>
      <w:r w:rsidRPr="00697EF4">
        <w:t>, where people—not products—generate revenue.</w:t>
      </w:r>
    </w:p>
    <w:p w14:paraId="68A57E7A" w14:textId="77777777" w:rsidR="00697EF4" w:rsidRPr="00697EF4" w:rsidRDefault="00000000" w:rsidP="00412CD3">
      <w:pPr>
        <w:jc w:val="both"/>
      </w:pPr>
      <w:r>
        <w:pict w14:anchorId="69EF4D1C">
          <v:rect id="_x0000_i1065" style="width:0;height:1.5pt" o:hralign="center" o:hrstd="t" o:hr="t" fillcolor="#a0a0a0" stroked="f"/>
        </w:pict>
      </w:r>
    </w:p>
    <w:p w14:paraId="2FF1EB02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2. Nature of Asset-Light B2B Businesses</w:t>
      </w:r>
    </w:p>
    <w:p w14:paraId="6ED179A6" w14:textId="77777777" w:rsidR="00697EF4" w:rsidRPr="00697EF4" w:rsidRDefault="00697EF4" w:rsidP="00412CD3">
      <w:pPr>
        <w:jc w:val="both"/>
      </w:pPr>
      <w:r w:rsidRPr="00697EF4">
        <w:t>Examples:</w:t>
      </w:r>
    </w:p>
    <w:p w14:paraId="7534D1E8" w14:textId="77777777" w:rsidR="00697EF4" w:rsidRPr="00697EF4" w:rsidRDefault="00697EF4">
      <w:pPr>
        <w:numPr>
          <w:ilvl w:val="0"/>
          <w:numId w:val="25"/>
        </w:numPr>
        <w:jc w:val="both"/>
      </w:pPr>
      <w:r w:rsidRPr="00697EF4">
        <w:t>Consulting</w:t>
      </w:r>
    </w:p>
    <w:p w14:paraId="0665B42F" w14:textId="77777777" w:rsidR="00697EF4" w:rsidRPr="00697EF4" w:rsidRDefault="00697EF4">
      <w:pPr>
        <w:numPr>
          <w:ilvl w:val="0"/>
          <w:numId w:val="25"/>
        </w:numPr>
        <w:jc w:val="both"/>
      </w:pPr>
      <w:r w:rsidRPr="00697EF4">
        <w:t>Analytics</w:t>
      </w:r>
    </w:p>
    <w:p w14:paraId="06BE2F24" w14:textId="77777777" w:rsidR="00697EF4" w:rsidRPr="00697EF4" w:rsidRDefault="00697EF4">
      <w:pPr>
        <w:numPr>
          <w:ilvl w:val="0"/>
          <w:numId w:val="25"/>
        </w:numPr>
        <w:jc w:val="both"/>
      </w:pPr>
      <w:r w:rsidRPr="00697EF4">
        <w:t>IT services</w:t>
      </w:r>
    </w:p>
    <w:p w14:paraId="4923372B" w14:textId="77777777" w:rsidR="00697EF4" w:rsidRPr="00697EF4" w:rsidRDefault="00697EF4" w:rsidP="00412CD3">
      <w:pPr>
        <w:jc w:val="both"/>
      </w:pPr>
      <w:r w:rsidRPr="00697EF4">
        <w:t xml:space="preserve">Revenue depends on </w:t>
      </w:r>
      <w:r w:rsidRPr="00697EF4">
        <w:rPr>
          <w:b/>
          <w:bCs/>
        </w:rPr>
        <w:t>human capital utilization</w:t>
      </w:r>
      <w:r w:rsidRPr="00697EF4">
        <w:t>.</w:t>
      </w:r>
    </w:p>
    <w:p w14:paraId="67084436" w14:textId="77777777" w:rsidR="00697EF4" w:rsidRPr="00697EF4" w:rsidRDefault="00000000" w:rsidP="00412CD3">
      <w:pPr>
        <w:jc w:val="both"/>
      </w:pPr>
      <w:r>
        <w:pict w14:anchorId="1C6E2409">
          <v:rect id="_x0000_i1066" style="width:0;height:1.5pt" o:hralign="center" o:hrstd="t" o:hr="t" fillcolor="#a0a0a0" stroked="f"/>
        </w:pict>
      </w:r>
    </w:p>
    <w:p w14:paraId="432DB26B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3. Man-Hour Revenue Logic</w:t>
      </w:r>
    </w:p>
    <w:p w14:paraId="4B2294CD" w14:textId="77777777" w:rsidR="00697EF4" w:rsidRPr="00697EF4" w:rsidRDefault="00697EF4" w:rsidP="00412CD3">
      <w:pPr>
        <w:jc w:val="both"/>
      </w:pPr>
      <w:r w:rsidRPr="00697EF4">
        <w:rPr>
          <w:b/>
          <w:bCs/>
        </w:rPr>
        <w:t>Revenue = Capacity × Utilization × Billing Rate</w:t>
      </w:r>
    </w:p>
    <w:p w14:paraId="08B365D3" w14:textId="77777777" w:rsidR="00697EF4" w:rsidRPr="00697EF4" w:rsidRDefault="00697EF4" w:rsidP="00412CD3">
      <w:pPr>
        <w:jc w:val="both"/>
      </w:pPr>
      <w:r w:rsidRPr="00697EF4">
        <w:t>This formula drives the entire model.</w:t>
      </w:r>
    </w:p>
    <w:p w14:paraId="655611F6" w14:textId="77777777" w:rsidR="00697EF4" w:rsidRPr="00697EF4" w:rsidRDefault="00000000" w:rsidP="00412CD3">
      <w:pPr>
        <w:jc w:val="both"/>
      </w:pPr>
      <w:r>
        <w:pict w14:anchorId="48692BAF">
          <v:rect id="_x0000_i1067" style="width:0;height:1.5pt" o:hralign="center" o:hrstd="t" o:hr="t" fillcolor="#a0a0a0" stroked="f"/>
        </w:pict>
      </w:r>
    </w:p>
    <w:p w14:paraId="31FC010E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4. Utilization as the Key Profit Lever</w:t>
      </w:r>
    </w:p>
    <w:p w14:paraId="2BC14523" w14:textId="77777777" w:rsidR="00697EF4" w:rsidRPr="00697EF4" w:rsidRDefault="00697EF4" w:rsidP="00412CD3">
      <w:pPr>
        <w:jc w:val="both"/>
      </w:pPr>
      <w:r w:rsidRPr="00697EF4">
        <w:t>Most costs are fixed.</w:t>
      </w:r>
      <w:r w:rsidRPr="00697EF4">
        <w:br/>
        <w:t>Small utilization changes create large profit swings.</w:t>
      </w:r>
    </w:p>
    <w:p w14:paraId="30861B65" w14:textId="77777777" w:rsidR="00697EF4" w:rsidRPr="00697EF4" w:rsidRDefault="00000000" w:rsidP="00412CD3">
      <w:pPr>
        <w:jc w:val="both"/>
      </w:pPr>
      <w:r>
        <w:pict w14:anchorId="05BDBE2E">
          <v:rect id="_x0000_i1068" style="width:0;height:1.5pt" o:hralign="center" o:hrstd="t" o:hr="t" fillcolor="#a0a0a0" stroked="f"/>
        </w:pict>
      </w:r>
    </w:p>
    <w:p w14:paraId="23D5B6B4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5. Scalability Trade-Offs</w:t>
      </w:r>
    </w:p>
    <w:p w14:paraId="58CED608" w14:textId="77777777" w:rsidR="00697EF4" w:rsidRPr="00697EF4" w:rsidRDefault="00697EF4" w:rsidP="00412CD3">
      <w:pPr>
        <w:jc w:val="both"/>
      </w:pPr>
      <w:r w:rsidRPr="00697EF4">
        <w:t>Growth options:</w:t>
      </w:r>
    </w:p>
    <w:p w14:paraId="11F5C50E" w14:textId="77777777" w:rsidR="00697EF4" w:rsidRPr="00697EF4" w:rsidRDefault="00697EF4">
      <w:pPr>
        <w:numPr>
          <w:ilvl w:val="0"/>
          <w:numId w:val="26"/>
        </w:numPr>
        <w:jc w:val="both"/>
      </w:pPr>
      <w:r w:rsidRPr="00697EF4">
        <w:t>Improve utilization</w:t>
      </w:r>
    </w:p>
    <w:p w14:paraId="1C955CE4" w14:textId="77777777" w:rsidR="00697EF4" w:rsidRPr="00697EF4" w:rsidRDefault="00697EF4">
      <w:pPr>
        <w:numPr>
          <w:ilvl w:val="0"/>
          <w:numId w:val="26"/>
        </w:numPr>
        <w:jc w:val="both"/>
      </w:pPr>
      <w:r w:rsidRPr="00697EF4">
        <w:t>Hire more staff</w:t>
      </w:r>
    </w:p>
    <w:p w14:paraId="29195026" w14:textId="77777777" w:rsidR="00697EF4" w:rsidRPr="00697EF4" w:rsidRDefault="00697EF4" w:rsidP="00412CD3">
      <w:pPr>
        <w:jc w:val="both"/>
      </w:pPr>
      <w:r w:rsidRPr="00697EF4">
        <w:t>Each has different risks.</w:t>
      </w:r>
    </w:p>
    <w:p w14:paraId="4B2499EC" w14:textId="77777777" w:rsidR="00697EF4" w:rsidRPr="00697EF4" w:rsidRDefault="00000000" w:rsidP="00412CD3">
      <w:pPr>
        <w:jc w:val="both"/>
      </w:pPr>
      <w:r>
        <w:pict w14:anchorId="5B35A9E0">
          <v:rect id="_x0000_i1069" style="width:0;height:1.5pt" o:hralign="center" o:hrstd="t" o:hr="t" fillcolor="#a0a0a0" stroked="f"/>
        </w:pict>
      </w:r>
    </w:p>
    <w:p w14:paraId="5631BD96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6. Client Concentration Risk</w:t>
      </w:r>
    </w:p>
    <w:p w14:paraId="4D430EF0" w14:textId="77777777" w:rsidR="00697EF4" w:rsidRPr="00697EF4" w:rsidRDefault="00697EF4" w:rsidP="00412CD3">
      <w:pPr>
        <w:jc w:val="both"/>
      </w:pPr>
      <w:r w:rsidRPr="00697EF4">
        <w:lastRenderedPageBreak/>
        <w:t>Large clients may inflate earnings.</w:t>
      </w:r>
    </w:p>
    <w:p w14:paraId="20A0F929" w14:textId="77777777" w:rsidR="00697EF4" w:rsidRPr="00697EF4" w:rsidRDefault="00697EF4" w:rsidP="00412CD3">
      <w:pPr>
        <w:jc w:val="both"/>
      </w:pPr>
      <w:r w:rsidRPr="00697EF4">
        <w:t>Normalization improves valuation accuracy.</w:t>
      </w:r>
    </w:p>
    <w:p w14:paraId="5A8369EB" w14:textId="77777777" w:rsidR="00697EF4" w:rsidRPr="00697EF4" w:rsidRDefault="00000000" w:rsidP="00412CD3">
      <w:pPr>
        <w:jc w:val="both"/>
      </w:pPr>
      <w:r>
        <w:pict w14:anchorId="34C2D4EF">
          <v:rect id="_x0000_i1070" style="width:0;height:1.5pt" o:hralign="center" o:hrstd="t" o:hr="t" fillcolor="#a0a0a0" stroked="f"/>
        </w:pict>
      </w:r>
    </w:p>
    <w:p w14:paraId="7E8335E8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7. Valuation Logic</w:t>
      </w:r>
    </w:p>
    <w:p w14:paraId="0AB807CF" w14:textId="77777777" w:rsidR="00697EF4" w:rsidRPr="00697EF4" w:rsidRDefault="00697EF4" w:rsidP="00412CD3">
      <w:pPr>
        <w:jc w:val="both"/>
      </w:pPr>
      <w:r w:rsidRPr="00697EF4">
        <w:t>Valuation uses:</w:t>
      </w:r>
    </w:p>
    <w:p w14:paraId="511053DC" w14:textId="77777777" w:rsidR="00697EF4" w:rsidRPr="00697EF4" w:rsidRDefault="00697EF4">
      <w:pPr>
        <w:numPr>
          <w:ilvl w:val="0"/>
          <w:numId w:val="27"/>
        </w:numPr>
        <w:jc w:val="both"/>
      </w:pPr>
      <w:r w:rsidRPr="00697EF4">
        <w:t>EBITDA multiples</w:t>
      </w:r>
    </w:p>
    <w:p w14:paraId="7A6DF995" w14:textId="77777777" w:rsidR="00697EF4" w:rsidRPr="00697EF4" w:rsidRDefault="00697EF4">
      <w:pPr>
        <w:numPr>
          <w:ilvl w:val="0"/>
          <w:numId w:val="27"/>
        </w:numPr>
        <w:jc w:val="both"/>
      </w:pPr>
      <w:r w:rsidRPr="00697EF4">
        <w:t>Normalized earnings</w:t>
      </w:r>
    </w:p>
    <w:p w14:paraId="680CC116" w14:textId="77777777" w:rsidR="00697EF4" w:rsidRPr="00697EF4" w:rsidRDefault="00000000" w:rsidP="00412CD3">
      <w:pPr>
        <w:jc w:val="both"/>
      </w:pPr>
      <w:r>
        <w:pict w14:anchorId="316FB782">
          <v:rect id="_x0000_i1071" style="width:0;height:1.5pt" o:hralign="center" o:hrstd="t" o:hr="t" fillcolor="#a0a0a0" stroked="f"/>
        </w:pict>
      </w:r>
    </w:p>
    <w:p w14:paraId="4C5861DA" w14:textId="77777777" w:rsidR="00697EF4" w:rsidRPr="00697EF4" w:rsidRDefault="00697EF4" w:rsidP="00412CD3">
      <w:pPr>
        <w:jc w:val="both"/>
        <w:rPr>
          <w:b/>
          <w:bCs/>
        </w:rPr>
      </w:pPr>
      <w:r w:rsidRPr="00697EF4">
        <w:rPr>
          <w:b/>
          <w:bCs/>
        </w:rPr>
        <w:t>8. Summary</w:t>
      </w:r>
    </w:p>
    <w:p w14:paraId="75AEC182" w14:textId="77777777" w:rsidR="00697EF4" w:rsidRPr="00697EF4" w:rsidRDefault="00697EF4" w:rsidP="00412CD3">
      <w:pPr>
        <w:jc w:val="both"/>
      </w:pPr>
      <w:r w:rsidRPr="00697EF4">
        <w:t xml:space="preserve">Asset-light B2B modelling is about </w:t>
      </w:r>
      <w:r w:rsidRPr="00697EF4">
        <w:rPr>
          <w:b/>
          <w:bCs/>
        </w:rPr>
        <w:t>discipline, efficiency, and earnings quality</w:t>
      </w:r>
      <w:r w:rsidRPr="00697EF4">
        <w:t>.</w:t>
      </w:r>
    </w:p>
    <w:p w14:paraId="6F7EEC83" w14:textId="77777777" w:rsidR="001E7691" w:rsidRPr="004631D8" w:rsidRDefault="001E7691" w:rsidP="00412CD3">
      <w:pPr>
        <w:jc w:val="both"/>
      </w:pPr>
    </w:p>
    <w:sectPr w:rsidR="001E7691" w:rsidRPr="004631D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0BFFE" w14:textId="77777777" w:rsidR="00820671" w:rsidRDefault="00820671" w:rsidP="00412CD3">
      <w:pPr>
        <w:spacing w:after="0" w:line="240" w:lineRule="auto"/>
      </w:pPr>
      <w:r>
        <w:separator/>
      </w:r>
    </w:p>
  </w:endnote>
  <w:endnote w:type="continuationSeparator" w:id="0">
    <w:p w14:paraId="1AFE094A" w14:textId="77777777" w:rsidR="00820671" w:rsidRDefault="00820671" w:rsidP="00412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14F3D" w14:textId="77777777" w:rsidR="00820671" w:rsidRDefault="00820671" w:rsidP="00412CD3">
      <w:pPr>
        <w:spacing w:after="0" w:line="240" w:lineRule="auto"/>
      </w:pPr>
      <w:r>
        <w:separator/>
      </w:r>
    </w:p>
  </w:footnote>
  <w:footnote w:type="continuationSeparator" w:id="0">
    <w:p w14:paraId="6AAF7F0F" w14:textId="77777777" w:rsidR="00820671" w:rsidRDefault="00820671" w:rsidP="00412C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00CB84FB" w14:textId="77777777" w:rsidR="00412CD3" w:rsidRDefault="00412CD3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689A74FF" w14:textId="77777777" w:rsidR="00412CD3" w:rsidRDefault="00412C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D3E"/>
    <w:multiLevelType w:val="multilevel"/>
    <w:tmpl w:val="4B6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A33AA"/>
    <w:multiLevelType w:val="multilevel"/>
    <w:tmpl w:val="8C5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93253"/>
    <w:multiLevelType w:val="multilevel"/>
    <w:tmpl w:val="B9BAA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73DE1"/>
    <w:multiLevelType w:val="multilevel"/>
    <w:tmpl w:val="59EA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050B1"/>
    <w:multiLevelType w:val="multilevel"/>
    <w:tmpl w:val="B3C4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701F0"/>
    <w:multiLevelType w:val="multilevel"/>
    <w:tmpl w:val="1C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202C7"/>
    <w:multiLevelType w:val="multilevel"/>
    <w:tmpl w:val="8A68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47992"/>
    <w:multiLevelType w:val="multilevel"/>
    <w:tmpl w:val="3450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86B5C"/>
    <w:multiLevelType w:val="multilevel"/>
    <w:tmpl w:val="DF7E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E62DF"/>
    <w:multiLevelType w:val="multilevel"/>
    <w:tmpl w:val="C102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45472"/>
    <w:multiLevelType w:val="multilevel"/>
    <w:tmpl w:val="D7A6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958F8"/>
    <w:multiLevelType w:val="multilevel"/>
    <w:tmpl w:val="E4CA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91779"/>
    <w:multiLevelType w:val="multilevel"/>
    <w:tmpl w:val="4F6A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B69A2"/>
    <w:multiLevelType w:val="multilevel"/>
    <w:tmpl w:val="8A76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A3949"/>
    <w:multiLevelType w:val="multilevel"/>
    <w:tmpl w:val="C2E2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C3CBE"/>
    <w:multiLevelType w:val="multilevel"/>
    <w:tmpl w:val="F630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90794"/>
    <w:multiLevelType w:val="multilevel"/>
    <w:tmpl w:val="AF96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40EA6"/>
    <w:multiLevelType w:val="multilevel"/>
    <w:tmpl w:val="6904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112A9"/>
    <w:multiLevelType w:val="multilevel"/>
    <w:tmpl w:val="35CE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A94BA7"/>
    <w:multiLevelType w:val="multilevel"/>
    <w:tmpl w:val="136E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72E1D"/>
    <w:multiLevelType w:val="multilevel"/>
    <w:tmpl w:val="B980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585CBB"/>
    <w:multiLevelType w:val="multilevel"/>
    <w:tmpl w:val="7FC2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F1ABA"/>
    <w:multiLevelType w:val="multilevel"/>
    <w:tmpl w:val="0C00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412C3"/>
    <w:multiLevelType w:val="multilevel"/>
    <w:tmpl w:val="DC44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B7B1B"/>
    <w:multiLevelType w:val="multilevel"/>
    <w:tmpl w:val="0C3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3B457B"/>
    <w:multiLevelType w:val="multilevel"/>
    <w:tmpl w:val="92A8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CA4A60"/>
    <w:multiLevelType w:val="multilevel"/>
    <w:tmpl w:val="0680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421158">
    <w:abstractNumId w:val="1"/>
  </w:num>
  <w:num w:numId="2" w16cid:durableId="995571534">
    <w:abstractNumId w:val="2"/>
  </w:num>
  <w:num w:numId="3" w16cid:durableId="2050642207">
    <w:abstractNumId w:val="18"/>
  </w:num>
  <w:num w:numId="4" w16cid:durableId="131214286">
    <w:abstractNumId w:val="17"/>
  </w:num>
  <w:num w:numId="5" w16cid:durableId="1728727026">
    <w:abstractNumId w:val="9"/>
  </w:num>
  <w:num w:numId="6" w16cid:durableId="636758150">
    <w:abstractNumId w:val="16"/>
  </w:num>
  <w:num w:numId="7" w16cid:durableId="1318534932">
    <w:abstractNumId w:val="19"/>
  </w:num>
  <w:num w:numId="8" w16cid:durableId="1779985227">
    <w:abstractNumId w:val="11"/>
  </w:num>
  <w:num w:numId="9" w16cid:durableId="1705671551">
    <w:abstractNumId w:val="21"/>
  </w:num>
  <w:num w:numId="10" w16cid:durableId="956302839">
    <w:abstractNumId w:val="3"/>
  </w:num>
  <w:num w:numId="11" w16cid:durableId="77755095">
    <w:abstractNumId w:val="25"/>
  </w:num>
  <w:num w:numId="12" w16cid:durableId="1496723141">
    <w:abstractNumId w:val="24"/>
  </w:num>
  <w:num w:numId="13" w16cid:durableId="1960990331">
    <w:abstractNumId w:val="23"/>
  </w:num>
  <w:num w:numId="14" w16cid:durableId="1734501970">
    <w:abstractNumId w:val="0"/>
  </w:num>
  <w:num w:numId="15" w16cid:durableId="1644117817">
    <w:abstractNumId w:val="7"/>
  </w:num>
  <w:num w:numId="16" w16cid:durableId="1095980418">
    <w:abstractNumId w:val="5"/>
  </w:num>
  <w:num w:numId="17" w16cid:durableId="744575971">
    <w:abstractNumId w:val="12"/>
  </w:num>
  <w:num w:numId="18" w16cid:durableId="1265454909">
    <w:abstractNumId w:val="26"/>
  </w:num>
  <w:num w:numId="19" w16cid:durableId="1457481009">
    <w:abstractNumId w:val="6"/>
  </w:num>
  <w:num w:numId="20" w16cid:durableId="1594972489">
    <w:abstractNumId w:val="22"/>
  </w:num>
  <w:num w:numId="21" w16cid:durableId="507332039">
    <w:abstractNumId w:val="4"/>
  </w:num>
  <w:num w:numId="22" w16cid:durableId="340475556">
    <w:abstractNumId w:val="8"/>
  </w:num>
  <w:num w:numId="23" w16cid:durableId="2099130212">
    <w:abstractNumId w:val="20"/>
  </w:num>
  <w:num w:numId="24" w16cid:durableId="1237278073">
    <w:abstractNumId w:val="14"/>
  </w:num>
  <w:num w:numId="25" w16cid:durableId="825971341">
    <w:abstractNumId w:val="15"/>
  </w:num>
  <w:num w:numId="26" w16cid:durableId="1826779031">
    <w:abstractNumId w:val="13"/>
  </w:num>
  <w:num w:numId="27" w16cid:durableId="1498227882">
    <w:abstractNumId w:val="1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F6"/>
    <w:rsid w:val="00045BC0"/>
    <w:rsid w:val="00143A3C"/>
    <w:rsid w:val="001E7691"/>
    <w:rsid w:val="00346684"/>
    <w:rsid w:val="00355DEE"/>
    <w:rsid w:val="00412CD3"/>
    <w:rsid w:val="004631D8"/>
    <w:rsid w:val="004F47F2"/>
    <w:rsid w:val="00583B72"/>
    <w:rsid w:val="005A4445"/>
    <w:rsid w:val="00641497"/>
    <w:rsid w:val="00697EF4"/>
    <w:rsid w:val="0078328E"/>
    <w:rsid w:val="00820671"/>
    <w:rsid w:val="00843FF6"/>
    <w:rsid w:val="0085032C"/>
    <w:rsid w:val="008A0953"/>
    <w:rsid w:val="00AF23EF"/>
    <w:rsid w:val="00C83BC3"/>
    <w:rsid w:val="00F5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3040F"/>
  <w15:chartTrackingRefBased/>
  <w15:docId w15:val="{8C2ED43F-8771-4A7E-9B1B-14616B89F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F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2C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CD3"/>
  </w:style>
  <w:style w:type="paragraph" w:styleId="Footer">
    <w:name w:val="footer"/>
    <w:basedOn w:val="Normal"/>
    <w:link w:val="FooterChar"/>
    <w:uiPriority w:val="99"/>
    <w:unhideWhenUsed/>
    <w:rsid w:val="00412C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11</Pages>
  <Words>1212</Words>
  <Characters>7331</Characters>
  <Application>Microsoft Office Word</Application>
  <DocSecurity>0</DocSecurity>
  <Lines>279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srikanthyadav444p</dc:creator>
  <cp:keywords/>
  <dc:description/>
  <cp:lastModifiedBy>srikanthyadav444p</cp:lastModifiedBy>
  <cp:revision>11</cp:revision>
  <cp:lastPrinted>2026-01-12T04:35:00Z</cp:lastPrinted>
  <dcterms:created xsi:type="dcterms:W3CDTF">2025-12-31T19:27:00Z</dcterms:created>
  <dcterms:modified xsi:type="dcterms:W3CDTF">2026-01-12T05:37:00Z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4cc49c58-c5e6-4e67-a171-dc66395780e9</vt:lpwstr>
  </property>
</Properties>
</file>