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BE9971" w14:textId="77777777" w:rsidR="002A1A7A" w:rsidRDefault="00000000">
      <w:pPr>
        <w:jc w:val="center"/>
      </w:pPr>
      <w:r>
        <w:rPr>
          <w:b/>
        </w:rPr>
        <w:t>Project Design Phase-II</w:t>
      </w:r>
      <w:r>
        <w:rPr>
          <w:b/>
        </w:rPr>
        <w:br/>
        <w:t>Solution Requirements (Functional &amp; Non-functional)</w:t>
      </w:r>
    </w:p>
    <w:p w14:paraId="7DACA51E" w14:textId="77777777" w:rsidR="002A1A7A" w:rsidRDefault="002A1A7A"/>
    <w:p w14:paraId="63476A1B" w14:textId="77777777" w:rsidR="002A1A7A" w:rsidRDefault="00000000">
      <w:r>
        <w:t>Functional Requirements:</w:t>
      </w:r>
    </w:p>
    <w:p w14:paraId="45BE718A" w14:textId="77777777" w:rsidR="002A1A7A" w:rsidRDefault="00000000">
      <w:r>
        <w:t>Following are the functional requirements of the proposed solution.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75"/>
        <w:gridCol w:w="2877"/>
        <w:gridCol w:w="2878"/>
      </w:tblGrid>
      <w:tr w:rsidR="002A1A7A" w14:paraId="6F29C3ED" w14:textId="77777777">
        <w:tc>
          <w:tcPr>
            <w:tcW w:w="2880" w:type="dxa"/>
          </w:tcPr>
          <w:p w14:paraId="36168BE8" w14:textId="77777777" w:rsidR="002A1A7A" w:rsidRDefault="00000000">
            <w:r>
              <w:t>FR No.</w:t>
            </w:r>
          </w:p>
        </w:tc>
        <w:tc>
          <w:tcPr>
            <w:tcW w:w="2880" w:type="dxa"/>
          </w:tcPr>
          <w:p w14:paraId="1A0215C8" w14:textId="77777777" w:rsidR="002A1A7A" w:rsidRDefault="00000000">
            <w:r>
              <w:t>Functional Requirement (Epic)</w:t>
            </w:r>
          </w:p>
        </w:tc>
        <w:tc>
          <w:tcPr>
            <w:tcW w:w="2880" w:type="dxa"/>
          </w:tcPr>
          <w:p w14:paraId="5D0A4C9B" w14:textId="77777777" w:rsidR="002A1A7A" w:rsidRDefault="00000000">
            <w:r>
              <w:t>Sub Requirement (Story / Sub-Task)</w:t>
            </w:r>
          </w:p>
        </w:tc>
      </w:tr>
      <w:tr w:rsidR="002A1A7A" w14:paraId="016754EC" w14:textId="77777777">
        <w:tc>
          <w:tcPr>
            <w:tcW w:w="2880" w:type="dxa"/>
          </w:tcPr>
          <w:p w14:paraId="304E5156" w14:textId="77777777" w:rsidR="002A1A7A" w:rsidRDefault="00000000">
            <w:r>
              <w:t>FR-1</w:t>
            </w:r>
          </w:p>
        </w:tc>
        <w:tc>
          <w:tcPr>
            <w:tcW w:w="2880" w:type="dxa"/>
          </w:tcPr>
          <w:p w14:paraId="47931BFF" w14:textId="77777777" w:rsidR="002A1A7A" w:rsidRDefault="00000000">
            <w:r>
              <w:t>Data Import using Import Sets</w:t>
            </w:r>
          </w:p>
        </w:tc>
        <w:tc>
          <w:tcPr>
            <w:tcW w:w="2880" w:type="dxa"/>
          </w:tcPr>
          <w:p w14:paraId="71A5D19C" w14:textId="77777777" w:rsidR="002A1A7A" w:rsidRDefault="00000000">
            <w:r>
              <w:t>Upload Excel/CSV files</w:t>
            </w:r>
            <w:r>
              <w:br/>
              <w:t>Load data into Import Set table</w:t>
            </w:r>
          </w:p>
        </w:tc>
      </w:tr>
      <w:tr w:rsidR="002A1A7A" w14:paraId="7616138B" w14:textId="77777777">
        <w:tc>
          <w:tcPr>
            <w:tcW w:w="2880" w:type="dxa"/>
          </w:tcPr>
          <w:p w14:paraId="74318FF6" w14:textId="77777777" w:rsidR="002A1A7A" w:rsidRDefault="00000000">
            <w:r>
              <w:t>FR-2</w:t>
            </w:r>
          </w:p>
        </w:tc>
        <w:tc>
          <w:tcPr>
            <w:tcW w:w="2880" w:type="dxa"/>
          </w:tcPr>
          <w:p w14:paraId="2C6CD358" w14:textId="77777777" w:rsidR="002A1A7A" w:rsidRDefault="00000000">
            <w:r>
              <w:t>Transform Map Configuration</w:t>
            </w:r>
          </w:p>
        </w:tc>
        <w:tc>
          <w:tcPr>
            <w:tcW w:w="2880" w:type="dxa"/>
          </w:tcPr>
          <w:p w14:paraId="65F4A976" w14:textId="77777777" w:rsidR="002A1A7A" w:rsidRDefault="00000000">
            <w:r>
              <w:t>Create Transform Map</w:t>
            </w:r>
            <w:r>
              <w:br/>
              <w:t>Map fields between tables</w:t>
            </w:r>
          </w:p>
        </w:tc>
      </w:tr>
      <w:tr w:rsidR="002A1A7A" w14:paraId="658E75B3" w14:textId="77777777">
        <w:tc>
          <w:tcPr>
            <w:tcW w:w="2880" w:type="dxa"/>
          </w:tcPr>
          <w:p w14:paraId="47F8A91E" w14:textId="77777777" w:rsidR="002A1A7A" w:rsidRDefault="00000000">
            <w:r>
              <w:t>FR-3</w:t>
            </w:r>
          </w:p>
        </w:tc>
        <w:tc>
          <w:tcPr>
            <w:tcW w:w="2880" w:type="dxa"/>
          </w:tcPr>
          <w:p w14:paraId="297CB3D9" w14:textId="77777777" w:rsidR="002A1A7A" w:rsidRDefault="00000000">
            <w:r>
              <w:t>Relationship Mapping using Dot Walking</w:t>
            </w:r>
          </w:p>
        </w:tc>
        <w:tc>
          <w:tcPr>
            <w:tcW w:w="2880" w:type="dxa"/>
          </w:tcPr>
          <w:p w14:paraId="300C5E68" w14:textId="77777777" w:rsidR="002A1A7A" w:rsidRDefault="00000000">
            <w:r>
              <w:t>Reference field mapping</w:t>
            </w:r>
            <w:r>
              <w:br/>
              <w:t>Automatic relationship creation</w:t>
            </w:r>
          </w:p>
        </w:tc>
      </w:tr>
      <w:tr w:rsidR="002A1A7A" w14:paraId="4BA90B50" w14:textId="77777777">
        <w:tc>
          <w:tcPr>
            <w:tcW w:w="2880" w:type="dxa"/>
          </w:tcPr>
          <w:p w14:paraId="25463D87" w14:textId="77777777" w:rsidR="002A1A7A" w:rsidRDefault="00000000">
            <w:r>
              <w:t>FR-4</w:t>
            </w:r>
          </w:p>
        </w:tc>
        <w:tc>
          <w:tcPr>
            <w:tcW w:w="2880" w:type="dxa"/>
          </w:tcPr>
          <w:p w14:paraId="12B3344B" w14:textId="77777777" w:rsidR="002A1A7A" w:rsidRDefault="00000000">
            <w:r>
              <w:t>Automation</w:t>
            </w:r>
          </w:p>
        </w:tc>
        <w:tc>
          <w:tcPr>
            <w:tcW w:w="2880" w:type="dxa"/>
          </w:tcPr>
          <w:p w14:paraId="7FE9E953" w14:textId="77777777" w:rsidR="002A1A7A" w:rsidRDefault="00000000">
            <w:r>
              <w:t>Scheduled data import</w:t>
            </w:r>
            <w:r>
              <w:br/>
              <w:t>Automatic transformation</w:t>
            </w:r>
          </w:p>
        </w:tc>
      </w:tr>
      <w:tr w:rsidR="002A1A7A" w14:paraId="58F1EFBF" w14:textId="77777777">
        <w:tc>
          <w:tcPr>
            <w:tcW w:w="2880" w:type="dxa"/>
          </w:tcPr>
          <w:p w14:paraId="2F23E723" w14:textId="77777777" w:rsidR="002A1A7A" w:rsidRDefault="00000000">
            <w:r>
              <w:t>FR-5</w:t>
            </w:r>
          </w:p>
        </w:tc>
        <w:tc>
          <w:tcPr>
            <w:tcW w:w="2880" w:type="dxa"/>
          </w:tcPr>
          <w:p w14:paraId="0F66F2D9" w14:textId="77777777" w:rsidR="002A1A7A" w:rsidRDefault="00000000">
            <w:r>
              <w:t>Error Handling &amp; Logging</w:t>
            </w:r>
          </w:p>
        </w:tc>
        <w:tc>
          <w:tcPr>
            <w:tcW w:w="2880" w:type="dxa"/>
          </w:tcPr>
          <w:p w14:paraId="7B7F2D18" w14:textId="77777777" w:rsidR="002A1A7A" w:rsidRDefault="00000000">
            <w:r>
              <w:t>Error logs</w:t>
            </w:r>
            <w:r>
              <w:br/>
              <w:t>Validation checks</w:t>
            </w:r>
          </w:p>
        </w:tc>
      </w:tr>
    </w:tbl>
    <w:p w14:paraId="5487604E" w14:textId="77777777" w:rsidR="002A1A7A" w:rsidRDefault="002A1A7A"/>
    <w:p w14:paraId="68867C15" w14:textId="77777777" w:rsidR="002A1A7A" w:rsidRDefault="00000000">
      <w:r>
        <w:t>Non-functional Requirements:</w:t>
      </w:r>
    </w:p>
    <w:p w14:paraId="0A53131D" w14:textId="77777777" w:rsidR="002A1A7A" w:rsidRDefault="00000000">
      <w:r>
        <w:t>Following are the non-functional requirements of the proposed solution.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76"/>
        <w:gridCol w:w="2877"/>
        <w:gridCol w:w="2877"/>
      </w:tblGrid>
      <w:tr w:rsidR="002A1A7A" w14:paraId="06D3C34F" w14:textId="77777777">
        <w:tc>
          <w:tcPr>
            <w:tcW w:w="2880" w:type="dxa"/>
          </w:tcPr>
          <w:p w14:paraId="3010FF13" w14:textId="77777777" w:rsidR="002A1A7A" w:rsidRDefault="00000000">
            <w:r>
              <w:t>NFR No.</w:t>
            </w:r>
          </w:p>
        </w:tc>
        <w:tc>
          <w:tcPr>
            <w:tcW w:w="2880" w:type="dxa"/>
          </w:tcPr>
          <w:p w14:paraId="171656F1" w14:textId="77777777" w:rsidR="002A1A7A" w:rsidRDefault="00000000">
            <w:r>
              <w:t>Non-Functional Requirement</w:t>
            </w:r>
          </w:p>
        </w:tc>
        <w:tc>
          <w:tcPr>
            <w:tcW w:w="2880" w:type="dxa"/>
          </w:tcPr>
          <w:p w14:paraId="4F1229A0" w14:textId="77777777" w:rsidR="002A1A7A" w:rsidRDefault="00000000">
            <w:r>
              <w:t>Description</w:t>
            </w:r>
          </w:p>
        </w:tc>
      </w:tr>
      <w:tr w:rsidR="002A1A7A" w14:paraId="37ADCA46" w14:textId="77777777">
        <w:tc>
          <w:tcPr>
            <w:tcW w:w="2880" w:type="dxa"/>
          </w:tcPr>
          <w:p w14:paraId="04F85B8F" w14:textId="77777777" w:rsidR="002A1A7A" w:rsidRDefault="00000000">
            <w:r>
              <w:t>NFR-1</w:t>
            </w:r>
          </w:p>
        </w:tc>
        <w:tc>
          <w:tcPr>
            <w:tcW w:w="2880" w:type="dxa"/>
          </w:tcPr>
          <w:p w14:paraId="46DD36B8" w14:textId="77777777" w:rsidR="002A1A7A" w:rsidRDefault="00000000">
            <w:r>
              <w:t>Usability</w:t>
            </w:r>
          </w:p>
        </w:tc>
        <w:tc>
          <w:tcPr>
            <w:tcW w:w="2880" w:type="dxa"/>
          </w:tcPr>
          <w:p w14:paraId="2F890C68" w14:textId="77777777" w:rsidR="002A1A7A" w:rsidRDefault="00000000">
            <w:r>
              <w:t>Easy data import interface</w:t>
            </w:r>
          </w:p>
        </w:tc>
      </w:tr>
      <w:tr w:rsidR="002A1A7A" w14:paraId="36355FDE" w14:textId="77777777">
        <w:tc>
          <w:tcPr>
            <w:tcW w:w="2880" w:type="dxa"/>
          </w:tcPr>
          <w:p w14:paraId="2135A6C3" w14:textId="77777777" w:rsidR="002A1A7A" w:rsidRDefault="00000000">
            <w:r>
              <w:t>NFR-2</w:t>
            </w:r>
          </w:p>
        </w:tc>
        <w:tc>
          <w:tcPr>
            <w:tcW w:w="2880" w:type="dxa"/>
          </w:tcPr>
          <w:p w14:paraId="224B5DAF" w14:textId="77777777" w:rsidR="002A1A7A" w:rsidRDefault="00000000">
            <w:r>
              <w:t>Security</w:t>
            </w:r>
          </w:p>
        </w:tc>
        <w:tc>
          <w:tcPr>
            <w:tcW w:w="2880" w:type="dxa"/>
          </w:tcPr>
          <w:p w14:paraId="4055CA0E" w14:textId="77777777" w:rsidR="002A1A7A" w:rsidRDefault="00000000">
            <w:r>
              <w:t>Role-based access control</w:t>
            </w:r>
          </w:p>
        </w:tc>
      </w:tr>
      <w:tr w:rsidR="002A1A7A" w14:paraId="6AE4D30F" w14:textId="77777777">
        <w:tc>
          <w:tcPr>
            <w:tcW w:w="2880" w:type="dxa"/>
          </w:tcPr>
          <w:p w14:paraId="38AB86E4" w14:textId="77777777" w:rsidR="002A1A7A" w:rsidRDefault="00000000">
            <w:r>
              <w:t>NFR-3</w:t>
            </w:r>
          </w:p>
        </w:tc>
        <w:tc>
          <w:tcPr>
            <w:tcW w:w="2880" w:type="dxa"/>
          </w:tcPr>
          <w:p w14:paraId="276297FF" w14:textId="77777777" w:rsidR="002A1A7A" w:rsidRDefault="00000000">
            <w:r>
              <w:t>Reliability</w:t>
            </w:r>
          </w:p>
        </w:tc>
        <w:tc>
          <w:tcPr>
            <w:tcW w:w="2880" w:type="dxa"/>
          </w:tcPr>
          <w:p w14:paraId="0C6DC9D6" w14:textId="77777777" w:rsidR="002A1A7A" w:rsidRDefault="00000000">
            <w:r>
              <w:t>Accurate data mapping</w:t>
            </w:r>
          </w:p>
        </w:tc>
      </w:tr>
      <w:tr w:rsidR="002A1A7A" w14:paraId="239D341C" w14:textId="77777777">
        <w:tc>
          <w:tcPr>
            <w:tcW w:w="2880" w:type="dxa"/>
          </w:tcPr>
          <w:p w14:paraId="6781C8C1" w14:textId="77777777" w:rsidR="002A1A7A" w:rsidRDefault="00000000">
            <w:r>
              <w:t>NFR-4</w:t>
            </w:r>
          </w:p>
        </w:tc>
        <w:tc>
          <w:tcPr>
            <w:tcW w:w="2880" w:type="dxa"/>
          </w:tcPr>
          <w:p w14:paraId="78FF79F0" w14:textId="77777777" w:rsidR="002A1A7A" w:rsidRDefault="00000000">
            <w:r>
              <w:t>Performance</w:t>
            </w:r>
          </w:p>
        </w:tc>
        <w:tc>
          <w:tcPr>
            <w:tcW w:w="2880" w:type="dxa"/>
          </w:tcPr>
          <w:p w14:paraId="7BF5E69E" w14:textId="77777777" w:rsidR="002A1A7A" w:rsidRDefault="00000000">
            <w:r>
              <w:t>Fast data import processing</w:t>
            </w:r>
          </w:p>
        </w:tc>
      </w:tr>
      <w:tr w:rsidR="002A1A7A" w14:paraId="13651CBB" w14:textId="77777777">
        <w:tc>
          <w:tcPr>
            <w:tcW w:w="2880" w:type="dxa"/>
          </w:tcPr>
          <w:p w14:paraId="60E4E19F" w14:textId="77777777" w:rsidR="002A1A7A" w:rsidRDefault="00000000">
            <w:r>
              <w:t>NFR-5</w:t>
            </w:r>
          </w:p>
        </w:tc>
        <w:tc>
          <w:tcPr>
            <w:tcW w:w="2880" w:type="dxa"/>
          </w:tcPr>
          <w:p w14:paraId="47B08D98" w14:textId="77777777" w:rsidR="002A1A7A" w:rsidRDefault="00000000">
            <w:r>
              <w:t>Availability</w:t>
            </w:r>
          </w:p>
        </w:tc>
        <w:tc>
          <w:tcPr>
            <w:tcW w:w="2880" w:type="dxa"/>
          </w:tcPr>
          <w:p w14:paraId="5B34CB38" w14:textId="77777777" w:rsidR="002A1A7A" w:rsidRDefault="00000000">
            <w:r>
              <w:t>System available 24/7</w:t>
            </w:r>
          </w:p>
        </w:tc>
      </w:tr>
      <w:tr w:rsidR="002A1A7A" w14:paraId="2387196B" w14:textId="77777777">
        <w:tc>
          <w:tcPr>
            <w:tcW w:w="2880" w:type="dxa"/>
          </w:tcPr>
          <w:p w14:paraId="290BEF4D" w14:textId="77777777" w:rsidR="002A1A7A" w:rsidRDefault="00000000">
            <w:r>
              <w:t>NFR-6</w:t>
            </w:r>
          </w:p>
        </w:tc>
        <w:tc>
          <w:tcPr>
            <w:tcW w:w="2880" w:type="dxa"/>
          </w:tcPr>
          <w:p w14:paraId="49E82DBF" w14:textId="77777777" w:rsidR="002A1A7A" w:rsidRDefault="00000000">
            <w:r>
              <w:t>Scalability</w:t>
            </w:r>
          </w:p>
        </w:tc>
        <w:tc>
          <w:tcPr>
            <w:tcW w:w="2880" w:type="dxa"/>
          </w:tcPr>
          <w:p w14:paraId="6B2FCAE1" w14:textId="77777777" w:rsidR="002A1A7A" w:rsidRDefault="00000000">
            <w:r>
              <w:t>Supports large datasets</w:t>
            </w:r>
          </w:p>
        </w:tc>
      </w:tr>
    </w:tbl>
    <w:p w14:paraId="10E6E522" w14:textId="77777777" w:rsidR="00B83F17" w:rsidRDefault="00B83F17"/>
    <w:sectPr w:rsidR="00B83F1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81305629">
    <w:abstractNumId w:val="8"/>
  </w:num>
  <w:num w:numId="2" w16cid:durableId="100927453">
    <w:abstractNumId w:val="6"/>
  </w:num>
  <w:num w:numId="3" w16cid:durableId="973212607">
    <w:abstractNumId w:val="5"/>
  </w:num>
  <w:num w:numId="4" w16cid:durableId="665716871">
    <w:abstractNumId w:val="4"/>
  </w:num>
  <w:num w:numId="5" w16cid:durableId="248389585">
    <w:abstractNumId w:val="7"/>
  </w:num>
  <w:num w:numId="6" w16cid:durableId="1242064172">
    <w:abstractNumId w:val="3"/>
  </w:num>
  <w:num w:numId="7" w16cid:durableId="1059085771">
    <w:abstractNumId w:val="2"/>
  </w:num>
  <w:num w:numId="8" w16cid:durableId="805319535">
    <w:abstractNumId w:val="1"/>
  </w:num>
  <w:num w:numId="9" w16cid:durableId="6615425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2A1A7A"/>
    <w:rsid w:val="00326F90"/>
    <w:rsid w:val="006F3B3F"/>
    <w:rsid w:val="007525C3"/>
    <w:rsid w:val="00AA1D8D"/>
    <w:rsid w:val="00B47730"/>
    <w:rsid w:val="00B83F17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07E20C6"/>
  <w14:defaultImageDpi w14:val="300"/>
  <w15:docId w15:val="{B2FD8DDE-5020-4DF0-83F3-4265CFB026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156</Words>
  <Characters>894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1048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Sri karan G</cp:lastModifiedBy>
  <cp:revision>2</cp:revision>
  <dcterms:created xsi:type="dcterms:W3CDTF">2026-04-06T06:41:00Z</dcterms:created>
  <dcterms:modified xsi:type="dcterms:W3CDTF">2026-04-06T06:41:00Z</dcterms:modified>
  <cp:category/>
</cp:coreProperties>
</file>