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81AF3">
      <w:pPr>
        <w:spacing w:line="240" w:lineRule="auto"/>
        <w:ind w:left="153" w:right="0" w:firstLine="0"/>
        <w:rPr>
          <w:sz w:val="20"/>
        </w:rPr>
      </w:pPr>
      <w:r>
        <w:rPr>
          <w:sz w:val="20"/>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588456" cy="657510"/>
                    </a:xfrm>
                    <a:prstGeom prst="rect">
                      <a:avLst/>
                    </a:prstGeom>
                  </pic:spPr>
                </pic:pic>
              </a:graphicData>
            </a:graphic>
          </wp:inline>
        </w:drawing>
      </w:r>
    </w:p>
    <w:p w14:paraId="1332AF71">
      <w:pPr>
        <w:pStyle w:val="4"/>
        <w:spacing w:before="1"/>
      </w:pPr>
    </w:p>
    <w:tbl>
      <w:tblPr>
        <w:tblStyle w:val="3"/>
        <w:tblpPr w:leftFromText="180" w:rightFromText="180" w:vertAnchor="text" w:horzAnchor="page" w:tblpX="2614" w:tblpY="14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16"/>
      </w:tblGrid>
      <w:tr w14:paraId="28E79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trPr>
        <w:tc>
          <w:tcPr>
            <w:tcW w:w="0" w:type="auto"/>
            <w:tcBorders>
              <w:tl2br w:val="nil"/>
              <w:tr2bl w:val="nil"/>
            </w:tcBorders>
            <w:noWrap w:val="0"/>
            <w:vAlign w:val="top"/>
          </w:tcPr>
          <w:p w14:paraId="39D7F400">
            <w:pPr>
              <w:spacing w:beforeLines="0" w:afterLines="0"/>
              <w:jc w:val="center"/>
              <w:rPr>
                <w:rFonts w:hint="default" w:ascii="Times New Roman" w:hAnsi="Times New Roman" w:eastAsia="Times New Roman"/>
                <w:color w:val="000000"/>
                <w:sz w:val="23"/>
                <w:szCs w:val="24"/>
                <w:lang w:val="en-US"/>
              </w:rPr>
            </w:pPr>
            <w:r>
              <w:rPr>
                <w:rFonts w:hint="default" w:ascii="Times New Roman" w:hAnsi="Times New Roman" w:eastAsia="Times New Roman"/>
                <w:b/>
                <w:color w:val="000000"/>
                <w:sz w:val="23"/>
                <w:szCs w:val="24"/>
              </w:rPr>
              <w:t>DATABASE SYSTEMS ENGINEERING AND DISTRIBUTED BACKEND</w:t>
            </w:r>
            <w:r>
              <w:rPr>
                <w:rFonts w:hint="default"/>
                <w:b/>
                <w:color w:val="000000"/>
                <w:sz w:val="23"/>
                <w:szCs w:val="24"/>
                <w:lang w:val="en-US"/>
              </w:rPr>
              <w:t xml:space="preserve"> </w:t>
            </w:r>
            <w:r>
              <w:rPr>
                <w:rFonts w:hint="default" w:ascii="Times New Roman" w:hAnsi="Times New Roman" w:eastAsia="Times New Roman"/>
                <w:b/>
                <w:color w:val="000000"/>
                <w:sz w:val="23"/>
                <w:szCs w:val="24"/>
              </w:rPr>
              <w:t>DEVELOPMENT</w:t>
            </w:r>
            <w:r>
              <w:rPr>
                <w:rFonts w:hint="default"/>
                <w:b/>
                <w:color w:val="000000"/>
                <w:sz w:val="23"/>
                <w:szCs w:val="24"/>
                <w:lang w:val="en-US"/>
              </w:rPr>
              <w:t xml:space="preserve"> (25CS1302E)</w:t>
            </w:r>
          </w:p>
        </w:tc>
      </w:tr>
    </w:tbl>
    <w:p w14:paraId="68C42C61">
      <w:pPr>
        <w:spacing w:beforeLines="0" w:afterLines="0"/>
        <w:jc w:val="left"/>
        <w:rPr>
          <w:rFonts w:hint="default" w:ascii="Times New Roman" w:hAnsi="Times New Roman" w:eastAsia="Times New Roman"/>
          <w:color w:val="000000"/>
          <w:sz w:val="24"/>
          <w:szCs w:val="24"/>
        </w:rPr>
      </w:pPr>
    </w:p>
    <w:p w14:paraId="0E0AC5AF">
      <w:pPr>
        <w:spacing w:before="0"/>
        <w:ind w:left="779" w:right="418" w:firstLine="0"/>
        <w:jc w:val="center"/>
        <w:rPr>
          <w:b/>
          <w:sz w:val="22"/>
        </w:rPr>
      </w:pPr>
      <w:r>
        <w:rPr>
          <w:b/>
          <w:spacing w:val="-8"/>
          <w:sz w:val="22"/>
        </w:rPr>
        <w:t xml:space="preserve"> </w:t>
      </w:r>
    </w:p>
    <w:p w14:paraId="57D44B9E">
      <w:pPr>
        <w:spacing w:before="126"/>
        <w:ind w:right="418" w:firstLine="4512" w:firstLineChars="2050"/>
        <w:jc w:val="both"/>
        <w:rPr>
          <w:b/>
          <w:sz w:val="22"/>
        </w:rPr>
      </w:pPr>
    </w:p>
    <w:p w14:paraId="097EDB04">
      <w:pPr>
        <w:spacing w:before="126"/>
        <w:ind w:right="418" w:firstLine="4512" w:firstLineChars="2050"/>
        <w:jc w:val="both"/>
        <w:rPr>
          <w:b/>
          <w:sz w:val="22"/>
        </w:rPr>
      </w:pPr>
      <w:r>
        <w:rPr>
          <w:rFonts w:hint="default"/>
          <w:b/>
          <w:sz w:val="22"/>
        </w:rPr>
        <w:t xml:space="preserve">Y25 </w:t>
      </w:r>
      <w:r>
        <w:rPr>
          <w:rFonts w:hint="default"/>
          <w:b/>
          <w:sz w:val="22"/>
          <w:lang w:val="en-US"/>
        </w:rPr>
        <w:t>-</w:t>
      </w:r>
      <w:r>
        <w:rPr>
          <w:rFonts w:hint="default"/>
          <w:b/>
          <w:sz w:val="22"/>
        </w:rPr>
        <w:t xml:space="preserve"> 2026-2027 Trimester - 4</w:t>
      </w:r>
    </w:p>
    <w:p w14:paraId="339501BE">
      <w:pPr>
        <w:spacing w:before="126"/>
        <w:ind w:left="779" w:right="0" w:firstLine="0"/>
        <w:jc w:val="center"/>
        <w:rPr>
          <w:b/>
          <w:sz w:val="22"/>
        </w:rPr>
      </w:pPr>
      <w:r>
        <w:rPr>
          <w:b/>
          <w:sz w:val="22"/>
        </w:rPr>
        <w:t>Project</w:t>
      </w:r>
      <w:r>
        <w:rPr>
          <w:b/>
          <w:spacing w:val="-7"/>
          <w:sz w:val="22"/>
        </w:rPr>
        <w:t xml:space="preserve"> </w:t>
      </w:r>
      <w:r>
        <w:rPr>
          <w:rFonts w:hint="default"/>
          <w:b/>
          <w:spacing w:val="-7"/>
          <w:sz w:val="22"/>
          <w:lang w:val="en-US"/>
        </w:rPr>
        <w:t>Abstract Submission</w:t>
      </w:r>
      <w:r>
        <w:rPr>
          <w:b/>
          <w:spacing w:val="-6"/>
          <w:sz w:val="22"/>
        </w:rPr>
        <w:t xml:space="preserve"> </w:t>
      </w:r>
      <w:r>
        <w:rPr>
          <w:b/>
          <w:spacing w:val="-4"/>
          <w:sz w:val="22"/>
        </w:rPr>
        <w:t>Form</w:t>
      </w:r>
    </w:p>
    <w:p w14:paraId="60E294A6">
      <w:pPr>
        <w:pStyle w:val="4"/>
        <w:spacing w:before="147" w:after="1"/>
        <w:rPr>
          <w:b/>
          <w:sz w:val="20"/>
        </w:rPr>
      </w:pPr>
    </w:p>
    <w:tbl>
      <w:tblPr>
        <w:tblStyle w:val="3"/>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5"/>
        <w:gridCol w:w="1674"/>
        <w:gridCol w:w="6954"/>
      </w:tblGrid>
      <w:tr w14:paraId="3893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085" w:type="dxa"/>
          </w:tcPr>
          <w:p w14:paraId="7472260E">
            <w:pPr>
              <w:pStyle w:val="8"/>
              <w:spacing w:before="1" w:line="233" w:lineRule="exact"/>
              <w:ind w:left="107"/>
              <w:rPr>
                <w:rFonts w:hint="default"/>
                <w:b/>
                <w:sz w:val="22"/>
                <w:lang w:val="en-US"/>
              </w:rPr>
            </w:pPr>
            <w:r>
              <w:rPr>
                <w:b/>
                <w:sz w:val="22"/>
              </w:rPr>
              <w:t>Sec</w:t>
            </w:r>
            <w:r>
              <w:rPr>
                <w:b/>
                <w:spacing w:val="-1"/>
                <w:sz w:val="22"/>
              </w:rPr>
              <w:t xml:space="preserve"> </w:t>
            </w:r>
            <w:r>
              <w:rPr>
                <w:b/>
                <w:spacing w:val="-5"/>
                <w:sz w:val="22"/>
              </w:rPr>
              <w:t>No-</w:t>
            </w:r>
            <w:r>
              <w:rPr>
                <w:rFonts w:hint="default"/>
                <w:b/>
                <w:spacing w:val="-5"/>
                <w:sz w:val="22"/>
                <w:lang w:val="en-US"/>
              </w:rPr>
              <w:t>13</w:t>
            </w:r>
          </w:p>
        </w:tc>
        <w:tc>
          <w:tcPr>
            <w:tcW w:w="1674" w:type="dxa"/>
          </w:tcPr>
          <w:p w14:paraId="6A33B206">
            <w:pPr>
              <w:pStyle w:val="8"/>
              <w:spacing w:before="1" w:line="233" w:lineRule="exact"/>
              <w:ind w:left="107"/>
              <w:rPr>
                <w:b/>
                <w:sz w:val="22"/>
              </w:rPr>
            </w:pPr>
            <w:r>
              <w:rPr>
                <w:b/>
                <w:sz w:val="22"/>
              </w:rPr>
              <w:t xml:space="preserve">Team </w:t>
            </w:r>
            <w:r>
              <w:rPr>
                <w:b/>
                <w:spacing w:val="-5"/>
                <w:sz w:val="22"/>
              </w:rPr>
              <w:t>No-</w:t>
            </w:r>
          </w:p>
        </w:tc>
        <w:tc>
          <w:tcPr>
            <w:tcW w:w="6954" w:type="dxa"/>
          </w:tcPr>
          <w:p w14:paraId="16D233C8">
            <w:pPr>
              <w:pStyle w:val="8"/>
              <w:spacing w:before="1" w:line="233" w:lineRule="exact"/>
              <w:ind w:left="106"/>
              <w:rPr>
                <w:b/>
                <w:sz w:val="22"/>
              </w:rPr>
            </w:pPr>
            <w:r>
              <w:rPr>
                <w:b/>
                <w:sz w:val="22"/>
              </w:rPr>
              <w:t>Project</w:t>
            </w:r>
            <w:r>
              <w:rPr>
                <w:b/>
                <w:spacing w:val="-3"/>
                <w:sz w:val="22"/>
              </w:rPr>
              <w:t xml:space="preserve"> </w:t>
            </w:r>
            <w:r>
              <w:rPr>
                <w:b/>
                <w:spacing w:val="-2"/>
                <w:sz w:val="22"/>
              </w:rPr>
              <w:t>Title</w:t>
            </w:r>
            <w:r>
              <w:rPr>
                <w:rFonts w:hint="default"/>
                <w:b/>
                <w:spacing w:val="-2"/>
                <w:sz w:val="22"/>
                <w:lang w:val="en-US"/>
              </w:rPr>
              <w:t xml:space="preserve"> </w:t>
            </w:r>
            <w:r>
              <w:rPr>
                <w:b/>
                <w:spacing w:val="-2"/>
                <w:sz w:val="22"/>
              </w:rPr>
              <w:t>-</w:t>
            </w:r>
            <w:r>
              <w:rPr>
                <w:rFonts w:hint="default"/>
                <w:b/>
                <w:spacing w:val="-2"/>
                <w:sz w:val="22"/>
                <w:lang w:val="en-US"/>
              </w:rPr>
              <w:t xml:space="preserve"> </w:t>
            </w:r>
            <w:r>
              <w:rPr>
                <w:rFonts w:hint="default"/>
                <w:b/>
                <w:spacing w:val="-2"/>
                <w:sz w:val="22"/>
              </w:rPr>
              <w:t>Travel Package Booking Portal</w:t>
            </w:r>
          </w:p>
        </w:tc>
      </w:tr>
    </w:tbl>
    <w:p w14:paraId="43179A54">
      <w:pPr>
        <w:pStyle w:val="4"/>
        <w:spacing w:before="252"/>
        <w:rPr>
          <w:b/>
        </w:rPr>
      </w:pPr>
    </w:p>
    <w:p w14:paraId="46F88499">
      <w:pPr>
        <w:pStyle w:val="7"/>
        <w:numPr>
          <w:ilvl w:val="0"/>
          <w:numId w:val="1"/>
        </w:numPr>
        <w:tabs>
          <w:tab w:val="left" w:pos="940"/>
        </w:tabs>
        <w:spacing w:before="0" w:after="0" w:line="252" w:lineRule="exact"/>
        <w:ind w:left="940" w:right="0" w:hanging="220"/>
        <w:jc w:val="left"/>
        <w:rPr>
          <w:b/>
          <w:sz w:val="22"/>
        </w:rPr>
      </w:pPr>
      <w:r>
        <w:rPr>
          <w:b/>
          <w:spacing w:val="-2"/>
          <w:sz w:val="22"/>
        </w:rPr>
        <w:t>Abstract</w:t>
      </w:r>
    </w:p>
    <w:p w14:paraId="3F67EFB7">
      <w:pPr>
        <w:pStyle w:val="5"/>
        <w:keepNext w:val="0"/>
        <w:keepLines w:val="0"/>
        <w:widowControl/>
        <w:suppressLineNumbers w:val="0"/>
      </w:pPr>
      <w:r>
        <w:t xml:space="preserve">The rapid digitisation of the tourism industry has highlighted the inefficiencies of traditional travel reservation systems, which often suffer from fragmented information, manual entry errors, and slow response times. To solve these limitations, this project presents a centralized </w:t>
      </w:r>
      <w:r>
        <w:rPr>
          <w:b/>
          <w:bCs/>
        </w:rPr>
        <w:t>Travel Package Booking Portal</w:t>
      </w:r>
      <w:r>
        <w:t>—a responsive web platform designed to automate itinerary selection, reservation management, and transaction handling.</w:t>
      </w:r>
    </w:p>
    <w:p w14:paraId="0C48B672">
      <w:pPr>
        <w:pStyle w:val="5"/>
        <w:keepNext w:val="0"/>
        <w:keepLines w:val="0"/>
        <w:widowControl/>
        <w:suppressLineNumbers w:val="0"/>
      </w:pPr>
      <w:r>
        <w:t xml:space="preserve">The system integrates a </w:t>
      </w:r>
      <w:r>
        <w:rPr>
          <w:b/>
          <w:bCs/>
        </w:rPr>
        <w:t>User Client Module</w:t>
      </w:r>
      <w:r>
        <w:t xml:space="preserve"> and an </w:t>
      </w:r>
      <w:r>
        <w:rPr>
          <w:b/>
          <w:bCs/>
        </w:rPr>
        <w:t>Admin Control Panel</w:t>
      </w:r>
      <w:r>
        <w:t>. Travelers can search and filter packages by destination, budget, and theme, customize itineraries, complete secure payments, and access instant booking confirmations. Simultaneously, administrators can manage package listings, monitor inventory, update dynamic pricing, and track reservation analytics</w:t>
      </w:r>
      <w:bookmarkStart w:id="0" w:name="_GoBack"/>
      <w:bookmarkEnd w:id="0"/>
      <w:r>
        <w:t xml:space="preserve"> in real time. Built using a modular web architecture and secure database management, the portal eliminates administrative overhead, ensures data consistency, and provides a seamless digital experience for modern travelers.</w:t>
      </w:r>
    </w:p>
    <w:p w14:paraId="51E9F16C">
      <w:pPr>
        <w:pStyle w:val="4"/>
      </w:pPr>
    </w:p>
    <w:p w14:paraId="64BA717B">
      <w:pPr>
        <w:pStyle w:val="4"/>
      </w:pPr>
    </w:p>
    <w:p w14:paraId="29252D72">
      <w:pPr>
        <w:pStyle w:val="4"/>
      </w:pPr>
    </w:p>
    <w:p w14:paraId="1B9741D4">
      <w:pPr>
        <w:pStyle w:val="4"/>
      </w:pPr>
    </w:p>
    <w:p w14:paraId="5DE9EEAB">
      <w:pPr>
        <w:pStyle w:val="4"/>
        <w:spacing w:before="1"/>
      </w:pPr>
    </w:p>
    <w:p w14:paraId="5ABC6CE4">
      <w:pPr>
        <w:pStyle w:val="7"/>
        <w:numPr>
          <w:ilvl w:val="0"/>
          <w:numId w:val="1"/>
        </w:numPr>
        <w:tabs>
          <w:tab w:val="left" w:pos="940"/>
        </w:tabs>
        <w:spacing w:before="0" w:after="0" w:line="240" w:lineRule="auto"/>
        <w:ind w:left="940" w:leftChars="0" w:right="0" w:rightChars="0" w:hanging="220" w:firstLineChars="0"/>
        <w:jc w:val="left"/>
        <w:rPr>
          <w:rFonts w:hint="default"/>
          <w:b/>
          <w:sz w:val="22"/>
          <w:lang w:val="en-US"/>
        </w:rPr>
      </w:pPr>
      <w:r>
        <w:rPr>
          <w:rFonts w:hint="default"/>
          <w:b/>
          <w:sz w:val="22"/>
          <w:lang w:val="en-US"/>
        </w:rPr>
        <w:t>Team Details</w:t>
      </w:r>
    </w:p>
    <w:p w14:paraId="456E19F8">
      <w:pPr>
        <w:pStyle w:val="4"/>
        <w:spacing w:before="2"/>
      </w:pPr>
    </w:p>
    <w:p w14:paraId="2C458B86">
      <w:pPr>
        <w:pStyle w:val="4"/>
        <w:spacing w:before="22"/>
        <w:rPr>
          <w:sz w:val="20"/>
        </w:rPr>
      </w:pPr>
    </w:p>
    <w:tbl>
      <w:tblPr>
        <w:tblStyle w:val="3"/>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77"/>
        <w:gridCol w:w="3375"/>
        <w:gridCol w:w="3061"/>
      </w:tblGrid>
      <w:tr w14:paraId="5CFCC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277" w:type="dxa"/>
          </w:tcPr>
          <w:p w14:paraId="42BDF8F7">
            <w:pPr>
              <w:pStyle w:val="8"/>
              <w:spacing w:before="1" w:line="233" w:lineRule="exact"/>
              <w:ind w:left="107"/>
              <w:rPr>
                <w:b/>
                <w:sz w:val="22"/>
              </w:rPr>
            </w:pPr>
            <w:r>
              <w:rPr>
                <w:b/>
                <w:sz w:val="22"/>
              </w:rPr>
              <w:t>Roll</w:t>
            </w:r>
            <w:r>
              <w:rPr>
                <w:b/>
                <w:spacing w:val="-4"/>
                <w:sz w:val="22"/>
              </w:rPr>
              <w:t xml:space="preserve"> </w:t>
            </w:r>
            <w:r>
              <w:rPr>
                <w:b/>
                <w:spacing w:val="-2"/>
                <w:sz w:val="22"/>
              </w:rPr>
              <w:t>Number(s)</w:t>
            </w:r>
          </w:p>
        </w:tc>
        <w:tc>
          <w:tcPr>
            <w:tcW w:w="3375" w:type="dxa"/>
          </w:tcPr>
          <w:p w14:paraId="42A122FA">
            <w:pPr>
              <w:pStyle w:val="8"/>
              <w:spacing w:before="1" w:line="233" w:lineRule="exact"/>
              <w:ind w:left="107"/>
              <w:rPr>
                <w:rFonts w:hint="default"/>
                <w:b/>
                <w:sz w:val="22"/>
                <w:lang w:val="en-US"/>
              </w:rPr>
            </w:pPr>
            <w:r>
              <w:rPr>
                <w:rFonts w:hint="default"/>
                <w:b/>
                <w:sz w:val="22"/>
                <w:lang w:val="en-US"/>
              </w:rPr>
              <w:t>Name of the Student</w:t>
            </w:r>
          </w:p>
        </w:tc>
        <w:tc>
          <w:tcPr>
            <w:tcW w:w="3061" w:type="dxa"/>
          </w:tcPr>
          <w:p w14:paraId="41DBB56B">
            <w:pPr>
              <w:pStyle w:val="8"/>
              <w:spacing w:before="1" w:line="233" w:lineRule="exact"/>
              <w:ind w:left="107"/>
              <w:rPr>
                <w:b/>
                <w:sz w:val="22"/>
              </w:rPr>
            </w:pPr>
            <w:r>
              <w:rPr>
                <w:b/>
                <w:spacing w:val="-2"/>
                <w:sz w:val="22"/>
              </w:rPr>
              <w:t>Signature</w:t>
            </w:r>
          </w:p>
        </w:tc>
      </w:tr>
      <w:tr w14:paraId="5C1DC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277" w:type="dxa"/>
          </w:tcPr>
          <w:p w14:paraId="04AD0553">
            <w:pPr>
              <w:pStyle w:val="8"/>
              <w:rPr>
                <w:rFonts w:hint="default"/>
                <w:sz w:val="18"/>
                <w:lang w:val="en-US"/>
              </w:rPr>
            </w:pPr>
            <w:r>
              <w:rPr>
                <w:rFonts w:hint="default"/>
                <w:sz w:val="18"/>
                <w:lang w:val="en-US"/>
              </w:rPr>
              <w:t>2520090215</w:t>
            </w:r>
          </w:p>
        </w:tc>
        <w:tc>
          <w:tcPr>
            <w:tcW w:w="3375" w:type="dxa"/>
          </w:tcPr>
          <w:p w14:paraId="7F4B9C3C">
            <w:pPr>
              <w:pStyle w:val="8"/>
              <w:rPr>
                <w:rFonts w:hint="default"/>
                <w:sz w:val="18"/>
                <w:lang w:val="en-US"/>
              </w:rPr>
            </w:pPr>
            <w:r>
              <w:rPr>
                <w:rFonts w:hint="default"/>
                <w:sz w:val="18"/>
                <w:lang w:val="en-US"/>
              </w:rPr>
              <w:t>Gireesh Chowdhary</w:t>
            </w:r>
          </w:p>
        </w:tc>
        <w:tc>
          <w:tcPr>
            <w:tcW w:w="3061" w:type="dxa"/>
          </w:tcPr>
          <w:p w14:paraId="42A7677A">
            <w:pPr>
              <w:pStyle w:val="8"/>
              <w:rPr>
                <w:sz w:val="18"/>
              </w:rPr>
            </w:pPr>
          </w:p>
        </w:tc>
      </w:tr>
      <w:tr w14:paraId="1C941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277" w:type="dxa"/>
          </w:tcPr>
          <w:p w14:paraId="2E55B25F">
            <w:pPr>
              <w:pStyle w:val="8"/>
              <w:rPr>
                <w:rFonts w:hint="default"/>
                <w:sz w:val="18"/>
                <w:lang w:val="en-US"/>
              </w:rPr>
            </w:pPr>
            <w:r>
              <w:rPr>
                <w:rFonts w:hint="default"/>
                <w:sz w:val="18"/>
                <w:lang w:val="en-US"/>
              </w:rPr>
              <w:t>2520090164</w:t>
            </w:r>
          </w:p>
        </w:tc>
        <w:tc>
          <w:tcPr>
            <w:tcW w:w="3375" w:type="dxa"/>
          </w:tcPr>
          <w:p w14:paraId="2E68F2BF">
            <w:pPr>
              <w:pStyle w:val="8"/>
              <w:rPr>
                <w:rFonts w:hint="default"/>
                <w:sz w:val="18"/>
                <w:lang w:val="en-US"/>
              </w:rPr>
            </w:pPr>
            <w:r>
              <w:rPr>
                <w:rFonts w:hint="default"/>
                <w:sz w:val="18"/>
                <w:lang w:val="en-US"/>
              </w:rPr>
              <w:t>Srikar Reddy</w:t>
            </w:r>
          </w:p>
        </w:tc>
        <w:tc>
          <w:tcPr>
            <w:tcW w:w="3061" w:type="dxa"/>
          </w:tcPr>
          <w:p w14:paraId="3C17508A">
            <w:pPr>
              <w:pStyle w:val="8"/>
              <w:rPr>
                <w:sz w:val="18"/>
              </w:rPr>
            </w:pPr>
          </w:p>
        </w:tc>
      </w:tr>
      <w:tr w14:paraId="09A38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277" w:type="dxa"/>
          </w:tcPr>
          <w:p w14:paraId="2DE5B9CF">
            <w:pPr>
              <w:pStyle w:val="8"/>
              <w:rPr>
                <w:rFonts w:hint="default"/>
                <w:sz w:val="18"/>
                <w:lang w:val="en-US"/>
              </w:rPr>
            </w:pPr>
            <w:r>
              <w:rPr>
                <w:rFonts w:hint="default"/>
                <w:sz w:val="18"/>
                <w:lang w:val="en-US"/>
              </w:rPr>
              <w:t>2520090133</w:t>
            </w:r>
          </w:p>
        </w:tc>
        <w:tc>
          <w:tcPr>
            <w:tcW w:w="3375" w:type="dxa"/>
          </w:tcPr>
          <w:p w14:paraId="5E6F0427">
            <w:pPr>
              <w:keepNext w:val="0"/>
              <w:keepLines w:val="0"/>
              <w:widowControl/>
              <w:suppressLineNumbers w:val="0"/>
              <w:jc w:val="left"/>
              <w:rPr>
                <w:rFonts w:hint="default"/>
                <w:lang w:val="en-US"/>
              </w:rPr>
            </w:pPr>
            <w:r>
              <w:rPr>
                <w:rFonts w:hint="default"/>
                <w:lang w:val="en-US"/>
              </w:rPr>
              <w:t>Sanjay</w:t>
            </w:r>
          </w:p>
          <w:p w14:paraId="58DCAAAE">
            <w:pPr>
              <w:pStyle w:val="8"/>
              <w:rPr>
                <w:sz w:val="18"/>
              </w:rPr>
            </w:pPr>
          </w:p>
        </w:tc>
        <w:tc>
          <w:tcPr>
            <w:tcW w:w="3061" w:type="dxa"/>
          </w:tcPr>
          <w:p w14:paraId="4C2101EE">
            <w:pPr>
              <w:pStyle w:val="8"/>
              <w:rPr>
                <w:sz w:val="18"/>
              </w:rPr>
            </w:pPr>
          </w:p>
        </w:tc>
      </w:tr>
      <w:tr w14:paraId="2D83D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277" w:type="dxa"/>
          </w:tcPr>
          <w:p w14:paraId="278CECC5">
            <w:pPr>
              <w:pStyle w:val="8"/>
              <w:rPr>
                <w:sz w:val="18"/>
              </w:rPr>
            </w:pPr>
          </w:p>
        </w:tc>
        <w:tc>
          <w:tcPr>
            <w:tcW w:w="3375" w:type="dxa"/>
          </w:tcPr>
          <w:p w14:paraId="176BE62A">
            <w:pPr>
              <w:pStyle w:val="8"/>
              <w:rPr>
                <w:sz w:val="18"/>
              </w:rPr>
            </w:pPr>
          </w:p>
        </w:tc>
        <w:tc>
          <w:tcPr>
            <w:tcW w:w="3061" w:type="dxa"/>
          </w:tcPr>
          <w:p w14:paraId="7FE4285C">
            <w:pPr>
              <w:pStyle w:val="8"/>
              <w:rPr>
                <w:sz w:val="18"/>
              </w:rPr>
            </w:pPr>
          </w:p>
        </w:tc>
      </w:tr>
    </w:tbl>
    <w:p w14:paraId="66C31C30">
      <w:pPr>
        <w:pStyle w:val="4"/>
        <w:spacing w:before="250"/>
      </w:pPr>
    </w:p>
    <w:p w14:paraId="69ED577E">
      <w:pPr>
        <w:pStyle w:val="7"/>
        <w:numPr>
          <w:ilvl w:val="0"/>
          <w:numId w:val="1"/>
        </w:numPr>
        <w:tabs>
          <w:tab w:val="left" w:pos="940"/>
        </w:tabs>
        <w:spacing w:before="1" w:after="0" w:line="240" w:lineRule="auto"/>
        <w:ind w:left="940" w:leftChars="0" w:right="0" w:rightChars="0" w:hanging="220" w:firstLineChars="0"/>
        <w:jc w:val="left"/>
        <w:rPr>
          <w:b/>
          <w:sz w:val="22"/>
        </w:rPr>
      </w:pPr>
      <w:r>
        <w:rPr>
          <w:b/>
          <w:sz w:val="22"/>
        </w:rPr>
        <w:t>Frameworks</w:t>
      </w:r>
      <w:r>
        <w:rPr>
          <w:b/>
          <w:spacing w:val="-7"/>
          <w:sz w:val="22"/>
        </w:rPr>
        <w:t xml:space="preserve"> </w:t>
      </w:r>
      <w:r>
        <w:rPr>
          <w:b/>
          <w:sz w:val="22"/>
        </w:rPr>
        <w:t>/</w:t>
      </w:r>
      <w:r>
        <w:rPr>
          <w:b/>
          <w:spacing w:val="-3"/>
          <w:sz w:val="22"/>
        </w:rPr>
        <w:t xml:space="preserve"> </w:t>
      </w:r>
      <w:r>
        <w:rPr>
          <w:b/>
          <w:sz w:val="22"/>
        </w:rPr>
        <w:t>Platforms</w:t>
      </w:r>
      <w:r>
        <w:rPr>
          <w:b/>
          <w:spacing w:val="-4"/>
          <w:sz w:val="22"/>
        </w:rPr>
        <w:t xml:space="preserve"> </w:t>
      </w:r>
      <w:r>
        <w:rPr>
          <w:b/>
          <w:sz w:val="22"/>
        </w:rPr>
        <w:t>/</w:t>
      </w:r>
      <w:r>
        <w:rPr>
          <w:b/>
          <w:spacing w:val="-3"/>
          <w:sz w:val="22"/>
        </w:rPr>
        <w:t xml:space="preserve"> </w:t>
      </w:r>
      <w:r>
        <w:rPr>
          <w:b/>
          <w:sz w:val="22"/>
        </w:rPr>
        <w:t>Software</w:t>
      </w:r>
      <w:r>
        <w:rPr>
          <w:b/>
          <w:spacing w:val="-4"/>
          <w:sz w:val="22"/>
        </w:rPr>
        <w:t xml:space="preserve"> Used</w:t>
      </w:r>
    </w:p>
    <w:p w14:paraId="741E3541">
      <w:pPr>
        <w:pStyle w:val="4"/>
      </w:pPr>
    </w:p>
    <w:p w14:paraId="14B46E48">
      <w:pPr>
        <w:pStyle w:val="4"/>
      </w:pPr>
    </w:p>
    <w:p w14:paraId="3AC2D8AB">
      <w:pPr>
        <w:pStyle w:val="5"/>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VS Code (Visual Studio Code)</w:t>
      </w:r>
      <w:r>
        <w:t xml:space="preserve"> - Primary code editor for writing and debugging frontend and backend code.</w:t>
      </w:r>
    </w:p>
    <w:p w14:paraId="588F03BF">
      <w:pPr>
        <w:pStyle w:val="5"/>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Node.js</w:t>
      </w:r>
      <w:r>
        <w:t xml:space="preserve"> - JavaScript runtime software executing server-side logic and managing dependencies.</w:t>
      </w:r>
    </w:p>
    <w:p w14:paraId="4F3BD148">
      <w:pPr>
        <w:pStyle w:val="5"/>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Postman</w:t>
      </w:r>
      <w:r>
        <w:t xml:space="preserve"> - Desktop software for testing, debugging, and documenting RESTful backend APIs.</w:t>
      </w:r>
    </w:p>
    <w:p w14:paraId="26349E89">
      <w:pPr>
        <w:pStyle w:val="5"/>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MongoDB Compass</w:t>
      </w:r>
      <w:r>
        <w:t xml:space="preserve"> - Desktop GUI software used to visually inspect, query, and manage the database.</w:t>
      </w:r>
    </w:p>
    <w:p w14:paraId="63AD7D28">
      <w:pPr>
        <w:pStyle w:val="5"/>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Git</w:t>
      </w:r>
      <w:r>
        <w:t xml:space="preserve"> - Distributed version control software for tracking code changes and managing commit history.</w:t>
      </w:r>
    </w:p>
    <w:p w14:paraId="5B2426D3">
      <w:pPr>
        <w:pStyle w:val="4"/>
      </w:pPr>
      <w:r>
        <w:rPr>
          <w:rFonts w:hint="eastAsia" w:ascii="SimSun" w:hAnsi="SimSun" w:eastAsia="SimSun" w:cs="SimSun"/>
          <w:sz w:val="24"/>
        </w:rPr>
        <w:t xml:space="preserve">  </w:t>
      </w:r>
    </w:p>
    <w:p w14:paraId="6167BB8D">
      <w:pPr>
        <w:pStyle w:val="4"/>
      </w:pPr>
    </w:p>
    <w:p w14:paraId="3D2CB91E">
      <w:pPr>
        <w:pStyle w:val="4"/>
      </w:pPr>
    </w:p>
    <w:p w14:paraId="0AA888FC">
      <w:pPr>
        <w:pStyle w:val="4"/>
      </w:pPr>
    </w:p>
    <w:p w14:paraId="6CBA1138">
      <w:pPr>
        <w:pStyle w:val="4"/>
      </w:pPr>
    </w:p>
    <w:p w14:paraId="7459B583">
      <w:pPr>
        <w:tabs>
          <w:tab w:val="left" w:pos="8741"/>
        </w:tabs>
        <w:spacing w:before="0"/>
        <w:ind w:right="0" w:firstLine="660" w:firstLineChars="300"/>
        <w:jc w:val="left"/>
        <w:rPr>
          <w:b/>
          <w:sz w:val="22"/>
        </w:rPr>
      </w:pPr>
      <w:r>
        <w:rPr>
          <w:b/>
          <w:sz w:val="22"/>
        </w:rPr>
        <w:t>Guide</w:t>
      </w:r>
      <w:r>
        <w:rPr>
          <w:b/>
          <w:spacing w:val="-2"/>
          <w:sz w:val="22"/>
        </w:rPr>
        <w:t xml:space="preserve"> </w:t>
      </w:r>
      <w:r>
        <w:rPr>
          <w:b/>
          <w:sz w:val="22"/>
        </w:rPr>
        <w:t>Name</w:t>
      </w:r>
      <w:r>
        <w:rPr>
          <w:b/>
          <w:spacing w:val="-2"/>
          <w:sz w:val="22"/>
        </w:rPr>
        <w:t xml:space="preserve"> </w:t>
      </w:r>
      <w:r>
        <w:rPr>
          <w:b/>
          <w:sz w:val="22"/>
        </w:rPr>
        <w:t>and</w:t>
      </w:r>
      <w:r>
        <w:rPr>
          <w:b/>
          <w:spacing w:val="-3"/>
          <w:sz w:val="22"/>
        </w:rPr>
        <w:t xml:space="preserve"> </w:t>
      </w:r>
      <w:r>
        <w:rPr>
          <w:b/>
          <w:sz w:val="22"/>
        </w:rPr>
        <w:t>Signature</w:t>
      </w:r>
      <w:r>
        <w:rPr>
          <w:b/>
          <w:spacing w:val="-1"/>
          <w:sz w:val="22"/>
        </w:rPr>
        <w:t xml:space="preserve"> </w:t>
      </w:r>
      <w:r>
        <w:rPr>
          <w:b/>
          <w:sz w:val="22"/>
        </w:rPr>
        <w:t>(remarks</w:t>
      </w:r>
      <w:r>
        <w:rPr>
          <w:b/>
          <w:spacing w:val="-4"/>
          <w:sz w:val="22"/>
        </w:rPr>
        <w:t xml:space="preserve"> </w:t>
      </w:r>
      <w:r>
        <w:rPr>
          <w:b/>
          <w:sz w:val="22"/>
        </w:rPr>
        <w:t>if</w:t>
      </w:r>
      <w:r>
        <w:rPr>
          <w:b/>
          <w:spacing w:val="-4"/>
          <w:sz w:val="22"/>
        </w:rPr>
        <w:t xml:space="preserve"> </w:t>
      </w:r>
      <w:r>
        <w:rPr>
          <w:b/>
          <w:sz w:val="22"/>
        </w:rPr>
        <w:t>any)</w:t>
      </w:r>
      <w:r>
        <w:rPr>
          <w:b/>
          <w:spacing w:val="-2"/>
          <w:sz w:val="22"/>
        </w:rPr>
        <w:t xml:space="preserve"> </w:t>
      </w:r>
      <w:r>
        <w:rPr>
          <w:b/>
          <w:sz w:val="22"/>
          <w:u w:val="single"/>
        </w:rPr>
        <w:tab/>
      </w:r>
    </w:p>
    <w:sectPr>
      <w:type w:val="continuous"/>
      <w:pgSz w:w="12240" w:h="15840"/>
      <w:pgMar w:top="72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94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926" w:hanging="221"/>
      </w:pPr>
      <w:rPr>
        <w:rFonts w:hint="default"/>
        <w:lang w:val="en-US" w:eastAsia="en-US" w:bidi="ar-SA"/>
      </w:rPr>
    </w:lvl>
    <w:lvl w:ilvl="2" w:tentative="0">
      <w:start w:val="0"/>
      <w:numFmt w:val="bullet"/>
      <w:lvlText w:val="•"/>
      <w:lvlJc w:val="left"/>
      <w:pPr>
        <w:ind w:left="2912" w:hanging="221"/>
      </w:pPr>
      <w:rPr>
        <w:rFonts w:hint="default"/>
        <w:lang w:val="en-US" w:eastAsia="en-US" w:bidi="ar-SA"/>
      </w:rPr>
    </w:lvl>
    <w:lvl w:ilvl="3" w:tentative="0">
      <w:start w:val="0"/>
      <w:numFmt w:val="bullet"/>
      <w:lvlText w:val="•"/>
      <w:lvlJc w:val="left"/>
      <w:pPr>
        <w:ind w:left="3898" w:hanging="221"/>
      </w:pPr>
      <w:rPr>
        <w:rFonts w:hint="default"/>
        <w:lang w:val="en-US" w:eastAsia="en-US" w:bidi="ar-SA"/>
      </w:rPr>
    </w:lvl>
    <w:lvl w:ilvl="4" w:tentative="0">
      <w:start w:val="0"/>
      <w:numFmt w:val="bullet"/>
      <w:lvlText w:val="•"/>
      <w:lvlJc w:val="left"/>
      <w:pPr>
        <w:ind w:left="4884" w:hanging="221"/>
      </w:pPr>
      <w:rPr>
        <w:rFonts w:hint="default"/>
        <w:lang w:val="en-US" w:eastAsia="en-US" w:bidi="ar-SA"/>
      </w:rPr>
    </w:lvl>
    <w:lvl w:ilvl="5" w:tentative="0">
      <w:start w:val="0"/>
      <w:numFmt w:val="bullet"/>
      <w:lvlText w:val="•"/>
      <w:lvlJc w:val="left"/>
      <w:pPr>
        <w:ind w:left="5870" w:hanging="221"/>
      </w:pPr>
      <w:rPr>
        <w:rFonts w:hint="default"/>
        <w:lang w:val="en-US" w:eastAsia="en-US" w:bidi="ar-SA"/>
      </w:rPr>
    </w:lvl>
    <w:lvl w:ilvl="6" w:tentative="0">
      <w:start w:val="0"/>
      <w:numFmt w:val="bullet"/>
      <w:lvlText w:val="•"/>
      <w:lvlJc w:val="left"/>
      <w:pPr>
        <w:ind w:left="6856" w:hanging="221"/>
      </w:pPr>
      <w:rPr>
        <w:rFonts w:hint="default"/>
        <w:lang w:val="en-US" w:eastAsia="en-US" w:bidi="ar-SA"/>
      </w:rPr>
    </w:lvl>
    <w:lvl w:ilvl="7" w:tentative="0">
      <w:start w:val="0"/>
      <w:numFmt w:val="bullet"/>
      <w:lvlText w:val="•"/>
      <w:lvlJc w:val="left"/>
      <w:pPr>
        <w:ind w:left="7842" w:hanging="221"/>
      </w:pPr>
      <w:rPr>
        <w:rFonts w:hint="default"/>
        <w:lang w:val="en-US" w:eastAsia="en-US" w:bidi="ar-SA"/>
      </w:rPr>
    </w:lvl>
    <w:lvl w:ilvl="8" w:tentative="0">
      <w:start w:val="0"/>
      <w:numFmt w:val="bullet"/>
      <w:lvlText w:val="•"/>
      <w:lvlJc w:val="left"/>
      <w:pPr>
        <w:ind w:left="8828"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172A27"/>
    <w:rsid w:val="05367C8A"/>
    <w:rsid w:val="2C9A69FC"/>
    <w:rsid w:val="43D2248F"/>
    <w:rsid w:val="4AF61407"/>
    <w:rsid w:val="51B22A95"/>
    <w:rsid w:val="5E844F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2"/>
      <w:szCs w:val="22"/>
      <w:lang w:val="en-US" w:eastAsia="en-US" w:bidi="ar-SA"/>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940" w:hanging="220"/>
    </w:pPr>
    <w:rPr>
      <w:rFonts w:ascii="Times New Roman" w:hAnsi="Times New Roman" w:eastAsia="Times New Roman" w:cs="Times New Roman"/>
      <w:lang w:val="en-US" w:eastAsia="en-US" w:bidi="ar-SA"/>
    </w:rPr>
  </w:style>
  <w:style w:type="paragraph" w:customStyle="1" w:styleId="8">
    <w:name w:val="Table Paragraph"/>
    <w:basedOn w:val="1"/>
    <w:qFormat/>
    <w:uiPriority w:val="1"/>
    <w:rPr>
      <w:rFonts w:ascii="Times New Roman" w:hAnsi="Times New Roman" w:eastAsia="Times New Roman" w:cs="Times New Roman"/>
      <w:lang w:val="en-US" w:eastAsia="en-US" w:bidi="ar-SA"/>
    </w:rPr>
  </w:style>
  <w:style w:type="paragraph" w:customStyle="1" w:styleId="9">
    <w:name w:val="Default"/>
    <w:unhideWhenUsed/>
    <w:qFormat/>
    <w:uiPriority w:val="99"/>
    <w:pPr>
      <w:widowControl w:val="0"/>
      <w:autoSpaceDE w:val="0"/>
      <w:autoSpaceDN w:val="0"/>
      <w:adjustRightInd w:val="0"/>
      <w:spacing w:beforeLines="0" w:afterLines="0"/>
    </w:pPr>
    <w:rPr>
      <w:rFonts w:hint="default" w:ascii="Times New Roman" w:hAnsi="Times New Roman" w:eastAsia="Times New Roman" w:cstheme="minorBidi"/>
      <w:color w:val="00000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267</Words>
  <Characters>1675</Characters>
  <TotalTime>29</TotalTime>
  <ScaleCrop>false</ScaleCrop>
  <LinksUpToDate>false</LinksUpToDate>
  <CharactersWithSpaces>1934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2026-08-08T08:18:00Z</dcterms:created>
  <dc:creator>7518</dc:creator>
  <cp:lastModifiedBy>Srikar Chitti</cp:lastModifiedBy>
  <dcterms:modified xsi:type="dcterms:W3CDTF">2026-08-17T17:32:44Z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eyJoZGlkIjoiMDEzYjg4YzdiNjhhZmI0YzQ0OWI0YWEwYzM3NjhiZTQiLCJ1c2VySWQiOiI1Njc2MDM1NDQ1MzAifQ==</vt:lpwstr>
  </property>
  <property fmtid="{D5CDD505-2E9C-101B-9397-08002B2CF9AE}" pid="8" name="KSOProductBuildVer">
    <vt:lpwstr>1033-12.1.0.28032</vt:lpwstr>
  </property>
  <property fmtid="{D5CDD505-2E9C-101B-9397-08002B2CF9AE}" pid="9" name="ICV">
    <vt:lpwstr>836EB7DC96524ABBB7BABFAF9174F4C7_13</vt:lpwstr>
  </property>
</Properties>
</file>