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138da0335195f4c3df4606f93ab1bdf486404e"/>
    <w:p>
      <w:pPr>
        <w:pStyle w:val="Heading1"/>
      </w:pPr>
      <w:r>
        <w:t xml:space="preserve">A Field-First Interpretation of Wave-Particle Duality</w:t>
      </w:r>
    </w:p>
    <w:bookmarkStart w:id="20" w:name="srikar-r."/>
    <w:p>
      <w:pPr>
        <w:pStyle w:val="Heading3"/>
      </w:pPr>
      <w:r>
        <w:t xml:space="preserve">Srikar R.</w:t>
      </w:r>
    </w:p>
    <w:p>
      <w:pPr>
        <w:pStyle w:val="FirstParagraph"/>
      </w:pPr>
      <w:r>
        <w:t xml:space="preserve">Independent Researcher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handout presents a field-first interpretation of quantum phenomena based on the ontology of Quantum Field Theory (QFT).</w:t>
      </w:r>
    </w:p>
    <w:p>
      <w:pPr>
        <w:pStyle w:val="BodyText"/>
      </w:pPr>
      <w:r>
        <w:t xml:space="preserve">The central idea is straightforward:</w:t>
      </w:r>
    </w:p>
    <w:p>
      <w:pPr>
        <w:pStyle w:val="BlockText"/>
      </w:pPr>
      <w:r>
        <w:t xml:space="preserve">Quantum fields are fundamental. Particles are excitations of those fields. Wave-like behavior arises from how those excitations propagate and interact.</w:t>
      </w:r>
    </w:p>
    <w:p>
      <w:pPr>
        <w:pStyle w:val="FirstParagraph"/>
      </w:pPr>
      <w:r>
        <w:t xml:space="preserve">This interpretation does not propose new physics or modify the mathematics of Quantum Field Theory. Instead, it provides a conceptual framework for understanding wave-particle duality through the field-based description already used in modern physics.</w:t>
      </w:r>
    </w:p>
    <w:p>
      <w:r>
        <w:pict>
          <v:rect style="width:0;height:1.5pt" o:hralign="center" o:hrstd="t" o:hr="t"/>
        </w:pict>
      </w:r>
    </w:p>
    <w:bookmarkEnd w:id="21"/>
    <w:bookmarkStart w:id="22" w:name="quantum-fields"/>
    <w:p>
      <w:pPr>
        <w:pStyle w:val="Heading2"/>
      </w:pPr>
      <w:r>
        <w:t xml:space="preserve">Quantum Fields</w:t>
      </w:r>
    </w:p>
    <w:p>
      <w:pPr>
        <w:pStyle w:val="FirstParagraph"/>
      </w:pPr>
      <w:r>
        <w:t xml:space="preserve">Quantum fields are the fundamental constituents of physical reality.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1"/>
        </w:numPr>
      </w:pPr>
      <w:r>
        <w:t xml:space="preserve">The electron field</w:t>
      </w:r>
    </w:p>
    <w:p>
      <w:pPr>
        <w:pStyle w:val="Compact"/>
        <w:numPr>
          <w:ilvl w:val="0"/>
          <w:numId w:val="1001"/>
        </w:numPr>
      </w:pPr>
      <w:r>
        <w:t xml:space="preserve">The electromagnetic field</w:t>
      </w:r>
    </w:p>
    <w:p>
      <w:pPr>
        <w:pStyle w:val="Compact"/>
        <w:numPr>
          <w:ilvl w:val="0"/>
          <w:numId w:val="1001"/>
        </w:numPr>
      </w:pPr>
      <w:r>
        <w:t xml:space="preserve">Quark fields</w:t>
      </w:r>
    </w:p>
    <w:p>
      <w:pPr>
        <w:pStyle w:val="Compact"/>
        <w:numPr>
          <w:ilvl w:val="0"/>
          <w:numId w:val="1001"/>
        </w:numPr>
      </w:pPr>
      <w:r>
        <w:t xml:space="preserve">Gluon fields</w:t>
      </w:r>
    </w:p>
    <w:p>
      <w:pPr>
        <w:pStyle w:val="Compact"/>
        <w:numPr>
          <w:ilvl w:val="0"/>
          <w:numId w:val="1001"/>
        </w:numPr>
      </w:pPr>
      <w:r>
        <w:t xml:space="preserve">Other fields of the Standard Model</w:t>
      </w:r>
    </w:p>
    <w:p>
      <w:pPr>
        <w:pStyle w:val="FirstParagraph"/>
      </w:pPr>
      <w:r>
        <w:t xml:space="preserve">These fields exist throughout spacetime and remain present even in vacuum states.</w:t>
      </w:r>
    </w:p>
    <w:p>
      <w:pPr>
        <w:pStyle w:val="BodyText"/>
      </w:pPr>
      <w:r>
        <w:t xml:space="preserve">In this interpretation:</w:t>
      </w:r>
    </w:p>
    <w:p>
      <w:pPr>
        <w:pStyle w:val="BlockText"/>
      </w:pPr>
      <w:r>
        <w:t xml:space="preserve">Quantum fields are the primary substrate of reality.</w:t>
      </w:r>
    </w:p>
    <w:p>
      <w:pPr>
        <w:pStyle w:val="FirstParagraph"/>
      </w:pPr>
      <w:r>
        <w:t xml:space="preserve">Everything observed in quantum experiments originates from the behavior and interactions of these fields.</w:t>
      </w:r>
    </w:p>
    <w:p>
      <w:r>
        <w:pict>
          <v:rect style="width:0;height:1.5pt" o:hralign="center" o:hrstd="t" o:hr="t"/>
        </w:pict>
      </w:r>
    </w:p>
    <w:bookmarkEnd w:id="22"/>
    <w:bookmarkStart w:id="23" w:name="particles"/>
    <w:p>
      <w:pPr>
        <w:pStyle w:val="Heading2"/>
      </w:pPr>
      <w:r>
        <w:t xml:space="preserve">Particles</w:t>
      </w:r>
    </w:p>
    <w:p>
      <w:pPr>
        <w:pStyle w:val="FirstParagraph"/>
      </w:pPr>
      <w:r>
        <w:t xml:space="preserve">Particles are not treated as independently fundamental objects.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02"/>
        </w:numPr>
      </w:pPr>
      <w:r>
        <w:t xml:space="preserve">An electron is an excitation of the electron field.</w:t>
      </w:r>
    </w:p>
    <w:p>
      <w:pPr>
        <w:pStyle w:val="Compact"/>
        <w:numPr>
          <w:ilvl w:val="0"/>
          <w:numId w:val="1002"/>
        </w:numPr>
      </w:pPr>
      <w:r>
        <w:t xml:space="preserve">A photon is an excitation of the electromagnetic field.</w:t>
      </w:r>
    </w:p>
    <w:p>
      <w:pPr>
        <w:pStyle w:val="Compact"/>
        <w:numPr>
          <w:ilvl w:val="0"/>
          <w:numId w:val="1002"/>
        </w:numPr>
      </w:pPr>
      <w:r>
        <w:t xml:space="preserve">A quark is an excitation of a quark field.</w:t>
      </w:r>
    </w:p>
    <w:p>
      <w:pPr>
        <w:pStyle w:val="FirstParagraph"/>
      </w:pPr>
      <w:r>
        <w:t xml:space="preserve">Observable properties such as:</w:t>
      </w:r>
    </w:p>
    <w:p>
      <w:pPr>
        <w:pStyle w:val="Compact"/>
        <w:numPr>
          <w:ilvl w:val="0"/>
          <w:numId w:val="1003"/>
        </w:numPr>
      </w:pPr>
      <w:r>
        <w:t xml:space="preserve">Mass</w:t>
      </w:r>
    </w:p>
    <w:p>
      <w:pPr>
        <w:pStyle w:val="Compact"/>
        <w:numPr>
          <w:ilvl w:val="0"/>
          <w:numId w:val="1003"/>
        </w:numPr>
      </w:pPr>
      <w:r>
        <w:t xml:space="preserve">Charge</w:t>
      </w:r>
    </w:p>
    <w:p>
      <w:pPr>
        <w:pStyle w:val="Compact"/>
        <w:numPr>
          <w:ilvl w:val="0"/>
          <w:numId w:val="1003"/>
        </w:numPr>
      </w:pPr>
      <w:r>
        <w:t xml:space="preserve">Spin</w:t>
      </w:r>
    </w:p>
    <w:p>
      <w:pPr>
        <w:pStyle w:val="Compact"/>
        <w:numPr>
          <w:ilvl w:val="0"/>
          <w:numId w:val="1003"/>
        </w:numPr>
      </w:pPr>
      <w:r>
        <w:t xml:space="preserve">Momentum</w:t>
      </w:r>
    </w:p>
    <w:p>
      <w:pPr>
        <w:pStyle w:val="FirstParagraph"/>
      </w:pPr>
      <w:r>
        <w:t xml:space="preserve">arise from the symmetries and structure of the underlying field.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t xml:space="preserve">Particle identity is derived from the field that gives rise to it.</w:t>
      </w:r>
    </w:p>
    <w:p>
      <w:pPr>
        <w:pStyle w:val="FirstParagraph"/>
      </w:pPr>
      <w:r>
        <w:t xml:space="preserve">Particles are observable excitation states of quantum fields rather than isolated standalone entities.</w:t>
      </w:r>
    </w:p>
    <w:p>
      <w:r>
        <w:pict>
          <v:rect style="width:0;height:1.5pt" o:hralign="center" o:hrstd="t" o:hr="t"/>
        </w:pict>
      </w:r>
    </w:p>
    <w:bookmarkEnd w:id="23"/>
    <w:bookmarkStart w:id="24" w:name="wave-like-behavior"/>
    <w:p>
      <w:pPr>
        <w:pStyle w:val="Heading2"/>
      </w:pPr>
      <w:r>
        <w:t xml:space="preserve">Wave-Like Behavior</w:t>
      </w:r>
    </w:p>
    <w:p>
      <w:pPr>
        <w:pStyle w:val="FirstParagraph"/>
      </w:pPr>
      <w:r>
        <w:t xml:space="preserve">Quantum experiments reveal phenomena such as:</w:t>
      </w:r>
    </w:p>
    <w:p>
      <w:pPr>
        <w:pStyle w:val="Compact"/>
        <w:numPr>
          <w:ilvl w:val="0"/>
          <w:numId w:val="1004"/>
        </w:numPr>
      </w:pPr>
      <w:r>
        <w:t xml:space="preserve">Interference</w:t>
      </w:r>
    </w:p>
    <w:p>
      <w:pPr>
        <w:pStyle w:val="Compact"/>
        <w:numPr>
          <w:ilvl w:val="0"/>
          <w:numId w:val="1004"/>
        </w:numPr>
      </w:pPr>
      <w:r>
        <w:t xml:space="preserve">Diffraction</w:t>
      </w:r>
    </w:p>
    <w:p>
      <w:pPr>
        <w:pStyle w:val="Compact"/>
        <w:numPr>
          <w:ilvl w:val="0"/>
          <w:numId w:val="1004"/>
        </w:numPr>
      </w:pPr>
      <w:r>
        <w:t xml:space="preserve">Tunneling</w:t>
      </w:r>
    </w:p>
    <w:p>
      <w:pPr>
        <w:pStyle w:val="Compact"/>
        <w:numPr>
          <w:ilvl w:val="0"/>
          <w:numId w:val="1004"/>
        </w:numPr>
      </w:pPr>
      <w:r>
        <w:t xml:space="preserve">Coherence effects</w:t>
      </w:r>
    </w:p>
    <w:p>
      <w:pPr>
        <w:pStyle w:val="FirstParagraph"/>
      </w:pPr>
      <w:r>
        <w:t xml:space="preserve">These behaviors are often described as evidence that quantum systems act like waves.</w:t>
      </w:r>
    </w:p>
    <w:p>
      <w:pPr>
        <w:pStyle w:val="BodyText"/>
      </w:pPr>
      <w:r>
        <w:t xml:space="preserve">A field-first interpretation views these phenomena differently.</w:t>
      </w:r>
    </w:p>
    <w:p>
      <w:pPr>
        <w:pStyle w:val="BodyText"/>
      </w:pPr>
      <w:r>
        <w:t xml:space="preserve">Wave-like behavior reflects:</w:t>
      </w:r>
    </w:p>
    <w:p>
      <w:pPr>
        <w:pStyle w:val="Compact"/>
        <w:numPr>
          <w:ilvl w:val="0"/>
          <w:numId w:val="1005"/>
        </w:numPr>
      </w:pPr>
      <w:r>
        <w:t xml:space="preserve">Propagation</w:t>
      </w:r>
    </w:p>
    <w:p>
      <w:pPr>
        <w:pStyle w:val="Compact"/>
        <w:numPr>
          <w:ilvl w:val="0"/>
          <w:numId w:val="1005"/>
        </w:numPr>
      </w:pPr>
      <w:r>
        <w:t xml:space="preserve">Superposition</w:t>
      </w:r>
    </w:p>
    <w:p>
      <w:pPr>
        <w:pStyle w:val="Compact"/>
        <w:numPr>
          <w:ilvl w:val="0"/>
          <w:numId w:val="1005"/>
        </w:numPr>
      </w:pPr>
      <w:r>
        <w:t xml:space="preserve">Boundary conditions</w:t>
      </w:r>
    </w:p>
    <w:p>
      <w:pPr>
        <w:pStyle w:val="Compact"/>
        <w:numPr>
          <w:ilvl w:val="0"/>
          <w:numId w:val="1005"/>
        </w:numPr>
      </w:pPr>
      <w:r>
        <w:t xml:space="preserve">Interaction dynamics</w:t>
      </w:r>
    </w:p>
    <w:p>
      <w:pPr>
        <w:pStyle w:val="FirstParagraph"/>
      </w:pPr>
      <w:r>
        <w:t xml:space="preserve">associated with field excitations.</w:t>
      </w:r>
    </w:p>
    <w:p>
      <w:pPr>
        <w:pStyle w:val="BodyText"/>
      </w:pPr>
      <w:r>
        <w:t xml:space="preserve">The patterns observed in experiments arise from how field excitations evolve through physical environments.</w:t>
      </w:r>
    </w:p>
    <w:p>
      <w:pPr>
        <w:pStyle w:val="BodyText"/>
      </w:pPr>
      <w:r>
        <w:t xml:space="preserve">In this view:</w:t>
      </w:r>
    </w:p>
    <w:p>
      <w:pPr>
        <w:pStyle w:val="BlockText"/>
      </w:pPr>
      <w:r>
        <w:t xml:space="preserve">Wave-like behavior does not require a separate wave ontology.</w:t>
      </w:r>
    </w:p>
    <w:p>
      <w:pPr>
        <w:pStyle w:val="FirstParagraph"/>
      </w:pPr>
      <w:r>
        <w:t xml:space="preserve">Instead, it reflects the propagation and interaction structure of field excitations.</w:t>
      </w:r>
    </w:p>
    <w:p>
      <w:r>
        <w:pict>
          <v:rect style="width:0;height:1.5pt" o:hralign="center" o:hrstd="t" o:hr="t"/>
        </w:pict>
      </w:r>
    </w:p>
    <w:bookmarkEnd w:id="24"/>
    <w:bookmarkStart w:id="25" w:name="measurement"/>
    <w:p>
      <w:pPr>
        <w:pStyle w:val="Heading2"/>
      </w:pPr>
      <w:r>
        <w:t xml:space="preserve">Measurement</w:t>
      </w:r>
    </w:p>
    <w:p>
      <w:pPr>
        <w:pStyle w:val="FirstParagraph"/>
      </w:pPr>
      <w:r>
        <w:t xml:space="preserve">Measurements produce localized outcomes such as:</w:t>
      </w:r>
    </w:p>
    <w:p>
      <w:pPr>
        <w:pStyle w:val="Compact"/>
        <w:numPr>
          <w:ilvl w:val="0"/>
          <w:numId w:val="1006"/>
        </w:numPr>
      </w:pPr>
      <w:r>
        <w:t xml:space="preserve">Detector clicks</w:t>
      </w:r>
    </w:p>
    <w:p>
      <w:pPr>
        <w:pStyle w:val="Compact"/>
        <w:numPr>
          <w:ilvl w:val="0"/>
          <w:numId w:val="1006"/>
        </w:numPr>
      </w:pPr>
      <w:r>
        <w:t xml:space="preserve">Particle tracks</w:t>
      </w:r>
    </w:p>
    <w:p>
      <w:pPr>
        <w:pStyle w:val="Compact"/>
        <w:numPr>
          <w:ilvl w:val="0"/>
          <w:numId w:val="1006"/>
        </w:numPr>
      </w:pPr>
      <w:r>
        <w:t xml:space="preserve">Discrete energy transfers</w:t>
      </w:r>
    </w:p>
    <w:p>
      <w:pPr>
        <w:pStyle w:val="Compact"/>
        <w:numPr>
          <w:ilvl w:val="0"/>
          <w:numId w:val="1006"/>
        </w:numPr>
      </w:pPr>
      <w:r>
        <w:t xml:space="preserve">Localized interaction events</w:t>
      </w:r>
    </w:p>
    <w:p>
      <w:pPr>
        <w:pStyle w:val="FirstParagraph"/>
      </w:pPr>
      <w:r>
        <w:t xml:space="preserve">These outcomes occur when field excitations interact with measurement systems.</w:t>
      </w:r>
    </w:p>
    <w:p>
      <w:pPr>
        <w:pStyle w:val="BodyText"/>
      </w:pPr>
      <w:r>
        <w:t xml:space="preserve">The probabilities associated with these outcomes are determined by the quantum evolution of the field and remain fully consistent with standard quantum mechanics and Quantum Field Theory.</w:t>
      </w:r>
    </w:p>
    <w:p>
      <w:r>
        <w:pict>
          <v:rect style="width:0;height:1.5pt" o:hralign="center" o:hrstd="t" o:hr="t"/>
        </w:pict>
      </w:r>
    </w:p>
    <w:bookmarkEnd w:id="25"/>
    <w:bookmarkStart w:id="26" w:name="reframing-wave-particle-duality"/>
    <w:p>
      <w:pPr>
        <w:pStyle w:val="Heading2"/>
      </w:pPr>
      <w:r>
        <w:t xml:space="preserve">Reframing Wave-Particle Duality</w:t>
      </w:r>
    </w:p>
    <w:p>
      <w:pPr>
        <w:pStyle w:val="FirstParagraph"/>
      </w:pPr>
      <w:r>
        <w:t xml:space="preserve">Traditional discussions often describe quantum entities as possessing both wave-like and particle-like properties.</w:t>
      </w:r>
    </w:p>
    <w:p>
      <w:pPr>
        <w:pStyle w:val="BodyText"/>
      </w:pPr>
      <w:r>
        <w:t xml:space="preserve">A field-first interpretation replaces this dual description with a single ontological framework.</w:t>
      </w:r>
    </w:p>
    <w:p>
      <w:pPr>
        <w:pStyle w:val="Compact"/>
        <w:numPr>
          <w:ilvl w:val="0"/>
          <w:numId w:val="1007"/>
        </w:numPr>
      </w:pPr>
      <w:r>
        <w:t xml:space="preserve">Fields are fundamental.</w:t>
      </w:r>
    </w:p>
    <w:p>
      <w:pPr>
        <w:pStyle w:val="Compact"/>
        <w:numPr>
          <w:ilvl w:val="0"/>
          <w:numId w:val="1007"/>
        </w:numPr>
      </w:pPr>
      <w:r>
        <w:t xml:space="preserve">Particles are excitation states of fields.</w:t>
      </w:r>
    </w:p>
    <w:p>
      <w:pPr>
        <w:pStyle w:val="Compact"/>
        <w:numPr>
          <w:ilvl w:val="0"/>
          <w:numId w:val="1007"/>
        </w:numPr>
      </w:pPr>
      <w:r>
        <w:t xml:space="preserve">Wave-like behavior arises from propagation and interaction dynamics.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t xml:space="preserve">Wave-particle duality is not a conflict between two separate physical realities.</w:t>
      </w:r>
    </w:p>
    <w:p>
      <w:pPr>
        <w:pStyle w:val="FirstParagraph"/>
      </w:pPr>
      <w:r>
        <w:t xml:space="preserve">Instead, it reflects different observational regimes of a single field-based process.</w:t>
      </w:r>
    </w:p>
    <w:p>
      <w:pPr>
        <w:pStyle w:val="BodyText"/>
      </w:pPr>
      <w:r>
        <w:t xml:space="preserve">Localized interactions appear particle-like.</w:t>
      </w:r>
    </w:p>
    <w:p>
      <w:pPr>
        <w:pStyle w:val="BodyText"/>
      </w:pPr>
      <w:r>
        <w:t xml:space="preserve">Propagation and interference appear wave-like.</w:t>
      </w:r>
    </w:p>
    <w:p>
      <w:pPr>
        <w:pStyle w:val="BodyText"/>
      </w:pPr>
      <w:r>
        <w:t xml:space="preserve">Both emerge from the same underlying quantum field dynamics.</w:t>
      </w:r>
    </w:p>
    <w:p>
      <w:r>
        <w:pict>
          <v:rect style="width:0;height:1.5pt" o:hralign="center" o:hrstd="t" o:hr="t"/>
        </w:pict>
      </w:r>
    </w:p>
    <w:bookmarkEnd w:id="26"/>
    <w:bookmarkStart w:id="27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8"/>
        </w:numPr>
      </w:pPr>
      <w:r>
        <w:t xml:space="preserve">Quantum fields are fundamental.</w:t>
      </w:r>
    </w:p>
    <w:p>
      <w:pPr>
        <w:pStyle w:val="Compact"/>
        <w:numPr>
          <w:ilvl w:val="0"/>
          <w:numId w:val="1008"/>
        </w:numPr>
      </w:pPr>
      <w:r>
        <w:t xml:space="preserve">Particles are excitations of quantum fields.</w:t>
      </w:r>
    </w:p>
    <w:p>
      <w:pPr>
        <w:pStyle w:val="Compact"/>
        <w:numPr>
          <w:ilvl w:val="0"/>
          <w:numId w:val="1008"/>
        </w:numPr>
      </w:pPr>
      <w:r>
        <w:t xml:space="preserve">Particle identity derives from field structure.</w:t>
      </w:r>
    </w:p>
    <w:p>
      <w:pPr>
        <w:pStyle w:val="Compact"/>
        <w:numPr>
          <w:ilvl w:val="0"/>
          <w:numId w:val="1008"/>
        </w:numPr>
      </w:pPr>
      <w:r>
        <w:t xml:space="preserve">Wave-like phenomena arise from propagation and interaction dynamics.</w:t>
      </w:r>
    </w:p>
    <w:p>
      <w:pPr>
        <w:pStyle w:val="Compact"/>
        <w:numPr>
          <w:ilvl w:val="0"/>
          <w:numId w:val="1008"/>
        </w:numPr>
      </w:pPr>
      <w:r>
        <w:t xml:space="preserve">Wave-particle duality reflects observational regimes rather than separate ontologies.</w:t>
      </w:r>
    </w:p>
    <w:p>
      <w:pPr>
        <w:pStyle w:val="Compact"/>
        <w:numPr>
          <w:ilvl w:val="0"/>
          <w:numId w:val="1008"/>
        </w:numPr>
      </w:pPr>
      <w:r>
        <w:t xml:space="preserve">A single field-based framework can account for both particle-like and wave-like observations.</w:t>
      </w:r>
    </w:p>
    <w:p>
      <w:r>
        <w:pict>
          <v:rect style="width:0;height:1.5pt" o:hralign="center" o:hrstd="t" o:hr="t"/>
        </w:pict>
      </w:r>
    </w:p>
    <w:bookmarkEnd w:id="27"/>
    <w:bookmarkStart w:id="2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field-first interpretation provides a simple and unified way to think about quantum phenomena.</w:t>
      </w:r>
    </w:p>
    <w:p>
      <w:pPr>
        <w:pStyle w:val="BodyText"/>
      </w:pPr>
      <w:r>
        <w:t xml:space="preserve">Rather than treating waves and particles as competing descriptions of reality, it views both as consequences of the same underlying quantum fields. Particles appear as excitations of fields, while wave-like behavior reflects how those excitations propagate and interact.</w:t>
      </w:r>
    </w:p>
    <w:p>
      <w:pPr>
        <w:pStyle w:val="BodyText"/>
      </w:pPr>
      <w:r>
        <w:t xml:space="preserve">This perspective remains fully consistent with Quantum Field Theory while offering a clearer conceptual picture of wave-particle duality.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2026-05-31T02:27:09Z</dcterms:created>
  <dcterms:modified xsi:type="dcterms:W3CDTF">2026-05-31T02:27:09Z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