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AI Infrastructure Intelligence Dataset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AIID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Product Requirements &amp; Architecture Document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"/>
        <w:gridCol w:w="2200"/>
        <w:gridCol w:w="160"/>
        <w:gridCol w:w="2200"/>
        <w:gridCol w:w="160"/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5–9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commits / day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48"/>
                <w:szCs w:val="48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workflows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48"/>
                <w:szCs w:val="48"/>
              </w:rPr>
              <w:t xml:space="preserve">2000+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D28D9"/>
                <w:sz w:val="18"/>
                <w:szCs w:val="18"/>
              </w:rPr>
              <w:t xml:space="preserve">commits / year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48"/>
                <w:szCs w:val="48"/>
              </w:rPr>
              <w:t xml:space="preserve">$0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54D0E"/>
                <w:sz w:val="18"/>
                <w:szCs w:val="18"/>
              </w:rPr>
              <w:t xml:space="preserve">cost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 2.0  ·  June 2026  ·  srikarreddyram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AIID is an automated data collection and intelligence platform that continuously gathers, classifies, structures, and archives developments in the AI infrastructure ecosystem — then commits that work to GitHub on a strict schedule, generating 5–9 real commits every single day.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pipeline collects from multiple public sources and transforms unstructured news into structured datasets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Foundation model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startup funding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Datacenter expansions and investments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GPU and hardware launches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cloud service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Outages and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Major research breakthroughs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Core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continuously growing, machine-readable dataset that supports trend analysis, dashboards, predictive analytics, research, and ML forecasting — while keeping the GitHub contribution graph green every single day, automatically, forever.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AI industry information exists in fragmented sources: company blogs, news websites, research portals, product announcements, and social media. There is no centralized structured dataset recording the evolution of AI infrastructure over time.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Researchers and engineers manually aggregate information about model releases, datacenter investments, hardware launches, funding trends, and AI outages. AIID automates all of this — and generates proof-of-work on GitHub as a side effect.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Goals</w:t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Automatically collect AI infrastructure news daily.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unstructured text into structured, queryable records.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Maintain a permanently growing historical dataset (append-only).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5–9 GitHub commits per day via 7 independent workflows.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analytics, dashboards, and forecasting on the accumulated data.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Secondary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 reusable, modular ETL architecture.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LLM-based classification (Phase 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datasets suitable for ML training and research.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Demonstrate data engineering and MLOps skills publicly on GitHub.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GitHub Contribution Strategy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single most important architectural decision in AIID is splitting the pipeline into 7 independent GitHub Actions workflows, each with its own schedule and its own commit. This is what generates multiple green squares per day on the contribution graph.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The 7 workflows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3000"/>
        <w:gridCol w:w="9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Cron (UTC)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message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Always runs?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collect.py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00:30 UTC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📥 raw collection: YYYY-MM-DD (N articles)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No*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classify.py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02:00 UTC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🏷️ classified: N/M articles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No*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entity_extract.py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03:00 UTC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🔍 entities extracted: N events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No*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aggregate.py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06:00 UTC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📊 aggregated datasets updated (N total)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stats.py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12:00 UTC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📈 stats refreshed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readme_update.py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18:00 UTC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📝 README: daily summary updated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WF7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weekly_report.py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Sun 09:00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📋 weekly report: W## YYYY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 On no-news days, WF1–3 run enrichment passes on historical data instead (see Section 4.2).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The no-news problem — solved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days with no new articles, the pipeline must still commit something meaningful. Five guaranteed content generators ensure this: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① Reprocessing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Pick 30 random historical articles and re-classify with updated rules. The dataset genuinely improves. Commit: '♻️ reprocessed 30 historical articles'.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② Derived metrics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Recalculate rolling 7-day event counts, company leaderboards, and category breakdowns. Always something to update.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③ Trend snapshots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a daily snapshot of where the dataset stands to snapshots/YYYY-MM-DD_snapshot.json. Pure data compounding.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④ Enrichment passes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through old events with blank fields (missing location, funding_amount, etc.) and attempt to fill them via a second LLM pass.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⑤ README heartbeat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WF6 always updates 'Last checked: DATE at 18:00 UTC' — even if nothing else changed, that alone is a valid commit.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Functional Requirements</w:t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FR1 — Daily data collection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shall collect articles from the following sources every day at 00:30 UTC: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RSS feeds: OpenAI Blog, Anthropic Blog, Google DeepMind Blog, NVIDIA Blog, AWS Blog, Azure Blog, arXiv cs.AI + cs.LG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News APIs: NewsAPI free tier (100 req/day), TechCrunch AI tag RSS, VentureBeat AI RSS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Output: raw JSON stored in data/raw/YYYY-MM-DD.json before any processing.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FR2 — Article normalization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collected article must be normalized into a standard schema before classification: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title — article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— publication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publication_date — ISO 8601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 — canonical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article_text — full body text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raw copy is preserved prior to any transformation to support reprocessing and auditability.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FR3 — Event classification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article must be assigned exactly one category from the following taxonomy: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MODEL_RELEASE — foundation model or fine-tune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GPU_RELEASE — new chip or hardware SKU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DATACENTER_EXPANSION — new facility, investment, or capacity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FUNDING_EVENT — venture round, acquisition, or strategic investment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SERVICE_UPDATE — cloud API or platform feature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OUTAGE — service degradation or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RESEARCH_BREAKTHROUGH — peer-reviewed or notable research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POLICY_REGULATION — government or regulatory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OTHER — does not fit above categories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MVP (Phase 1): Rule-based keyword matching — e.g. 'raises' → FUNDING_EVENT, 'launches model' → MODEL_RELEASE.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V2 (Phase 2): LLM-based classification via Claude API for higher accuracy and nuanced categorization.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FR4 — Entity extraction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classified article must have the following entities extracted: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— organization name (e.g. NVIDIA, OpenAI)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— specific product or model name (e.g. Blackwell Ultra, GPT-5)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 — geographic location of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funding_value — dollar amount for FUNDING_EVENT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hardware_name — chip or hardware SKU for GPU_RELEASE records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FR5 — Structured dataset creation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processed event must produce a JSON record with the following schema: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UUID, auto-generated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ISO date YYYY-MM-DD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of the 9 FR3 categories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company involved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 or model name, nullable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Geographic location, nullable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funding_usd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USD amount for funding events, nullable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Publication or feed name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Canonical article 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2–3 sentence auto-generated summary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FR6 — Historical storage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records must be permanently preserved. The architecture is strictly append-only — no file is ever overwritten. Daily raw files use the naming convention data/raw/YYYY-MM-DD.json and accumulate indefinitely. The master event ledger events/events_master.json is appended to on every pipeline run.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FR7 — Daily GitHub automation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automatically creates daily dataset files, updates aggregate CSVs, commits changes with descriptive messages, and pushes to the main branch — entirely unattended. Once deployed, no human intervention is required.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FR8 — Analytics dataset generation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aggregation workflow produces the following CSV files in the aggregated/ directory, rebuilt fresh on each WF4 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all_events.csv — complete event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model_releases.csv — MODEL_RELEASE events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gpu_releases.csv — GPU_RELEASE events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funding_rounds.csv — FUNDING_EVENT events with amount and round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datacenter_events.csv — DATACENTER_EXPANSION events with capacity and investment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outages.csv — OUTAGE events with affected service and duration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Repository Structure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ai-infrastructure-intelligence/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.github/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workflows/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collect.yml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classify.yml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entity_extract.yml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aggregate.yml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stats.yml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readme_update.yml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weekly_report.yml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raw/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2026-06-15.json        ← one file per 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processed/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2026-06-15_classified.json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events/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events_master.json          ← append-only ledger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aggregated/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all_events.csv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model_releases.csv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funding_rounds.csv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gpu_releases.csv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datacenter_events.csv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outages.csv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reports/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weekly/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2026-W24.md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snapshots/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2026-06-15_snapshot.json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badges/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total_events.svg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last_updated.svg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dashboard/                      ← Phase 2, GitHub Pages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scripts/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collect.py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classify.py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entity_extract.py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aggregate.py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stats.py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readme_update.py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                       ← auto-updated daily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Technology Stack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Library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feedparser, requests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Zero-cost, reliable RSS + HTTP parsing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Classification (MVP)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Keyword rules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API cost, instant, good enough for Phase 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Classification (V2)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 API (Anthropic SDK)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 accuracy, nuanced categorization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Entity extraction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spaCy + regex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Free, fast, runs in GitHub Actions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Flat JSON/CSV in Git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GitHub = free append-only database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2,000 min/month, cron scheduling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(Phase 2)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GitHub Pages + Chart.js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hosting, no server needed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News source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NewsAPI free tier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 requests/day, no cost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Jinja2 templating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Markdown report generation from templates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Data Sources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sources below are free-tier or open RSS feeds — no paid subscriptions required.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Company blogs (RSS)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OpenAI Blog — openai.com/blog/rss.xml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Anthropic Blog — anthropic.com/news/rss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DeepMind — deepmind.google/blog/rss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NVIDIA Blog — blogs.nvidia.com/feed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Machine Learning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Azure AI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Meta AI Blog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News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TechCrunch AI tag 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VentureBeat AI 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Verge AI 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NewsAPI.org free tier — 100 requests/day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Research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arXiv cs.AI daily digest 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arXiv cs.LG daily digest 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Papers With Code — latest papers RSS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Data Models</w:t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Base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event_id — UUID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title — article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— publication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 — ISO 8601 YYYY-MM-DD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— one of 9 taxonomy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— primary company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— product/model name, nullable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 — geographic location, nullable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summary — auto-generated 2–3 sentence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 — canonical article URL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Funding event (extends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startup — company receiving funding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amount_usd — integer dollar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round_type — Seed / Series A / Series B /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investors — list of investor names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Datacenter event (extends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— operator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 — city and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capacity_mw — megawatt capacity if disclosed, nullable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investment_usd — total investment amount, nullable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Model release (extends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— releasing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model_name — official model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model_type — LLM / diffusion / multimodal /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release_date — ISO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open_source — boolean, true if weights are public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Non-Functional Requirements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95%+ successful daily workflow execution rate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Commit volume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5–9 commits per day (minimum 4 guaranteed from WF4–7)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Annual activity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365+ days of continuous GitHub contribution graph coverage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Architecture supports 100,000+ records without refactoring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Storage cost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 — GitHub repository only, no external databases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Operational cost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 — GitHub Actions free tier (2,000 min/month)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cost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 for Phase 1 (rule-based); minimal Claude API cost for Phase 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repository, fully open access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 unattended after initial deployment — zero ongoing effort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Phase Roadmap</w:t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1 — MVP (Week 1–2)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contribution graph going green within 2 days of deployment.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the repository with the full folder 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collect.py with feedparser and 5+ RSS sources.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rule-based classify.py with keyword mapping.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entity_extract.py with spaCy + regex.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aggregate.py to build CSV 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all 7 GitHub Actions workflow YAML files with correct cron schedules.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— contributions start immediately.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2 — LLM upgrade (Week 3–4)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Swap rule-based classification for Claude API classification.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confidence scores to classified events.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GitHub Pages dashboard with Chart.js trend charts.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company leaderboard (most events by company).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3 — Reports (Month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weekly_report.py with Jinja2 templating.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funding trend summaries.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README auto-summary with top 5 events of the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monthly rollup reports.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4 — Analytics (Month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Streamlit dashboard (optional, separate repo).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forecasting models for funding trends and GPU release cadence.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semantic search using sentence-transformers embeddings stored in JSONL.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Success Metrics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Daily execution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95%+ of the 7 scheduled workflows succeed every day.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Dataset growth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100+ new structured event records per month.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Commit volume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5 commits per active day, 4 guaranteed even on dead news days.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Annual streak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365 green squares in the GitHub contribution graph by end of year.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Zero maintenance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manual intervention required after initial deployment — true autopilot.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Implementation Notes</w:t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13.1 GitHub Actions commit pattern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workflow must follow this pattern to produce a valid commit even when minimal data is processed: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Checkout repo with git config user.name and user.email set to github-actions[bot].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Python script.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git add -A.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if there is anything to commit: git diff --staged --quiet || git commit -m "[message]".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with git push.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conditional commit check (step 4) prevents failed runs when a script produces no file changes — the workflow succeeds even with nothing new to commit.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13.2 Keeping runs under the 2,000 min/month free tier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Seven workflows × 30 days = 210 runs/month. At an average of 3–5 minutes per run, this is approximately 630–1,050 minutes — well within the free tier. Scripts should time out after 8 minutes maximum to prevent runaway execution.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13.3 Handling API rate limits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NewsAPI free tier allows 100 requests per day. The collect.py script must implement exponential backoff and store a daily request counter. If the limit is reached, the script falls back to RSS-only collection and logs a warning — it does not fail the workflow.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13.4 Secrets management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API keys (NewsAPI, Claude API for Phase 2) as GitHub repository secrets. Access them in workflow YAML via ${{ secrets.NEWS_API_KEY }}. Never commit API keys to the repository.</w:t>
      </w:r>
    </w:p>
    <w:p>
      <w:pPr>
        <w:spacing w:after="0" w:before="80"/>
      </w:pPr>
      <w:r>
        <w:t xml:space="preserve"/>
      </w:r>
    </w:p>
    <w:p>
      <w:pPr>
        <w:pBdr>
          <w:top w:val="single" w:color="E5E7EB" w:sz="2" w:space="8"/>
        </w:pBdr>
        <w:spacing w:after="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AIID PRD v2.0  ·  Built to run forever, automatically.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AIID — AI Infrastructure Intelligence Dataset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2026-06-15T04:57:39.321Z</dcterms:created>
  <dcterms:modified xsi:type="dcterms:W3CDTF">2026-06-15T04:57:39.321Z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