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color w:val="434343"/>
          <w:sz w:val="36"/>
          <w:szCs w:val="36"/>
        </w:rPr>
      </w:pPr>
      <w:r w:rsidDel="00000000" w:rsidR="00000000" w:rsidRPr="00000000">
        <w:rPr>
          <w:rFonts w:ascii="Georgia" w:cs="Georgia" w:eastAsia="Georgia" w:hAnsi="Georgia"/>
          <w:color w:val="434343"/>
          <w:sz w:val="36"/>
          <w:szCs w:val="36"/>
          <w:rtl w:val="0"/>
        </w:rPr>
        <w:t xml:space="preserve">Vellum: Requirement Specifications</w:t>
      </w:r>
    </w:p>
    <w:p w:rsidR="00000000" w:rsidDel="00000000" w:rsidP="00000000" w:rsidRDefault="00000000" w:rsidRPr="00000000" w14:paraId="00000002">
      <w:pPr>
        <w:rPr>
          <w:rFonts w:ascii="Georgia" w:cs="Georgia" w:eastAsia="Georgia" w:hAnsi="Georgia"/>
          <w:color w:val="434343"/>
        </w:rPr>
      </w:pPr>
      <w:r w:rsidDel="00000000" w:rsidR="00000000" w:rsidRPr="00000000">
        <w:rPr>
          <w:rtl w:val="0"/>
        </w:rPr>
      </w:r>
    </w:p>
    <w:p w:rsidR="00000000" w:rsidDel="00000000" w:rsidP="00000000" w:rsidRDefault="00000000" w:rsidRPr="00000000" w14:paraId="00000003">
      <w:pPr>
        <w:rPr>
          <w:rFonts w:ascii="Georgia" w:cs="Georgia" w:eastAsia="Georgia" w:hAnsi="Georgia"/>
          <w:color w:val="434343"/>
        </w:rPr>
      </w:pPr>
      <w:r w:rsidDel="00000000" w:rsidR="00000000" w:rsidRPr="00000000">
        <w:rPr>
          <w:rFonts w:ascii="Georgia" w:cs="Georgia" w:eastAsia="Georgia" w:hAnsi="Georgia"/>
          <w:color w:val="434343"/>
          <w:rtl w:val="0"/>
        </w:rPr>
        <w:t xml:space="preserve">This document lists the user-, engineering- and regulatory requirements that Vellum Proto2 must satisfy.</w:t>
      </w:r>
    </w:p>
    <w:p w:rsidR="00000000" w:rsidDel="00000000" w:rsidP="00000000" w:rsidRDefault="00000000" w:rsidRPr="00000000" w14:paraId="00000004">
      <w:pPr>
        <w:rPr>
          <w:rFonts w:ascii="Georgia" w:cs="Georgia" w:eastAsia="Georgia" w:hAnsi="Georgia"/>
          <w:color w:val="434343"/>
        </w:rPr>
      </w:pPr>
      <w:r w:rsidDel="00000000" w:rsidR="00000000" w:rsidRPr="00000000">
        <w:rPr>
          <w:rtl w:val="0"/>
        </w:rPr>
      </w:r>
    </w:p>
    <w:p w:rsidR="00000000" w:rsidDel="00000000" w:rsidP="00000000" w:rsidRDefault="00000000" w:rsidRPr="00000000" w14:paraId="00000005">
      <w:pPr>
        <w:rPr>
          <w:rFonts w:ascii="Georgia" w:cs="Georgia" w:eastAsia="Georgia" w:hAnsi="Georgia"/>
          <w:color w:val="434343"/>
          <w:sz w:val="28"/>
          <w:szCs w:val="28"/>
        </w:rPr>
      </w:pPr>
      <w:r w:rsidDel="00000000" w:rsidR="00000000" w:rsidRPr="00000000">
        <w:rPr>
          <w:rFonts w:ascii="Georgia" w:cs="Georgia" w:eastAsia="Georgia" w:hAnsi="Georgia"/>
          <w:color w:val="434343"/>
          <w:sz w:val="28"/>
          <w:szCs w:val="28"/>
          <w:rtl w:val="0"/>
        </w:rPr>
        <w:t xml:space="preserve">User Requirements</w:t>
      </w:r>
    </w:p>
    <w:p w:rsidR="00000000" w:rsidDel="00000000" w:rsidP="00000000" w:rsidRDefault="00000000" w:rsidRPr="00000000" w14:paraId="00000006">
      <w:pPr>
        <w:rPr>
          <w:rFonts w:ascii="Georgia" w:cs="Georgia" w:eastAsia="Georgia" w:hAnsi="Georgia"/>
          <w:color w:val="434343"/>
          <w:sz w:val="28"/>
          <w:szCs w:val="28"/>
        </w:rPr>
      </w:pPr>
      <w:r w:rsidDel="00000000" w:rsidR="00000000" w:rsidRPr="00000000">
        <w:rPr>
          <w:rtl w:val="0"/>
        </w:rPr>
      </w:r>
    </w:p>
    <w:p w:rsidR="00000000" w:rsidDel="00000000" w:rsidP="00000000" w:rsidRDefault="00000000" w:rsidRPr="00000000" w14:paraId="00000007">
      <w:pPr>
        <w:rPr>
          <w:rFonts w:ascii="Georgia" w:cs="Georgia" w:eastAsia="Georgia" w:hAnsi="Georgia"/>
          <w:color w:val="434343"/>
        </w:rPr>
      </w:pPr>
      <w:r w:rsidDel="00000000" w:rsidR="00000000" w:rsidRPr="00000000">
        <w:rPr>
          <w:rFonts w:ascii="Georgia" w:cs="Georgia" w:eastAsia="Georgia" w:hAnsi="Georgia"/>
          <w:color w:val="434343"/>
          <w:rtl w:val="0"/>
        </w:rPr>
        <w:t xml:space="preserve">User requirements are requirements imposed on the vehicle as a result of user/usecase constraints or preferences. </w:t>
      </w:r>
    </w:p>
    <w:p w:rsidR="00000000" w:rsidDel="00000000" w:rsidP="00000000" w:rsidRDefault="00000000" w:rsidRPr="00000000" w14:paraId="00000008">
      <w:pPr>
        <w:numPr>
          <w:ilvl w:val="0"/>
          <w:numId w:val="1"/>
        </w:numPr>
        <w:ind w:left="720" w:hanging="360"/>
        <w:rPr>
          <w:rFonts w:ascii="Georgia" w:cs="Georgia" w:eastAsia="Georgia" w:hAnsi="Georgia"/>
          <w:color w:val="434343"/>
        </w:rPr>
      </w:pPr>
      <w:r w:rsidDel="00000000" w:rsidR="00000000" w:rsidRPr="00000000">
        <w:rPr>
          <w:rFonts w:ascii="Georgia" w:cs="Georgia" w:eastAsia="Georgia" w:hAnsi="Georgia"/>
          <w:color w:val="434343"/>
          <w:rtl w:val="0"/>
        </w:rPr>
        <w:t xml:space="preserve">The vehicle will be offered in </w:t>
      </w:r>
      <w:hyperlink r:id="rId6">
        <w:r w:rsidDel="00000000" w:rsidR="00000000" w:rsidRPr="00000000">
          <w:rPr>
            <w:rFonts w:ascii="Georgia" w:cs="Georgia" w:eastAsia="Georgia" w:hAnsi="Georgia"/>
            <w:color w:val="1155cc"/>
            <w:u w:val="single"/>
            <w:rtl w:val="0"/>
          </w:rPr>
          <w:t xml:space="preserve">three variants</w:t>
        </w:r>
      </w:hyperlink>
      <w:r w:rsidDel="00000000" w:rsidR="00000000" w:rsidRPr="00000000">
        <w:rPr>
          <w:rFonts w:ascii="Georgia" w:cs="Georgia" w:eastAsia="Georgia" w:hAnsi="Georgia"/>
          <w:color w:val="434343"/>
          <w:rtl w:val="0"/>
        </w:rPr>
        <w:t xml:space="preserve">.</w:t>
      </w:r>
    </w:p>
    <w:p w:rsidR="00000000" w:rsidDel="00000000" w:rsidP="00000000" w:rsidRDefault="00000000" w:rsidRPr="00000000" w14:paraId="00000009">
      <w:pPr>
        <w:numPr>
          <w:ilvl w:val="0"/>
          <w:numId w:val="1"/>
        </w:numPr>
        <w:ind w:left="720" w:hanging="360"/>
        <w:rPr>
          <w:rFonts w:ascii="Georgia" w:cs="Georgia" w:eastAsia="Georgia" w:hAnsi="Georgia"/>
          <w:color w:val="434343"/>
        </w:rPr>
      </w:pPr>
      <w:r w:rsidDel="00000000" w:rsidR="00000000" w:rsidRPr="00000000">
        <w:rPr>
          <w:rFonts w:ascii="Georgia" w:cs="Georgia" w:eastAsia="Georgia" w:hAnsi="Georgia"/>
          <w:color w:val="434343"/>
          <w:rtl w:val="0"/>
        </w:rPr>
        <w:t xml:space="preserve">The dimensions of the vehicle must be 2000mm L x 800mm W. The height H must be no more than 1500mm. </w:t>
      </w:r>
      <w:r w:rsidDel="00000000" w:rsidR="00000000" w:rsidRPr="00000000">
        <w:rPr>
          <w:rtl w:val="0"/>
        </w:rPr>
      </w:r>
    </w:p>
    <w:p w:rsidR="00000000" w:rsidDel="00000000" w:rsidP="00000000" w:rsidRDefault="00000000" w:rsidRPr="00000000" w14:paraId="0000000A">
      <w:pPr>
        <w:numPr>
          <w:ilvl w:val="0"/>
          <w:numId w:val="1"/>
        </w:numPr>
        <w:ind w:left="720" w:hanging="360"/>
        <w:rPr>
          <w:rFonts w:ascii="Georgia" w:cs="Georgia" w:eastAsia="Georgia" w:hAnsi="Georgia"/>
          <w:color w:val="434343"/>
          <w:u w:val="none"/>
        </w:rPr>
      </w:pPr>
      <w:r w:rsidDel="00000000" w:rsidR="00000000" w:rsidRPr="00000000">
        <w:rPr>
          <w:rFonts w:ascii="Georgia" w:cs="Georgia" w:eastAsia="Georgia" w:hAnsi="Georgia"/>
          <w:color w:val="434343"/>
          <w:rtl w:val="0"/>
        </w:rPr>
        <w:t xml:space="preserve">The vehicle must use 135/70-R12 tires (the same tires as the Nano and the Bajaj Qute).</w:t>
      </w:r>
    </w:p>
    <w:p w:rsidR="00000000" w:rsidDel="00000000" w:rsidP="00000000" w:rsidRDefault="00000000" w:rsidRPr="00000000" w14:paraId="0000000B">
      <w:pPr>
        <w:numPr>
          <w:ilvl w:val="0"/>
          <w:numId w:val="1"/>
        </w:numPr>
        <w:ind w:left="720" w:hanging="360"/>
        <w:rPr>
          <w:rFonts w:ascii="Georgia" w:cs="Georgia" w:eastAsia="Georgia" w:hAnsi="Georgia"/>
          <w:color w:val="434343"/>
        </w:rPr>
      </w:pPr>
      <w:r w:rsidDel="00000000" w:rsidR="00000000" w:rsidRPr="00000000">
        <w:rPr>
          <w:rFonts w:ascii="Georgia" w:cs="Georgia" w:eastAsia="Georgia" w:hAnsi="Georgia"/>
          <w:color w:val="434343"/>
          <w:rtl w:val="0"/>
        </w:rPr>
        <w:t xml:space="preserve">Front track width = Rear track width = (800-135) = 665 mm. Wheelbase = 1400 mm.</w:t>
      </w:r>
    </w:p>
    <w:p w:rsidR="00000000" w:rsidDel="00000000" w:rsidP="00000000" w:rsidRDefault="00000000" w:rsidRPr="00000000" w14:paraId="0000000C">
      <w:pPr>
        <w:numPr>
          <w:ilvl w:val="0"/>
          <w:numId w:val="1"/>
        </w:numPr>
        <w:ind w:left="720" w:hanging="360"/>
        <w:rPr>
          <w:rFonts w:ascii="Georgia" w:cs="Georgia" w:eastAsia="Georgia" w:hAnsi="Georgia"/>
          <w:color w:val="434343"/>
        </w:rPr>
      </w:pPr>
      <w:r w:rsidDel="00000000" w:rsidR="00000000" w:rsidRPr="00000000">
        <w:rPr>
          <w:rFonts w:ascii="Georgia" w:cs="Georgia" w:eastAsia="Georgia" w:hAnsi="Georgia"/>
          <w:color w:val="434343"/>
          <w:rtl w:val="0"/>
        </w:rPr>
        <w:t xml:space="preserve">Must have two seats in tandem configuration. Each seat must be at least 16” wide.</w:t>
      </w:r>
    </w:p>
    <w:p w:rsidR="00000000" w:rsidDel="00000000" w:rsidP="00000000" w:rsidRDefault="00000000" w:rsidRPr="00000000" w14:paraId="0000000D">
      <w:pPr>
        <w:numPr>
          <w:ilvl w:val="0"/>
          <w:numId w:val="1"/>
        </w:numPr>
        <w:ind w:left="720" w:hanging="360"/>
        <w:rPr>
          <w:rFonts w:ascii="Georgia" w:cs="Georgia" w:eastAsia="Georgia" w:hAnsi="Georgia"/>
          <w:color w:val="434343"/>
          <w:u w:val="none"/>
        </w:rPr>
      </w:pPr>
      <w:r w:rsidDel="00000000" w:rsidR="00000000" w:rsidRPr="00000000">
        <w:rPr>
          <w:rFonts w:ascii="Georgia" w:cs="Georgia" w:eastAsia="Georgia" w:hAnsi="Georgia"/>
          <w:color w:val="434343"/>
          <w:rtl w:val="0"/>
        </w:rPr>
        <w:t xml:space="preserve">Top speed: Must have a top speed </w:t>
      </w:r>
      <w:r w:rsidDel="00000000" w:rsidR="00000000" w:rsidRPr="00000000">
        <w:rPr>
          <w:rFonts w:ascii="Georgia" w:cs="Georgia" w:eastAsia="Georgia" w:hAnsi="Georgia"/>
          <w:color w:val="ff0000"/>
          <w:rtl w:val="0"/>
        </w:rPr>
        <w:t xml:space="preserve">no more than 70 kmph</w:t>
      </w:r>
      <w:r w:rsidDel="00000000" w:rsidR="00000000" w:rsidRPr="00000000">
        <w:rPr>
          <w:rFonts w:ascii="Georgia" w:cs="Georgia" w:eastAsia="Georgia" w:hAnsi="Georgia"/>
          <w:color w:val="434343"/>
          <w:rtl w:val="0"/>
        </w:rPr>
        <w:t xml:space="preserve">.</w:t>
      </w:r>
    </w:p>
    <w:p w:rsidR="00000000" w:rsidDel="00000000" w:rsidP="00000000" w:rsidRDefault="00000000" w:rsidRPr="00000000" w14:paraId="0000000E">
      <w:pPr>
        <w:numPr>
          <w:ilvl w:val="0"/>
          <w:numId w:val="1"/>
        </w:numPr>
        <w:ind w:left="720" w:hanging="360"/>
        <w:rPr>
          <w:rFonts w:ascii="Georgia" w:cs="Georgia" w:eastAsia="Georgia" w:hAnsi="Georgia"/>
          <w:color w:val="434343"/>
          <w:u w:val="none"/>
        </w:rPr>
      </w:pPr>
      <w:r w:rsidDel="00000000" w:rsidR="00000000" w:rsidRPr="00000000">
        <w:rPr>
          <w:rFonts w:ascii="Georgia" w:cs="Georgia" w:eastAsia="Georgia" w:hAnsi="Georgia"/>
          <w:color w:val="434343"/>
          <w:rtl w:val="0"/>
        </w:rPr>
        <w:t xml:space="preserve">Acceleration: Must go 0-60 kmph in at most 10 secs. </w:t>
      </w:r>
      <w:r w:rsidDel="00000000" w:rsidR="00000000" w:rsidRPr="00000000">
        <w:rPr>
          <w:rFonts w:ascii="Georgia" w:cs="Georgia" w:eastAsia="Georgia" w:hAnsi="Georgia"/>
          <w:color w:val="ff0000"/>
          <w:rtl w:val="0"/>
        </w:rPr>
        <w:t xml:space="preserve">We are not sure how much power in KW would be needed to meet this with say max load.</w:t>
      </w:r>
    </w:p>
    <w:p w:rsidR="00000000" w:rsidDel="00000000" w:rsidP="00000000" w:rsidRDefault="00000000" w:rsidRPr="00000000" w14:paraId="0000000F">
      <w:pPr>
        <w:numPr>
          <w:ilvl w:val="0"/>
          <w:numId w:val="1"/>
        </w:numPr>
        <w:ind w:left="720" w:hanging="360"/>
        <w:rPr>
          <w:rFonts w:ascii="Georgia" w:cs="Georgia" w:eastAsia="Georgia" w:hAnsi="Georgia"/>
          <w:color w:val="434343"/>
          <w:u w:val="none"/>
        </w:rPr>
      </w:pPr>
      <w:r w:rsidDel="00000000" w:rsidR="00000000" w:rsidRPr="00000000">
        <w:rPr>
          <w:rFonts w:ascii="Georgia" w:cs="Georgia" w:eastAsia="Georgia" w:hAnsi="Georgia"/>
          <w:color w:val="434343"/>
          <w:rtl w:val="0"/>
        </w:rPr>
        <w:t xml:space="preserve">Charging time: Must take no more than 6 hours for a full recharge.</w:t>
      </w:r>
    </w:p>
    <w:p w:rsidR="00000000" w:rsidDel="00000000" w:rsidP="00000000" w:rsidRDefault="00000000" w:rsidRPr="00000000" w14:paraId="00000010">
      <w:pPr>
        <w:numPr>
          <w:ilvl w:val="0"/>
          <w:numId w:val="1"/>
        </w:numPr>
        <w:ind w:left="720" w:hanging="360"/>
        <w:rPr>
          <w:rFonts w:ascii="Georgia" w:cs="Georgia" w:eastAsia="Georgia" w:hAnsi="Georgia"/>
          <w:color w:val="434343"/>
          <w:u w:val="none"/>
        </w:rPr>
      </w:pPr>
      <w:r w:rsidDel="00000000" w:rsidR="00000000" w:rsidRPr="00000000">
        <w:rPr>
          <w:rFonts w:ascii="Georgia" w:cs="Georgia" w:eastAsia="Georgia" w:hAnsi="Georgia"/>
          <w:color w:val="434343"/>
          <w:rtl w:val="0"/>
        </w:rPr>
        <w:t xml:space="preserve">Charger type: Must support at least </w:t>
      </w:r>
      <w:hyperlink r:id="rId7">
        <w:r w:rsidDel="00000000" w:rsidR="00000000" w:rsidRPr="00000000">
          <w:rPr>
            <w:rFonts w:ascii="Georgia" w:cs="Georgia" w:eastAsia="Georgia" w:hAnsi="Georgia"/>
            <w:color w:val="1155cc"/>
            <w:u w:val="single"/>
            <w:rtl w:val="0"/>
          </w:rPr>
          <w:t xml:space="preserve">Level 1 charging</w:t>
        </w:r>
      </w:hyperlink>
      <w:r w:rsidDel="00000000" w:rsidR="00000000" w:rsidRPr="00000000">
        <w:rPr>
          <w:rFonts w:ascii="Georgia" w:cs="Georgia" w:eastAsia="Georgia" w:hAnsi="Georgia"/>
          <w:color w:val="434343"/>
          <w:rtl w:val="0"/>
        </w:rPr>
        <w:t xml:space="preserve">. Level 2 (fast charging) is optional, might be offered on higher-end variant.</w:t>
      </w:r>
    </w:p>
    <w:p w:rsidR="00000000" w:rsidDel="00000000" w:rsidP="00000000" w:rsidRDefault="00000000" w:rsidRPr="00000000" w14:paraId="00000011">
      <w:pPr>
        <w:numPr>
          <w:ilvl w:val="0"/>
          <w:numId w:val="1"/>
        </w:numPr>
        <w:ind w:left="720" w:hanging="360"/>
        <w:rPr>
          <w:rFonts w:ascii="Georgia" w:cs="Georgia" w:eastAsia="Georgia" w:hAnsi="Georgia"/>
          <w:color w:val="434343"/>
          <w:u w:val="none"/>
        </w:rPr>
      </w:pPr>
      <w:r w:rsidDel="00000000" w:rsidR="00000000" w:rsidRPr="00000000">
        <w:rPr>
          <w:rFonts w:ascii="Georgia" w:cs="Georgia" w:eastAsia="Georgia" w:hAnsi="Georgia"/>
          <w:color w:val="434343"/>
          <w:rtl w:val="0"/>
        </w:rPr>
        <w:t xml:space="preserve">Turning radius: 2.5m (equal to Maruti Alto)</w:t>
      </w:r>
    </w:p>
    <w:p w:rsidR="00000000" w:rsidDel="00000000" w:rsidP="00000000" w:rsidRDefault="00000000" w:rsidRPr="00000000" w14:paraId="00000012">
      <w:pPr>
        <w:numPr>
          <w:ilvl w:val="0"/>
          <w:numId w:val="1"/>
        </w:numPr>
        <w:ind w:left="720" w:hanging="360"/>
        <w:rPr>
          <w:rFonts w:ascii="Georgia" w:cs="Georgia" w:eastAsia="Georgia" w:hAnsi="Georgia"/>
          <w:color w:val="434343"/>
          <w:u w:val="none"/>
        </w:rPr>
      </w:pPr>
      <w:r w:rsidDel="00000000" w:rsidR="00000000" w:rsidRPr="00000000">
        <w:rPr>
          <w:rFonts w:ascii="Georgia" w:cs="Georgia" w:eastAsia="Georgia" w:hAnsi="Georgia"/>
          <w:color w:val="434343"/>
          <w:rtl w:val="0"/>
        </w:rPr>
        <w:t xml:space="preserve">Must have no more than two doors.</w:t>
      </w:r>
    </w:p>
    <w:p w:rsidR="00000000" w:rsidDel="00000000" w:rsidP="00000000" w:rsidRDefault="00000000" w:rsidRPr="00000000" w14:paraId="00000013">
      <w:pPr>
        <w:numPr>
          <w:ilvl w:val="0"/>
          <w:numId w:val="1"/>
        </w:numPr>
        <w:ind w:left="720" w:hanging="360"/>
        <w:rPr>
          <w:rFonts w:ascii="Georgia" w:cs="Georgia" w:eastAsia="Georgia" w:hAnsi="Georgia"/>
          <w:color w:val="434343"/>
          <w:u w:val="none"/>
        </w:rPr>
      </w:pPr>
      <w:r w:rsidDel="00000000" w:rsidR="00000000" w:rsidRPr="00000000">
        <w:rPr>
          <w:rFonts w:ascii="Georgia" w:cs="Georgia" w:eastAsia="Georgia" w:hAnsi="Georgia"/>
          <w:color w:val="434343"/>
          <w:rtl w:val="0"/>
        </w:rPr>
        <w:t xml:space="preserve">The door(s) must not be the standard design (hinged at the front edge). The doors should allow entry/exit in tight spaces and therefore could be either </w:t>
      </w:r>
      <w:hyperlink r:id="rId8">
        <w:r w:rsidDel="00000000" w:rsidR="00000000" w:rsidRPr="00000000">
          <w:rPr>
            <w:rFonts w:ascii="Georgia" w:cs="Georgia" w:eastAsia="Georgia" w:hAnsi="Georgia"/>
            <w:color w:val="1155cc"/>
            <w:u w:val="single"/>
            <w:rtl w:val="0"/>
          </w:rPr>
          <w:t xml:space="preserve">scissor</w:t>
        </w:r>
      </w:hyperlink>
      <w:r w:rsidDel="00000000" w:rsidR="00000000" w:rsidRPr="00000000">
        <w:rPr>
          <w:rFonts w:ascii="Georgia" w:cs="Georgia" w:eastAsia="Georgia" w:hAnsi="Georgia"/>
          <w:color w:val="434343"/>
          <w:rtl w:val="0"/>
        </w:rPr>
        <w:t xml:space="preserve">, </w:t>
      </w:r>
      <w:hyperlink r:id="rId9">
        <w:r w:rsidDel="00000000" w:rsidR="00000000" w:rsidRPr="00000000">
          <w:rPr>
            <w:rFonts w:ascii="Georgia" w:cs="Georgia" w:eastAsia="Georgia" w:hAnsi="Georgia"/>
            <w:color w:val="1155cc"/>
            <w:u w:val="single"/>
            <w:rtl w:val="0"/>
          </w:rPr>
          <w:t xml:space="preserve">butterfly</w:t>
        </w:r>
      </w:hyperlink>
      <w:r w:rsidDel="00000000" w:rsidR="00000000" w:rsidRPr="00000000">
        <w:rPr>
          <w:rFonts w:ascii="Georgia" w:cs="Georgia" w:eastAsia="Georgia" w:hAnsi="Georgia"/>
          <w:color w:val="434343"/>
          <w:rtl w:val="0"/>
        </w:rPr>
        <w:t xml:space="preserve"> or </w:t>
      </w:r>
      <w:hyperlink r:id="rId10">
        <w:r w:rsidDel="00000000" w:rsidR="00000000" w:rsidRPr="00000000">
          <w:rPr>
            <w:rFonts w:ascii="Georgia" w:cs="Georgia" w:eastAsia="Georgia" w:hAnsi="Georgia"/>
            <w:color w:val="1155cc"/>
            <w:u w:val="single"/>
            <w:rtl w:val="0"/>
          </w:rPr>
          <w:t xml:space="preserve">canopy</w:t>
        </w:r>
      </w:hyperlink>
      <w:r w:rsidDel="00000000" w:rsidR="00000000" w:rsidRPr="00000000">
        <w:rPr>
          <w:rFonts w:ascii="Georgia" w:cs="Georgia" w:eastAsia="Georgia" w:hAnsi="Georgia"/>
          <w:color w:val="434343"/>
          <w:rtl w:val="0"/>
        </w:rPr>
        <w:t xml:space="preserve"> type.</w:t>
      </w:r>
    </w:p>
    <w:p w:rsidR="00000000" w:rsidDel="00000000" w:rsidP="00000000" w:rsidRDefault="00000000" w:rsidRPr="00000000" w14:paraId="00000014">
      <w:pPr>
        <w:numPr>
          <w:ilvl w:val="0"/>
          <w:numId w:val="1"/>
        </w:numPr>
        <w:ind w:left="720" w:hanging="360"/>
        <w:rPr>
          <w:rFonts w:ascii="Georgia" w:cs="Georgia" w:eastAsia="Georgia" w:hAnsi="Georgia"/>
          <w:color w:val="434343"/>
          <w:u w:val="none"/>
        </w:rPr>
      </w:pPr>
      <w:r w:rsidDel="00000000" w:rsidR="00000000" w:rsidRPr="00000000">
        <w:rPr>
          <w:rFonts w:ascii="Georgia" w:cs="Georgia" w:eastAsia="Georgia" w:hAnsi="Georgia"/>
          <w:color w:val="434343"/>
          <w:rtl w:val="0"/>
        </w:rPr>
        <w:t xml:space="preserve">The doors must have windows that either slide open or a go up/down via a hand crank. Power windows are optional.</w:t>
      </w:r>
    </w:p>
    <w:p w:rsidR="00000000" w:rsidDel="00000000" w:rsidP="00000000" w:rsidRDefault="00000000" w:rsidRPr="00000000" w14:paraId="00000015">
      <w:pPr>
        <w:numPr>
          <w:ilvl w:val="0"/>
          <w:numId w:val="1"/>
        </w:numPr>
        <w:ind w:left="720" w:hanging="360"/>
        <w:rPr>
          <w:rFonts w:ascii="Georgia" w:cs="Georgia" w:eastAsia="Georgia" w:hAnsi="Georgia"/>
          <w:color w:val="434343"/>
        </w:rPr>
      </w:pPr>
      <w:r w:rsidDel="00000000" w:rsidR="00000000" w:rsidRPr="00000000">
        <w:rPr>
          <w:rFonts w:ascii="Georgia" w:cs="Georgia" w:eastAsia="Georgia" w:hAnsi="Georgia"/>
          <w:color w:val="434343"/>
          <w:rtl w:val="0"/>
        </w:rPr>
        <w:t xml:space="preserve">Kerb weight: No more than 250 kg.</w:t>
      </w:r>
      <w:r w:rsidDel="00000000" w:rsidR="00000000" w:rsidRPr="00000000">
        <w:rPr>
          <w:rFonts w:ascii="Georgia" w:cs="Georgia" w:eastAsia="Georgia" w:hAnsi="Georgia"/>
          <w:color w:val="ff0000"/>
          <w:rtl w:val="0"/>
        </w:rPr>
        <w:t xml:space="preserve">Can we reduce this to 200 Kg?</w:t>
      </w:r>
      <w:r w:rsidDel="00000000" w:rsidR="00000000" w:rsidRPr="00000000">
        <w:rPr>
          <w:rtl w:val="0"/>
        </w:rPr>
      </w:r>
    </w:p>
    <w:p w:rsidR="00000000" w:rsidDel="00000000" w:rsidP="00000000" w:rsidRDefault="00000000" w:rsidRPr="00000000" w14:paraId="00000016">
      <w:pPr>
        <w:numPr>
          <w:ilvl w:val="0"/>
          <w:numId w:val="1"/>
        </w:numPr>
        <w:ind w:left="720" w:hanging="360"/>
        <w:rPr>
          <w:rFonts w:ascii="Georgia" w:cs="Georgia" w:eastAsia="Georgia" w:hAnsi="Georgia"/>
          <w:color w:val="434343"/>
        </w:rPr>
      </w:pPr>
      <w:r w:rsidDel="00000000" w:rsidR="00000000" w:rsidRPr="00000000">
        <w:rPr>
          <w:rFonts w:ascii="Georgia" w:cs="Georgia" w:eastAsia="Georgia" w:hAnsi="Georgia"/>
          <w:color w:val="434343"/>
          <w:rtl w:val="0"/>
        </w:rPr>
        <w:t xml:space="preserve">Ground clearance: No more than 160 mm (this is the clearance of Maruti Alto), no less than 150 mm (~6 inches). Floor height: The height of the vehicle floor from the ground should be no more than 200 mm.</w:t>
      </w:r>
    </w:p>
    <w:p w:rsidR="00000000" w:rsidDel="00000000" w:rsidP="00000000" w:rsidRDefault="00000000" w:rsidRPr="00000000" w14:paraId="00000017">
      <w:pPr>
        <w:numPr>
          <w:ilvl w:val="0"/>
          <w:numId w:val="1"/>
        </w:numPr>
        <w:ind w:left="720" w:hanging="360"/>
        <w:rPr>
          <w:rFonts w:ascii="Georgia" w:cs="Georgia" w:eastAsia="Georgia" w:hAnsi="Georgia"/>
          <w:color w:val="434343"/>
        </w:rPr>
      </w:pPr>
      <w:r w:rsidDel="00000000" w:rsidR="00000000" w:rsidRPr="00000000">
        <w:rPr>
          <w:rFonts w:ascii="Georgia" w:cs="Georgia" w:eastAsia="Georgia" w:hAnsi="Georgia"/>
          <w:color w:val="434343"/>
          <w:rtl w:val="0"/>
        </w:rPr>
        <w:t xml:space="preserve">Must have a steering wheel (as opposed to a handlebar, or joystick).</w:t>
      </w:r>
    </w:p>
    <w:p w:rsidR="00000000" w:rsidDel="00000000" w:rsidP="00000000" w:rsidRDefault="00000000" w:rsidRPr="00000000" w14:paraId="00000018">
      <w:pPr>
        <w:numPr>
          <w:ilvl w:val="0"/>
          <w:numId w:val="1"/>
        </w:numPr>
        <w:ind w:left="720" w:hanging="360"/>
        <w:rPr>
          <w:rFonts w:ascii="Georgia" w:cs="Georgia" w:eastAsia="Georgia" w:hAnsi="Georgia"/>
          <w:color w:val="434343"/>
        </w:rPr>
      </w:pPr>
      <w:r w:rsidDel="00000000" w:rsidR="00000000" w:rsidRPr="00000000">
        <w:rPr>
          <w:rFonts w:ascii="Georgia" w:cs="Georgia" w:eastAsia="Georgia" w:hAnsi="Georgia"/>
          <w:color w:val="434343"/>
          <w:rtl w:val="0"/>
        </w:rPr>
        <w:t xml:space="preserve">Must have a 7” digital instrument cluster and display (as opposed to physical dials, gauges).</w:t>
      </w:r>
    </w:p>
    <w:p w:rsidR="00000000" w:rsidDel="00000000" w:rsidP="00000000" w:rsidRDefault="00000000" w:rsidRPr="00000000" w14:paraId="00000019">
      <w:pPr>
        <w:numPr>
          <w:ilvl w:val="0"/>
          <w:numId w:val="1"/>
        </w:numPr>
        <w:ind w:left="720" w:hanging="360"/>
        <w:rPr>
          <w:rFonts w:ascii="Georgia" w:cs="Georgia" w:eastAsia="Georgia" w:hAnsi="Georgia"/>
          <w:color w:val="434343"/>
          <w:u w:val="none"/>
        </w:rPr>
      </w:pPr>
      <w:r w:rsidDel="00000000" w:rsidR="00000000" w:rsidRPr="00000000">
        <w:rPr>
          <w:rFonts w:ascii="Georgia" w:cs="Georgia" w:eastAsia="Georgia" w:hAnsi="Georgia"/>
          <w:color w:val="434343"/>
          <w:rtl w:val="0"/>
        </w:rPr>
        <w:t xml:space="preserve"> Must have a rear-facing camera that activates in the display in front of  the driver while the vehicle is in reverse gear. This is to help the driver see better while backing up.</w:t>
      </w:r>
    </w:p>
    <w:p w:rsidR="00000000" w:rsidDel="00000000" w:rsidP="00000000" w:rsidRDefault="00000000" w:rsidRPr="00000000" w14:paraId="0000001A">
      <w:pPr>
        <w:numPr>
          <w:ilvl w:val="0"/>
          <w:numId w:val="1"/>
        </w:numPr>
        <w:ind w:left="720" w:hanging="360"/>
        <w:rPr>
          <w:rFonts w:ascii="Georgia" w:cs="Georgia" w:eastAsia="Georgia" w:hAnsi="Georgia"/>
          <w:color w:val="434343"/>
          <w:u w:val="none"/>
        </w:rPr>
      </w:pPr>
      <w:r w:rsidDel="00000000" w:rsidR="00000000" w:rsidRPr="00000000">
        <w:rPr>
          <w:rFonts w:ascii="Georgia" w:cs="Georgia" w:eastAsia="Georgia" w:hAnsi="Georgia"/>
          <w:color w:val="434343"/>
          <w:rtl w:val="0"/>
        </w:rPr>
        <w:t xml:space="preserve">The digital instrument panel/display must show the following information:</w:t>
      </w:r>
    </w:p>
    <w:p w:rsidR="00000000" w:rsidDel="00000000" w:rsidP="00000000" w:rsidRDefault="00000000" w:rsidRPr="00000000" w14:paraId="0000001B">
      <w:pPr>
        <w:numPr>
          <w:ilvl w:val="1"/>
          <w:numId w:val="1"/>
        </w:numPr>
        <w:ind w:left="1440" w:hanging="360"/>
        <w:rPr>
          <w:rFonts w:ascii="Georgia" w:cs="Georgia" w:eastAsia="Georgia" w:hAnsi="Georgia"/>
          <w:color w:val="434343"/>
          <w:u w:val="none"/>
        </w:rPr>
      </w:pPr>
      <w:r w:rsidDel="00000000" w:rsidR="00000000" w:rsidRPr="00000000">
        <w:rPr>
          <w:rFonts w:ascii="Georgia" w:cs="Georgia" w:eastAsia="Georgia" w:hAnsi="Georgia"/>
          <w:color w:val="434343"/>
          <w:rtl w:val="0"/>
        </w:rPr>
        <w:t xml:space="preserve">Instantaneous speed</w:t>
      </w:r>
    </w:p>
    <w:p w:rsidR="00000000" w:rsidDel="00000000" w:rsidP="00000000" w:rsidRDefault="00000000" w:rsidRPr="00000000" w14:paraId="0000001C">
      <w:pPr>
        <w:numPr>
          <w:ilvl w:val="1"/>
          <w:numId w:val="1"/>
        </w:numPr>
        <w:ind w:left="1440" w:hanging="360"/>
        <w:rPr>
          <w:rFonts w:ascii="Georgia" w:cs="Georgia" w:eastAsia="Georgia" w:hAnsi="Georgia"/>
          <w:color w:val="434343"/>
          <w:u w:val="none"/>
        </w:rPr>
      </w:pPr>
      <w:r w:rsidDel="00000000" w:rsidR="00000000" w:rsidRPr="00000000">
        <w:rPr>
          <w:rFonts w:ascii="Georgia" w:cs="Georgia" w:eastAsia="Georgia" w:hAnsi="Georgia"/>
          <w:color w:val="434343"/>
          <w:rtl w:val="0"/>
        </w:rPr>
        <w:t xml:space="preserve">Instantaneous battery charge level</w:t>
      </w:r>
    </w:p>
    <w:p w:rsidR="00000000" w:rsidDel="00000000" w:rsidP="00000000" w:rsidRDefault="00000000" w:rsidRPr="00000000" w14:paraId="0000001D">
      <w:pPr>
        <w:numPr>
          <w:ilvl w:val="1"/>
          <w:numId w:val="1"/>
        </w:numPr>
        <w:ind w:left="1440" w:hanging="360"/>
        <w:rPr>
          <w:rFonts w:ascii="Georgia" w:cs="Georgia" w:eastAsia="Georgia" w:hAnsi="Georgia"/>
          <w:color w:val="434343"/>
          <w:u w:val="none"/>
        </w:rPr>
      </w:pPr>
      <w:r w:rsidDel="00000000" w:rsidR="00000000" w:rsidRPr="00000000">
        <w:rPr>
          <w:rFonts w:ascii="Georgia" w:cs="Georgia" w:eastAsia="Georgia" w:hAnsi="Georgia"/>
          <w:color w:val="434343"/>
          <w:rtl w:val="0"/>
        </w:rPr>
        <w:t xml:space="preserve">(Predicted) distance that the vehicle can travel before the battery discharges.</w:t>
      </w:r>
    </w:p>
    <w:p w:rsidR="00000000" w:rsidDel="00000000" w:rsidP="00000000" w:rsidRDefault="00000000" w:rsidRPr="00000000" w14:paraId="0000001E">
      <w:pPr>
        <w:numPr>
          <w:ilvl w:val="1"/>
          <w:numId w:val="1"/>
        </w:numPr>
        <w:ind w:left="1440" w:hanging="360"/>
        <w:rPr>
          <w:rFonts w:ascii="Georgia" w:cs="Georgia" w:eastAsia="Georgia" w:hAnsi="Georgia"/>
          <w:color w:val="434343"/>
          <w:u w:val="none"/>
        </w:rPr>
      </w:pPr>
      <w:r w:rsidDel="00000000" w:rsidR="00000000" w:rsidRPr="00000000">
        <w:rPr>
          <w:rFonts w:ascii="Georgia" w:cs="Georgia" w:eastAsia="Georgia" w:hAnsi="Georgia"/>
          <w:color w:val="434343"/>
          <w:rtl w:val="0"/>
        </w:rPr>
        <w:t xml:space="preserve">Cumulative miles travelled</w:t>
      </w:r>
    </w:p>
    <w:p w:rsidR="00000000" w:rsidDel="00000000" w:rsidP="00000000" w:rsidRDefault="00000000" w:rsidRPr="00000000" w14:paraId="0000001F">
      <w:pPr>
        <w:numPr>
          <w:ilvl w:val="1"/>
          <w:numId w:val="1"/>
        </w:numPr>
        <w:ind w:left="1440" w:hanging="360"/>
        <w:rPr>
          <w:rFonts w:ascii="Georgia" w:cs="Georgia" w:eastAsia="Georgia" w:hAnsi="Georgia"/>
          <w:color w:val="434343"/>
          <w:u w:val="none"/>
        </w:rPr>
      </w:pPr>
      <w:r w:rsidDel="00000000" w:rsidR="00000000" w:rsidRPr="00000000">
        <w:rPr>
          <w:rFonts w:ascii="Georgia" w:cs="Georgia" w:eastAsia="Georgia" w:hAnsi="Georgia"/>
          <w:color w:val="434343"/>
          <w:rtl w:val="0"/>
        </w:rPr>
        <w:t xml:space="preserve">Trip meter (miles traveled since last reset)</w:t>
      </w:r>
    </w:p>
    <w:p w:rsidR="00000000" w:rsidDel="00000000" w:rsidP="00000000" w:rsidRDefault="00000000" w:rsidRPr="00000000" w14:paraId="00000020">
      <w:pPr>
        <w:numPr>
          <w:ilvl w:val="1"/>
          <w:numId w:val="1"/>
        </w:numPr>
        <w:ind w:left="1440" w:hanging="360"/>
        <w:rPr>
          <w:rFonts w:ascii="Georgia" w:cs="Georgia" w:eastAsia="Georgia" w:hAnsi="Georgia"/>
          <w:color w:val="434343"/>
          <w:u w:val="none"/>
        </w:rPr>
      </w:pPr>
      <w:r w:rsidDel="00000000" w:rsidR="00000000" w:rsidRPr="00000000">
        <w:rPr>
          <w:rFonts w:ascii="Georgia" w:cs="Georgia" w:eastAsia="Georgia" w:hAnsi="Georgia"/>
          <w:color w:val="434343"/>
          <w:rtl w:val="0"/>
        </w:rPr>
        <w:t xml:space="preserve">Map with vehicle location</w:t>
      </w:r>
    </w:p>
    <w:p w:rsidR="00000000" w:rsidDel="00000000" w:rsidP="00000000" w:rsidRDefault="00000000" w:rsidRPr="00000000" w14:paraId="00000021">
      <w:pPr>
        <w:numPr>
          <w:ilvl w:val="0"/>
          <w:numId w:val="1"/>
        </w:numPr>
        <w:ind w:left="720" w:hanging="360"/>
        <w:rPr>
          <w:rFonts w:ascii="Georgia" w:cs="Georgia" w:eastAsia="Georgia" w:hAnsi="Georgia"/>
          <w:color w:val="434343"/>
          <w:u w:val="none"/>
        </w:rPr>
      </w:pPr>
      <w:r w:rsidDel="00000000" w:rsidR="00000000" w:rsidRPr="00000000">
        <w:rPr>
          <w:rFonts w:ascii="Georgia" w:cs="Georgia" w:eastAsia="Georgia" w:hAnsi="Georgia"/>
          <w:color w:val="434343"/>
          <w:rtl w:val="0"/>
        </w:rPr>
        <w:t xml:space="preserve">Must have an air cooler/blower (need not have an AC) with a knob for fan speed control.</w:t>
      </w:r>
    </w:p>
    <w:p w:rsidR="00000000" w:rsidDel="00000000" w:rsidP="00000000" w:rsidRDefault="00000000" w:rsidRPr="00000000" w14:paraId="00000022">
      <w:pPr>
        <w:numPr>
          <w:ilvl w:val="0"/>
          <w:numId w:val="1"/>
        </w:numPr>
        <w:ind w:left="720" w:hanging="360"/>
        <w:rPr>
          <w:rFonts w:ascii="Georgia" w:cs="Georgia" w:eastAsia="Georgia" w:hAnsi="Georgia"/>
          <w:color w:val="434343"/>
          <w:u w:val="none"/>
        </w:rPr>
      </w:pPr>
      <w:r w:rsidDel="00000000" w:rsidR="00000000" w:rsidRPr="00000000">
        <w:rPr>
          <w:rFonts w:ascii="Georgia" w:cs="Georgia" w:eastAsia="Georgia" w:hAnsi="Georgia"/>
          <w:color w:val="434343"/>
          <w:rtl w:val="0"/>
        </w:rPr>
        <w:t xml:space="preserve">Must have a transparent roof of perspex (or equivalent) with a dark, reflective tint.</w:t>
      </w:r>
    </w:p>
    <w:p w:rsidR="00000000" w:rsidDel="00000000" w:rsidP="00000000" w:rsidRDefault="00000000" w:rsidRPr="00000000" w14:paraId="00000023">
      <w:pPr>
        <w:numPr>
          <w:ilvl w:val="0"/>
          <w:numId w:val="1"/>
        </w:numPr>
        <w:ind w:left="720" w:hanging="360"/>
        <w:rPr>
          <w:rFonts w:ascii="Georgia" w:cs="Georgia" w:eastAsia="Georgia" w:hAnsi="Georgia"/>
          <w:color w:val="434343"/>
          <w:u w:val="none"/>
        </w:rPr>
      </w:pPr>
      <w:r w:rsidDel="00000000" w:rsidR="00000000" w:rsidRPr="00000000">
        <w:rPr>
          <w:rFonts w:ascii="Georgia" w:cs="Georgia" w:eastAsia="Georgia" w:hAnsi="Georgia"/>
          <w:color w:val="434343"/>
          <w:rtl w:val="0"/>
        </w:rPr>
        <w:t xml:space="preserve">Must have a front windshield with one wiper, and a rear windshield.</w:t>
      </w:r>
    </w:p>
    <w:p w:rsidR="00000000" w:rsidDel="00000000" w:rsidP="00000000" w:rsidRDefault="00000000" w:rsidRPr="00000000" w14:paraId="00000024">
      <w:pPr>
        <w:numPr>
          <w:ilvl w:val="0"/>
          <w:numId w:val="1"/>
        </w:numPr>
        <w:ind w:left="720" w:hanging="360"/>
        <w:rPr>
          <w:rFonts w:ascii="Georgia" w:cs="Georgia" w:eastAsia="Georgia" w:hAnsi="Georgia"/>
          <w:color w:val="434343"/>
          <w:u w:val="none"/>
        </w:rPr>
      </w:pPr>
      <w:r w:rsidDel="00000000" w:rsidR="00000000" w:rsidRPr="00000000">
        <w:rPr>
          <w:rFonts w:ascii="Georgia" w:cs="Georgia" w:eastAsia="Georgia" w:hAnsi="Georgia"/>
          <w:color w:val="434343"/>
          <w:rtl w:val="0"/>
        </w:rPr>
        <w:t xml:space="preserve">The side panels of the vehicle behind the doors must also have additional windows that don’t open (similar to those on a coupe).</w:t>
      </w:r>
    </w:p>
    <w:p w:rsidR="00000000" w:rsidDel="00000000" w:rsidP="00000000" w:rsidRDefault="00000000" w:rsidRPr="00000000" w14:paraId="00000025">
      <w:pPr>
        <w:numPr>
          <w:ilvl w:val="0"/>
          <w:numId w:val="1"/>
        </w:numPr>
        <w:ind w:left="720" w:hanging="360"/>
        <w:rPr>
          <w:rFonts w:ascii="Georgia" w:cs="Georgia" w:eastAsia="Georgia" w:hAnsi="Georgia"/>
          <w:color w:val="434343"/>
          <w:u w:val="none"/>
        </w:rPr>
      </w:pPr>
      <w:r w:rsidDel="00000000" w:rsidR="00000000" w:rsidRPr="00000000">
        <w:rPr>
          <w:rFonts w:ascii="Georgia" w:cs="Georgia" w:eastAsia="Georgia" w:hAnsi="Georgia"/>
          <w:color w:val="434343"/>
          <w:rtl w:val="0"/>
        </w:rPr>
        <w:t xml:space="preserve">Should have a keylock to the entry door and second key for starting the car. The starting key will connect battery to load to ensure that battery is not discharged while the vehicle is parked. </w:t>
      </w:r>
    </w:p>
    <w:p w:rsidR="00000000" w:rsidDel="00000000" w:rsidP="00000000" w:rsidRDefault="00000000" w:rsidRPr="00000000" w14:paraId="00000026">
      <w:pPr>
        <w:numPr>
          <w:ilvl w:val="0"/>
          <w:numId w:val="1"/>
        </w:numPr>
        <w:ind w:left="720" w:hanging="360"/>
        <w:rPr>
          <w:rFonts w:ascii="Georgia" w:cs="Georgia" w:eastAsia="Georgia" w:hAnsi="Georgia"/>
          <w:color w:val="434343"/>
          <w:u w:val="none"/>
        </w:rPr>
      </w:pPr>
      <w:r w:rsidDel="00000000" w:rsidR="00000000" w:rsidRPr="00000000">
        <w:rPr>
          <w:rFonts w:ascii="Georgia" w:cs="Georgia" w:eastAsia="Georgia" w:hAnsi="Georgia"/>
          <w:color w:val="434343"/>
          <w:rtl w:val="0"/>
        </w:rPr>
        <w:t xml:space="preserve">An immobiliser may be added to car which will be powered by an auxiliary supply and may report theft, report location and immobilise the vehicle. </w:t>
      </w:r>
    </w:p>
    <w:p w:rsidR="00000000" w:rsidDel="00000000" w:rsidP="00000000" w:rsidRDefault="00000000" w:rsidRPr="00000000" w14:paraId="00000027">
      <w:pPr>
        <w:rPr>
          <w:rFonts w:ascii="Georgia" w:cs="Georgia" w:eastAsia="Georgia" w:hAnsi="Georgia"/>
          <w:color w:val="434343"/>
        </w:rPr>
      </w:pPr>
      <w:r w:rsidDel="00000000" w:rsidR="00000000" w:rsidRPr="00000000">
        <w:rPr>
          <w:rtl w:val="0"/>
        </w:rPr>
      </w:r>
    </w:p>
    <w:p w:rsidR="00000000" w:rsidDel="00000000" w:rsidP="00000000" w:rsidRDefault="00000000" w:rsidRPr="00000000" w14:paraId="00000028">
      <w:pPr>
        <w:rPr>
          <w:rFonts w:ascii="Georgia" w:cs="Georgia" w:eastAsia="Georgia" w:hAnsi="Georgia"/>
          <w:color w:val="434343"/>
          <w:sz w:val="28"/>
          <w:szCs w:val="28"/>
        </w:rPr>
      </w:pPr>
      <w:r w:rsidDel="00000000" w:rsidR="00000000" w:rsidRPr="00000000">
        <w:rPr>
          <w:rFonts w:ascii="Georgia" w:cs="Georgia" w:eastAsia="Georgia" w:hAnsi="Georgia"/>
          <w:color w:val="434343"/>
          <w:sz w:val="28"/>
          <w:szCs w:val="28"/>
          <w:rtl w:val="0"/>
        </w:rPr>
        <w:t xml:space="preserve">Engineering Requirements</w:t>
      </w:r>
    </w:p>
    <w:p w:rsidR="00000000" w:rsidDel="00000000" w:rsidP="00000000" w:rsidRDefault="00000000" w:rsidRPr="00000000" w14:paraId="00000029">
      <w:pPr>
        <w:ind w:left="0" w:firstLine="0"/>
        <w:rPr>
          <w:rFonts w:ascii="Georgia" w:cs="Georgia" w:eastAsia="Georgia" w:hAnsi="Georgia"/>
          <w:color w:val="434343"/>
        </w:rPr>
      </w:pPr>
      <w:r w:rsidDel="00000000" w:rsidR="00000000" w:rsidRPr="00000000">
        <w:rPr>
          <w:rtl w:val="0"/>
        </w:rPr>
      </w:r>
    </w:p>
    <w:p w:rsidR="00000000" w:rsidDel="00000000" w:rsidP="00000000" w:rsidRDefault="00000000" w:rsidRPr="00000000" w14:paraId="0000002A">
      <w:pPr>
        <w:ind w:left="0" w:firstLine="0"/>
        <w:rPr>
          <w:rFonts w:ascii="Georgia" w:cs="Georgia" w:eastAsia="Georgia" w:hAnsi="Georgia"/>
          <w:color w:val="434343"/>
        </w:rPr>
      </w:pPr>
      <w:r w:rsidDel="00000000" w:rsidR="00000000" w:rsidRPr="00000000">
        <w:rPr>
          <w:rFonts w:ascii="Georgia" w:cs="Georgia" w:eastAsia="Georgia" w:hAnsi="Georgia"/>
          <w:color w:val="434343"/>
          <w:rtl w:val="0"/>
        </w:rPr>
        <w:t xml:space="preserve">Engineering requirements are those requirements that affect the design/building of the vehicle, but are not user-facing, and are also not regulatory requirements.</w:t>
      </w:r>
      <w:r w:rsidDel="00000000" w:rsidR="00000000" w:rsidRPr="00000000">
        <w:rPr>
          <w:rtl w:val="0"/>
        </w:rPr>
      </w:r>
    </w:p>
    <w:p w:rsidR="00000000" w:rsidDel="00000000" w:rsidP="00000000" w:rsidRDefault="00000000" w:rsidRPr="00000000" w14:paraId="0000002B">
      <w:pPr>
        <w:numPr>
          <w:ilvl w:val="0"/>
          <w:numId w:val="2"/>
        </w:numPr>
        <w:ind w:left="720" w:hanging="360"/>
        <w:rPr>
          <w:rFonts w:ascii="Georgia" w:cs="Georgia" w:eastAsia="Georgia" w:hAnsi="Georgia"/>
          <w:color w:val="434343"/>
          <w:u w:val="none"/>
        </w:rPr>
      </w:pPr>
      <w:r w:rsidDel="00000000" w:rsidR="00000000" w:rsidRPr="00000000">
        <w:rPr>
          <w:rFonts w:ascii="Georgia" w:cs="Georgia" w:eastAsia="Georgia" w:hAnsi="Georgia"/>
          <w:color w:val="434343"/>
          <w:rtl w:val="0"/>
        </w:rPr>
        <w:t xml:space="preserve">Must be a rear-wheel drive with an electric powertrain.</w:t>
      </w:r>
    </w:p>
    <w:p w:rsidR="00000000" w:rsidDel="00000000" w:rsidP="00000000" w:rsidRDefault="00000000" w:rsidRPr="00000000" w14:paraId="0000002C">
      <w:pPr>
        <w:numPr>
          <w:ilvl w:val="0"/>
          <w:numId w:val="2"/>
        </w:numPr>
        <w:ind w:left="720" w:hanging="360"/>
        <w:rPr>
          <w:rFonts w:ascii="Georgia" w:cs="Georgia" w:eastAsia="Georgia" w:hAnsi="Georgia"/>
          <w:color w:val="434343"/>
          <w:u w:val="none"/>
        </w:rPr>
      </w:pPr>
      <w:r w:rsidDel="00000000" w:rsidR="00000000" w:rsidRPr="00000000">
        <w:rPr>
          <w:rFonts w:ascii="Georgia" w:cs="Georgia" w:eastAsia="Georgia" w:hAnsi="Georgia"/>
          <w:color w:val="434343"/>
          <w:rtl w:val="0"/>
        </w:rPr>
        <w:t xml:space="preserve">Must use Li-ion batteries. Batteries must have an integrated battery management systems to prevent overheating, over charging, over discharging. </w:t>
      </w:r>
    </w:p>
    <w:p w:rsidR="00000000" w:rsidDel="00000000" w:rsidP="00000000" w:rsidRDefault="00000000" w:rsidRPr="00000000" w14:paraId="0000002D">
      <w:pPr>
        <w:numPr>
          <w:ilvl w:val="0"/>
          <w:numId w:val="2"/>
        </w:numPr>
        <w:ind w:left="720" w:hanging="360"/>
        <w:rPr>
          <w:rFonts w:ascii="Georgia" w:cs="Georgia" w:eastAsia="Georgia" w:hAnsi="Georgia"/>
          <w:color w:val="434343"/>
          <w:u w:val="none"/>
        </w:rPr>
      </w:pPr>
      <w:r w:rsidDel="00000000" w:rsidR="00000000" w:rsidRPr="00000000">
        <w:rPr>
          <w:rtl w:val="0"/>
        </w:rPr>
      </w:r>
    </w:p>
    <w:p w:rsidR="00000000" w:rsidDel="00000000" w:rsidP="00000000" w:rsidRDefault="00000000" w:rsidRPr="00000000" w14:paraId="0000002E">
      <w:pPr>
        <w:numPr>
          <w:ilvl w:val="0"/>
          <w:numId w:val="2"/>
        </w:numPr>
        <w:ind w:left="720" w:hanging="360"/>
        <w:rPr>
          <w:rFonts w:ascii="Georgia" w:cs="Georgia" w:eastAsia="Georgia" w:hAnsi="Georgia"/>
          <w:color w:val="434343"/>
          <w:u w:val="none"/>
        </w:rPr>
      </w:pPr>
      <w:r w:rsidDel="00000000" w:rsidR="00000000" w:rsidRPr="00000000">
        <w:rPr>
          <w:rFonts w:ascii="Georgia" w:cs="Georgia" w:eastAsia="Georgia" w:hAnsi="Georgia"/>
          <w:color w:val="434343"/>
          <w:rtl w:val="0"/>
        </w:rPr>
        <w:t xml:space="preserve">Must use hub motors (in-wheel motors).</w:t>
      </w:r>
      <w:r w:rsidDel="00000000" w:rsidR="00000000" w:rsidRPr="00000000">
        <w:rPr>
          <w:rtl w:val="0"/>
        </w:rPr>
      </w:r>
    </w:p>
    <w:p w:rsidR="00000000" w:rsidDel="00000000" w:rsidP="00000000" w:rsidRDefault="00000000" w:rsidRPr="00000000" w14:paraId="0000002F">
      <w:pPr>
        <w:numPr>
          <w:ilvl w:val="0"/>
          <w:numId w:val="2"/>
        </w:numPr>
        <w:ind w:left="720" w:hanging="360"/>
        <w:rPr>
          <w:rFonts w:ascii="Georgia" w:cs="Georgia" w:eastAsia="Georgia" w:hAnsi="Georgia"/>
          <w:color w:val="434343"/>
          <w:u w:val="none"/>
        </w:rPr>
      </w:pPr>
      <w:r w:rsidDel="00000000" w:rsidR="00000000" w:rsidRPr="00000000">
        <w:rPr>
          <w:rFonts w:ascii="Georgia" w:cs="Georgia" w:eastAsia="Georgia" w:hAnsi="Georgia"/>
          <w:color w:val="434343"/>
          <w:rtl w:val="0"/>
        </w:rPr>
        <w:t xml:space="preserve">The CG of the unloaded vehicle must be at a height of no more than 254 mm (10 inches) from the ground. </w:t>
      </w:r>
    </w:p>
    <w:p w:rsidR="00000000" w:rsidDel="00000000" w:rsidP="00000000" w:rsidRDefault="00000000" w:rsidRPr="00000000" w14:paraId="00000030">
      <w:pPr>
        <w:numPr>
          <w:ilvl w:val="0"/>
          <w:numId w:val="2"/>
        </w:numPr>
        <w:ind w:left="720" w:hanging="360"/>
        <w:rPr>
          <w:rFonts w:ascii="Georgia" w:cs="Georgia" w:eastAsia="Georgia" w:hAnsi="Georgia"/>
          <w:color w:val="434343"/>
          <w:u w:val="none"/>
        </w:rPr>
      </w:pPr>
      <w:r w:rsidDel="00000000" w:rsidR="00000000" w:rsidRPr="00000000">
        <w:rPr>
          <w:rFonts w:ascii="Georgia" w:cs="Georgia" w:eastAsia="Georgia" w:hAnsi="Georgia"/>
          <w:color w:val="434343"/>
          <w:rtl w:val="0"/>
        </w:rPr>
        <w:t xml:space="preserve">The h-point of the driver when seated (ie, the CG of the driver) must be no higher than 500 mm from the ground. This will keep the overall CG no higher than 333 mm. This will ensure that </w:t>
      </w:r>
      <w:r w:rsidDel="00000000" w:rsidR="00000000" w:rsidRPr="00000000">
        <w:rPr>
          <w:rFonts w:ascii="Georgia" w:cs="Georgia" w:eastAsia="Georgia" w:hAnsi="Georgia"/>
          <w:i w:val="1"/>
          <w:color w:val="434343"/>
          <w:rtl w:val="0"/>
        </w:rPr>
        <w:t xml:space="preserve">t/2H &gt; 1</w:t>
      </w:r>
      <w:r w:rsidDel="00000000" w:rsidR="00000000" w:rsidRPr="00000000">
        <w:rPr>
          <w:rFonts w:ascii="Georgia" w:cs="Georgia" w:eastAsia="Georgia" w:hAnsi="Georgia"/>
          <w:color w:val="434343"/>
          <w:rtl w:val="0"/>
        </w:rPr>
        <w:t xml:space="preserve">, where </w:t>
      </w:r>
      <w:r w:rsidDel="00000000" w:rsidR="00000000" w:rsidRPr="00000000">
        <w:rPr>
          <w:rFonts w:ascii="Georgia" w:cs="Georgia" w:eastAsia="Georgia" w:hAnsi="Georgia"/>
          <w:i w:val="1"/>
          <w:color w:val="434343"/>
          <w:rtl w:val="0"/>
        </w:rPr>
        <w:t xml:space="preserve">t</w:t>
      </w:r>
      <w:r w:rsidDel="00000000" w:rsidR="00000000" w:rsidRPr="00000000">
        <w:rPr>
          <w:rFonts w:ascii="Georgia" w:cs="Georgia" w:eastAsia="Georgia" w:hAnsi="Georgia"/>
          <w:color w:val="434343"/>
          <w:rtl w:val="0"/>
        </w:rPr>
        <w:t xml:space="preserve"> is the track width = 665mm, and </w:t>
      </w:r>
      <w:r w:rsidDel="00000000" w:rsidR="00000000" w:rsidRPr="00000000">
        <w:rPr>
          <w:rFonts w:ascii="Georgia" w:cs="Georgia" w:eastAsia="Georgia" w:hAnsi="Georgia"/>
          <w:i w:val="1"/>
          <w:color w:val="434343"/>
          <w:rtl w:val="0"/>
        </w:rPr>
        <w:t xml:space="preserve">H</w:t>
      </w:r>
      <w:r w:rsidDel="00000000" w:rsidR="00000000" w:rsidRPr="00000000">
        <w:rPr>
          <w:rFonts w:ascii="Georgia" w:cs="Georgia" w:eastAsia="Georgia" w:hAnsi="Georgia"/>
          <w:color w:val="434343"/>
          <w:rtl w:val="0"/>
        </w:rPr>
        <w:t xml:space="preserve"> is height of CG from ground.</w:t>
      </w:r>
    </w:p>
    <w:p w:rsidR="00000000" w:rsidDel="00000000" w:rsidP="00000000" w:rsidRDefault="00000000" w:rsidRPr="00000000" w14:paraId="00000031">
      <w:pPr>
        <w:numPr>
          <w:ilvl w:val="0"/>
          <w:numId w:val="2"/>
        </w:numPr>
        <w:ind w:left="720" w:hanging="360"/>
        <w:rPr>
          <w:rFonts w:ascii="Georgia" w:cs="Georgia" w:eastAsia="Georgia" w:hAnsi="Georgia"/>
          <w:color w:val="434343"/>
          <w:u w:val="none"/>
        </w:rPr>
      </w:pPr>
      <w:r w:rsidDel="00000000" w:rsidR="00000000" w:rsidRPr="00000000">
        <w:rPr>
          <w:rFonts w:ascii="Georgia" w:cs="Georgia" w:eastAsia="Georgia" w:hAnsi="Georgia"/>
          <w:color w:val="434343"/>
          <w:rtl w:val="0"/>
        </w:rPr>
        <w:t xml:space="preserve">Must have a steel space  frame (for lightness, strength reasons).</w:t>
      </w:r>
    </w:p>
    <w:p w:rsidR="00000000" w:rsidDel="00000000" w:rsidP="00000000" w:rsidRDefault="00000000" w:rsidRPr="00000000" w14:paraId="00000032">
      <w:pPr>
        <w:numPr>
          <w:ilvl w:val="0"/>
          <w:numId w:val="2"/>
        </w:numPr>
        <w:ind w:left="720" w:hanging="360"/>
        <w:rPr>
          <w:rFonts w:ascii="Georgia" w:cs="Georgia" w:eastAsia="Georgia" w:hAnsi="Georgia"/>
          <w:color w:val="434343"/>
          <w:u w:val="none"/>
        </w:rPr>
      </w:pPr>
      <w:r w:rsidDel="00000000" w:rsidR="00000000" w:rsidRPr="00000000">
        <w:rPr>
          <w:rFonts w:ascii="Georgia" w:cs="Georgia" w:eastAsia="Georgia" w:hAnsi="Georgia"/>
          <w:color w:val="434343"/>
          <w:rtl w:val="0"/>
        </w:rPr>
        <w:t xml:space="preserve">Must have a skin and interior made of FRP  or CFRP (for lightness/cost reasons).</w:t>
      </w:r>
    </w:p>
    <w:p w:rsidR="00000000" w:rsidDel="00000000" w:rsidP="00000000" w:rsidRDefault="00000000" w:rsidRPr="00000000" w14:paraId="00000033">
      <w:pPr>
        <w:numPr>
          <w:ilvl w:val="0"/>
          <w:numId w:val="2"/>
        </w:numPr>
        <w:ind w:left="720" w:hanging="360"/>
        <w:rPr>
          <w:rFonts w:ascii="Georgia" w:cs="Georgia" w:eastAsia="Georgia" w:hAnsi="Georgia"/>
          <w:color w:val="434343"/>
          <w:u w:val="none"/>
        </w:rPr>
      </w:pPr>
      <w:r w:rsidDel="00000000" w:rsidR="00000000" w:rsidRPr="00000000">
        <w:rPr>
          <w:rFonts w:ascii="Georgia" w:cs="Georgia" w:eastAsia="Georgia" w:hAnsi="Georgia"/>
          <w:color w:val="434343"/>
          <w:rtl w:val="0"/>
        </w:rPr>
        <w:t xml:space="preserve">Suspension requirements: ?</w:t>
      </w:r>
    </w:p>
    <w:p w:rsidR="00000000" w:rsidDel="00000000" w:rsidP="00000000" w:rsidRDefault="00000000" w:rsidRPr="00000000" w14:paraId="00000034">
      <w:pPr>
        <w:numPr>
          <w:ilvl w:val="0"/>
          <w:numId w:val="2"/>
        </w:numPr>
        <w:ind w:left="720" w:hanging="360"/>
        <w:rPr>
          <w:rFonts w:ascii="Georgia" w:cs="Georgia" w:eastAsia="Georgia" w:hAnsi="Georgia"/>
          <w:color w:val="434343"/>
          <w:u w:val="none"/>
        </w:rPr>
      </w:pPr>
      <w:r w:rsidDel="00000000" w:rsidR="00000000" w:rsidRPr="00000000">
        <w:rPr>
          <w:rFonts w:ascii="Georgia" w:cs="Georgia" w:eastAsia="Georgia" w:hAnsi="Georgia"/>
          <w:color w:val="434343"/>
          <w:rtl w:val="0"/>
        </w:rPr>
        <w:t xml:space="preserve">Brake requirements: (Disk/drum, etc.)?</w:t>
      </w:r>
    </w:p>
    <w:p w:rsidR="00000000" w:rsidDel="00000000" w:rsidP="00000000" w:rsidRDefault="00000000" w:rsidRPr="00000000" w14:paraId="00000035">
      <w:pPr>
        <w:numPr>
          <w:ilvl w:val="0"/>
          <w:numId w:val="2"/>
        </w:numPr>
        <w:ind w:left="720" w:hanging="360"/>
        <w:rPr>
          <w:rFonts w:ascii="Georgia" w:cs="Georgia" w:eastAsia="Georgia" w:hAnsi="Georgia"/>
          <w:color w:val="434343"/>
          <w:u w:val="none"/>
        </w:rPr>
      </w:pPr>
      <w:r w:rsidDel="00000000" w:rsidR="00000000" w:rsidRPr="00000000">
        <w:rPr>
          <w:rFonts w:ascii="Georgia" w:cs="Georgia" w:eastAsia="Georgia" w:hAnsi="Georgia"/>
          <w:color w:val="434343"/>
          <w:rtl w:val="0"/>
        </w:rPr>
        <w:t xml:space="preserve">Vehicle usage data storage: Each vehicle usage with date time stamp will be stored in memory that can be read by authorized service center by wire or wireless. All maintenance records will also be kept in this storage. </w:t>
      </w:r>
    </w:p>
    <w:p w:rsidR="00000000" w:rsidDel="00000000" w:rsidP="00000000" w:rsidRDefault="00000000" w:rsidRPr="00000000" w14:paraId="00000036">
      <w:pPr>
        <w:numPr>
          <w:ilvl w:val="0"/>
          <w:numId w:val="2"/>
        </w:numPr>
        <w:ind w:left="720" w:hanging="360"/>
        <w:rPr>
          <w:rFonts w:ascii="Georgia" w:cs="Georgia" w:eastAsia="Georgia" w:hAnsi="Georgia"/>
          <w:color w:val="434343"/>
          <w:u w:val="none"/>
        </w:rPr>
      </w:pPr>
      <w:r w:rsidDel="00000000" w:rsidR="00000000" w:rsidRPr="00000000">
        <w:rPr>
          <w:rtl w:val="0"/>
        </w:rPr>
      </w:r>
    </w:p>
    <w:p w:rsidR="00000000" w:rsidDel="00000000" w:rsidP="00000000" w:rsidRDefault="00000000" w:rsidRPr="00000000" w14:paraId="00000037">
      <w:pPr>
        <w:ind w:left="0" w:firstLine="0"/>
        <w:rPr>
          <w:rFonts w:ascii="Georgia" w:cs="Georgia" w:eastAsia="Georgia" w:hAnsi="Georgia"/>
          <w:color w:val="434343"/>
        </w:rPr>
      </w:pPr>
      <w:r w:rsidDel="00000000" w:rsidR="00000000" w:rsidRPr="00000000">
        <w:rPr>
          <w:rtl w:val="0"/>
        </w:rPr>
      </w:r>
    </w:p>
    <w:p w:rsidR="00000000" w:rsidDel="00000000" w:rsidP="00000000" w:rsidRDefault="00000000" w:rsidRPr="00000000" w14:paraId="00000038">
      <w:pPr>
        <w:ind w:left="720" w:firstLine="0"/>
        <w:rPr>
          <w:rFonts w:ascii="Georgia" w:cs="Georgia" w:eastAsia="Georgia" w:hAnsi="Georgia"/>
          <w:color w:val="434343"/>
        </w:rPr>
      </w:pPr>
      <w:r w:rsidDel="00000000" w:rsidR="00000000" w:rsidRPr="00000000">
        <w:rPr>
          <w:rtl w:val="0"/>
        </w:rPr>
      </w:r>
    </w:p>
    <w:p w:rsidR="00000000" w:rsidDel="00000000" w:rsidP="00000000" w:rsidRDefault="00000000" w:rsidRPr="00000000" w14:paraId="00000039">
      <w:pPr>
        <w:ind w:left="0" w:firstLine="0"/>
        <w:rPr>
          <w:rFonts w:ascii="Georgia" w:cs="Georgia" w:eastAsia="Georgia" w:hAnsi="Georgia"/>
          <w:color w:val="434343"/>
          <w:sz w:val="28"/>
          <w:szCs w:val="28"/>
        </w:rPr>
      </w:pPr>
      <w:r w:rsidDel="00000000" w:rsidR="00000000" w:rsidRPr="00000000">
        <w:rPr>
          <w:rFonts w:ascii="Georgia" w:cs="Georgia" w:eastAsia="Georgia" w:hAnsi="Georgia"/>
          <w:color w:val="434343"/>
          <w:sz w:val="28"/>
          <w:szCs w:val="28"/>
          <w:rtl w:val="0"/>
        </w:rPr>
        <w:t xml:space="preserve">Regulatory Requirements</w:t>
      </w:r>
    </w:p>
    <w:p w:rsidR="00000000" w:rsidDel="00000000" w:rsidP="00000000" w:rsidRDefault="00000000" w:rsidRPr="00000000" w14:paraId="0000003A">
      <w:pPr>
        <w:ind w:left="0" w:firstLine="0"/>
        <w:rPr>
          <w:rFonts w:ascii="Georgia" w:cs="Georgia" w:eastAsia="Georgia" w:hAnsi="Georgia"/>
          <w:color w:val="434343"/>
        </w:rPr>
      </w:pPr>
      <w:r w:rsidDel="00000000" w:rsidR="00000000" w:rsidRPr="00000000">
        <w:rPr>
          <w:rtl w:val="0"/>
        </w:rPr>
      </w:r>
    </w:p>
    <w:p w:rsidR="00000000" w:rsidDel="00000000" w:rsidP="00000000" w:rsidRDefault="00000000" w:rsidRPr="00000000" w14:paraId="0000003B">
      <w:pPr>
        <w:numPr>
          <w:ilvl w:val="0"/>
          <w:numId w:val="3"/>
        </w:numPr>
        <w:ind w:left="720" w:hanging="360"/>
        <w:rPr>
          <w:rFonts w:ascii="Georgia" w:cs="Georgia" w:eastAsia="Georgia" w:hAnsi="Georgia"/>
          <w:color w:val="434343"/>
          <w:u w:val="none"/>
        </w:rPr>
      </w:pPr>
      <w:r w:rsidDel="00000000" w:rsidR="00000000" w:rsidRPr="00000000">
        <w:rPr>
          <w:rFonts w:ascii="Georgia" w:cs="Georgia" w:eastAsia="Georgia" w:hAnsi="Georgia"/>
          <w:color w:val="434343"/>
          <w:rtl w:val="0"/>
        </w:rPr>
        <w:t xml:space="preserve">Brakes: Should have one pedal brake near the left foot of driver which will act on both wheels simultaneously as well cut power to motors. In addition, a parking hand brake must also be provided. </w:t>
      </w:r>
    </w:p>
    <w:p w:rsidR="00000000" w:rsidDel="00000000" w:rsidP="00000000" w:rsidRDefault="00000000" w:rsidRPr="00000000" w14:paraId="0000003C">
      <w:pPr>
        <w:numPr>
          <w:ilvl w:val="0"/>
          <w:numId w:val="3"/>
        </w:numPr>
        <w:ind w:left="720" w:hanging="360"/>
        <w:rPr>
          <w:rFonts w:ascii="Georgia" w:cs="Georgia" w:eastAsia="Georgia" w:hAnsi="Georgia"/>
          <w:color w:val="434343"/>
          <w:u w:val="none"/>
        </w:rPr>
      </w:pPr>
      <w:r w:rsidDel="00000000" w:rsidR="00000000" w:rsidRPr="00000000">
        <w:rPr>
          <w:rFonts w:ascii="Georgia" w:cs="Georgia" w:eastAsia="Georgia" w:hAnsi="Georgia"/>
          <w:color w:val="434343"/>
          <w:rtl w:val="0"/>
        </w:rPr>
        <w:t xml:space="preserve">Throttle or Accelerator: Foot pedal situated near right foot of driver. Should have some initial dead zone so that vehicle does not start moving for first 10% operation. </w:t>
      </w:r>
    </w:p>
    <w:p w:rsidR="00000000" w:rsidDel="00000000" w:rsidP="00000000" w:rsidRDefault="00000000" w:rsidRPr="00000000" w14:paraId="0000003D">
      <w:pPr>
        <w:numPr>
          <w:ilvl w:val="0"/>
          <w:numId w:val="3"/>
        </w:numPr>
        <w:ind w:left="720" w:hanging="360"/>
        <w:rPr>
          <w:rFonts w:ascii="Georgia" w:cs="Georgia" w:eastAsia="Georgia" w:hAnsi="Georgia"/>
          <w:color w:val="434343"/>
          <w:u w:val="none"/>
        </w:rPr>
      </w:pPr>
      <w:r w:rsidDel="00000000" w:rsidR="00000000" w:rsidRPr="00000000">
        <w:rPr>
          <w:rFonts w:ascii="Georgia" w:cs="Georgia" w:eastAsia="Georgia" w:hAnsi="Georgia"/>
          <w:color w:val="434343"/>
          <w:rtl w:val="0"/>
        </w:rPr>
        <w:t xml:space="preserve">Harnesses (look up AIS standards): The vehicle should preferably use a 4-point harness, if allowed.</w:t>
      </w:r>
    </w:p>
    <w:p w:rsidR="00000000" w:rsidDel="00000000" w:rsidP="00000000" w:rsidRDefault="00000000" w:rsidRPr="00000000" w14:paraId="0000003E">
      <w:pPr>
        <w:numPr>
          <w:ilvl w:val="0"/>
          <w:numId w:val="3"/>
        </w:numPr>
        <w:ind w:left="720" w:hanging="360"/>
        <w:rPr>
          <w:rFonts w:ascii="Georgia" w:cs="Georgia" w:eastAsia="Georgia" w:hAnsi="Georgia"/>
          <w:color w:val="434343"/>
          <w:u w:val="none"/>
        </w:rPr>
      </w:pPr>
      <w:r w:rsidDel="00000000" w:rsidR="00000000" w:rsidRPr="00000000">
        <w:rPr>
          <w:rFonts w:ascii="Georgia" w:cs="Georgia" w:eastAsia="Georgia" w:hAnsi="Georgia"/>
          <w:color w:val="434343"/>
          <w:rtl w:val="0"/>
        </w:rPr>
        <w:t xml:space="preserve">Airbags (look up AIS standards)- for this category of vehicle, it may be optional</w:t>
      </w:r>
    </w:p>
    <w:p w:rsidR="00000000" w:rsidDel="00000000" w:rsidP="00000000" w:rsidRDefault="00000000" w:rsidRPr="00000000" w14:paraId="0000003F">
      <w:pPr>
        <w:numPr>
          <w:ilvl w:val="0"/>
          <w:numId w:val="3"/>
        </w:numPr>
        <w:ind w:left="720" w:hanging="360"/>
        <w:rPr>
          <w:rFonts w:ascii="Georgia" w:cs="Georgia" w:eastAsia="Georgia" w:hAnsi="Georgia"/>
          <w:color w:val="434343"/>
          <w:u w:val="none"/>
        </w:rPr>
      </w:pPr>
      <w:r w:rsidDel="00000000" w:rsidR="00000000" w:rsidRPr="00000000">
        <w:rPr>
          <w:rFonts w:ascii="Georgia" w:cs="Georgia" w:eastAsia="Georgia" w:hAnsi="Georgia"/>
          <w:color w:val="434343"/>
          <w:rtl w:val="0"/>
        </w:rPr>
        <w:t xml:space="preserve">Headlights (White or colourless) - a certain diameter such as 4” or 6” - two lamps, both in front with reflector and lens. May use an incandescent or LED bulbs.</w:t>
      </w:r>
    </w:p>
    <w:p w:rsidR="00000000" w:rsidDel="00000000" w:rsidP="00000000" w:rsidRDefault="00000000" w:rsidRPr="00000000" w14:paraId="00000040">
      <w:pPr>
        <w:numPr>
          <w:ilvl w:val="0"/>
          <w:numId w:val="3"/>
        </w:numPr>
        <w:ind w:left="720" w:hanging="360"/>
        <w:rPr>
          <w:rFonts w:ascii="Georgia" w:cs="Georgia" w:eastAsia="Georgia" w:hAnsi="Georgia"/>
          <w:color w:val="434343"/>
          <w:u w:val="none"/>
        </w:rPr>
      </w:pPr>
      <w:r w:rsidDel="00000000" w:rsidR="00000000" w:rsidRPr="00000000">
        <w:rPr>
          <w:rFonts w:ascii="Georgia" w:cs="Georgia" w:eastAsia="Georgia" w:hAnsi="Georgia"/>
          <w:color w:val="434343"/>
          <w:rtl w:val="0"/>
        </w:rPr>
        <w:t xml:space="preserve">Brake lights (Red )-  two lamps, both in back , with separate lamp or filament indicating brake pedal is pressed. May use an incandescent or LED bulbs.</w:t>
      </w:r>
    </w:p>
    <w:p w:rsidR="00000000" w:rsidDel="00000000" w:rsidP="00000000" w:rsidRDefault="00000000" w:rsidRPr="00000000" w14:paraId="00000041">
      <w:pPr>
        <w:numPr>
          <w:ilvl w:val="0"/>
          <w:numId w:val="3"/>
        </w:numPr>
        <w:ind w:left="720" w:hanging="360"/>
        <w:rPr>
          <w:rFonts w:ascii="Georgia" w:cs="Georgia" w:eastAsia="Georgia" w:hAnsi="Georgia"/>
          <w:color w:val="434343"/>
          <w:u w:val="none"/>
        </w:rPr>
      </w:pPr>
      <w:r w:rsidDel="00000000" w:rsidR="00000000" w:rsidRPr="00000000">
        <w:rPr>
          <w:rFonts w:ascii="Georgia" w:cs="Georgia" w:eastAsia="Georgia" w:hAnsi="Georgia"/>
          <w:color w:val="434343"/>
          <w:rtl w:val="0"/>
        </w:rPr>
        <w:t xml:space="preserve">Turn Indicator lights (yellow) - two left side lamps - front and rear , similarly two right side lamps. Must blink at regulation rate. Should have a matching buzzer sound near driver. Under distressed condition, both side lamps must be activated. </w:t>
      </w:r>
    </w:p>
    <w:p w:rsidR="00000000" w:rsidDel="00000000" w:rsidP="00000000" w:rsidRDefault="00000000" w:rsidRPr="00000000" w14:paraId="00000042">
      <w:pPr>
        <w:numPr>
          <w:ilvl w:val="0"/>
          <w:numId w:val="3"/>
        </w:numPr>
        <w:ind w:left="720" w:hanging="360"/>
        <w:rPr>
          <w:rFonts w:ascii="Georgia" w:cs="Georgia" w:eastAsia="Georgia" w:hAnsi="Georgia"/>
          <w:color w:val="434343"/>
          <w:u w:val="none"/>
        </w:rPr>
      </w:pPr>
      <w:r w:rsidDel="00000000" w:rsidR="00000000" w:rsidRPr="00000000">
        <w:rPr>
          <w:rFonts w:ascii="Georgia" w:cs="Georgia" w:eastAsia="Georgia" w:hAnsi="Georgia"/>
          <w:color w:val="434343"/>
          <w:rtl w:val="0"/>
        </w:rPr>
        <w:t xml:space="preserve">Reversing Indicator Lights (White)- both in back , one on each side to be on as long as direction switch is in REVERSE. </w:t>
      </w:r>
    </w:p>
    <w:p w:rsidR="00000000" w:rsidDel="00000000" w:rsidP="00000000" w:rsidRDefault="00000000" w:rsidRPr="00000000" w14:paraId="00000043">
      <w:pPr>
        <w:numPr>
          <w:ilvl w:val="0"/>
          <w:numId w:val="3"/>
        </w:numPr>
        <w:ind w:left="720" w:hanging="360"/>
        <w:rPr>
          <w:rFonts w:ascii="Georgia" w:cs="Georgia" w:eastAsia="Georgia" w:hAnsi="Georgia"/>
          <w:color w:val="434343"/>
          <w:u w:val="none"/>
        </w:rPr>
      </w:pPr>
      <w:r w:rsidDel="00000000" w:rsidR="00000000" w:rsidRPr="00000000">
        <w:rPr>
          <w:rFonts w:ascii="Georgia" w:cs="Georgia" w:eastAsia="Georgia" w:hAnsi="Georgia"/>
          <w:color w:val="434343"/>
          <w:rtl w:val="0"/>
        </w:rPr>
        <w:t xml:space="preserve">Steering must be collapsible type.</w:t>
      </w:r>
    </w:p>
    <w:p w:rsidR="00000000" w:rsidDel="00000000" w:rsidP="00000000" w:rsidRDefault="00000000" w:rsidRPr="00000000" w14:paraId="00000044">
      <w:pPr>
        <w:numPr>
          <w:ilvl w:val="0"/>
          <w:numId w:val="3"/>
        </w:numPr>
        <w:ind w:left="720" w:hanging="360"/>
        <w:rPr>
          <w:rFonts w:ascii="Georgia" w:cs="Georgia" w:eastAsia="Georgia" w:hAnsi="Georgia"/>
          <w:color w:val="434343"/>
          <w:u w:val="none"/>
        </w:rPr>
      </w:pPr>
      <w:r w:rsidDel="00000000" w:rsidR="00000000" w:rsidRPr="00000000">
        <w:rPr>
          <w:rFonts w:ascii="Georgia" w:cs="Georgia" w:eastAsia="Georgia" w:hAnsi="Georgia"/>
          <w:color w:val="434343"/>
          <w:rtl w:val="0"/>
        </w:rPr>
        <w:t xml:space="preserve">EMI/ EMC Requirements: battery pack, motor controller etc should be housed in a compartment which has proper shielding so that it does not emit any significant EM noise.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n.wikipedia.org/wiki/Vehicle_canopy" TargetMode="External"/><Relationship Id="rId9" Type="http://schemas.openxmlformats.org/officeDocument/2006/relationships/hyperlink" Target="https://en.wikipedia.org/wiki/Butterfly_doors" TargetMode="External"/><Relationship Id="rId5" Type="http://schemas.openxmlformats.org/officeDocument/2006/relationships/styles" Target="styles.xml"/><Relationship Id="rId6" Type="http://schemas.openxmlformats.org/officeDocument/2006/relationships/hyperlink" Target="https://docs.google.com/document/d/1Icx896DVNmdFlhwHmlaiS47BrOLeUMcJMGxw5Bz4J9E/edit" TargetMode="External"/><Relationship Id="rId7" Type="http://schemas.openxmlformats.org/officeDocument/2006/relationships/hyperlink" Target="http://www.evtown.org/about-ev-town/ev-charging/charging-levels.html" TargetMode="External"/><Relationship Id="rId8" Type="http://schemas.openxmlformats.org/officeDocument/2006/relationships/hyperlink" Target="https://en.wikipedia.org/wiki/Scissor_do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