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1"/>
                <w:szCs w:val="21"/>
                <w:highlight w:val="white"/>
                <w:rtl w:val="0"/>
              </w:rPr>
              <w:t xml:space="preserve">SWTID-2026-2227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Incident Management Enhancement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(IT Agent / Admin)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sdt>
        <w:sdtPr>
          <w:id w:val="-2329104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ServiceNow UI (Incident Form)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sdt>
        <w:sdtPr>
          <w:id w:val="-155984703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Reference Field (Assigned To)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sdt>
        <w:sdtPr>
          <w:id w:val="11850554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Table (sys_user)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sdt>
        <w:sdtPr>
          <w:id w:val="-86988609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↑</w:t>
          </w:r>
        </w:sdtContent>
      </w:sdt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Transform Map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sdt>
        <w:sdtPr>
          <w:id w:val="201284333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↑</w:t>
          </w:r>
        </w:sdtContent>
      </w:sdt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Set (Staging Table)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sdt>
        <w:sdtPr>
          <w:id w:val="159374555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↑</w:t>
          </w:r>
        </w:sdtContent>
      </w:sdt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External CSV File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sdt>
        <w:sdtPr>
          <w:id w:val="-160957295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Dot Walking (Fetch related data)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sdt>
        <w:sdtPr>
          <w:id w:val="-18302368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Display Department / Email / Manager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sdt>
        <w:sdtPr>
          <w:id w:val="48939006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Dictionary Override (Custom Priority)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Table-1: Components &amp; Technologies</w:t>
      </w:r>
    </w:p>
    <w:tbl>
      <w:tblPr>
        <w:tblStyle w:val="Table2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330"/>
        <w:gridCol w:w="3500"/>
        <w:gridCol w:w="3020"/>
        <w:tblGridChange w:id="0">
          <w:tblGrid>
            <w:gridCol w:w="710"/>
            <w:gridCol w:w="2330"/>
            <w:gridCol w:w="3500"/>
            <w:gridCol w:w="302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Interaction through Incident form and ServiceNow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Web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import and staging process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Import 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transformation and mapping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Transform Map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Dynamic data retrieval using references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Dot Walking (ServiceNow)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Stores user and incident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Database (sys_user, task tables)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Managed database within platform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Cloud Platform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CSV file upload for employee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Local File / ServiceNow Import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 used in this 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N/A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 used in this 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N/A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 used in this 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N/A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Infrastructure (Server / Cloud)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hosted on cloud platform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Cloud (SaaS)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Table-2: Application Characteristics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300"/>
        <w:gridCol w:w="4400"/>
        <w:gridCol w:w="2150"/>
        <w:tblGridChange w:id="0">
          <w:tblGrid>
            <w:gridCol w:w="710"/>
            <w:gridCol w:w="2300"/>
            <w:gridCol w:w="4400"/>
            <w:gridCol w:w="215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Platform-based solution, no external frameworks 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Role-based access control and user permissions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Roles (RBAC)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Cloud-based scalable architecture handling multiple users and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Cloud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 availability ensured by cloud infrastructure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SaaS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Efficient data retrieval using references (dot walking) without duplication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Optimized DB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UkzNM08zm5Hdre9ys8YJoB+OT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VZieUFvQXNzckNNQlpnZS1WbmxSdi1FVlYtUUpKZX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