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AE860F" w14:textId="77777777" w:rsidR="00836AE8" w:rsidRDefault="00836AE8" w:rsidP="00836AE8">
      <w:pPr>
        <w:pStyle w:val="Title"/>
        <w:jc w:val="center"/>
      </w:pPr>
    </w:p>
    <w:p w14:paraId="7C565E07" w14:textId="77777777" w:rsidR="00836AE8" w:rsidRDefault="00836AE8" w:rsidP="00836AE8">
      <w:pPr>
        <w:pStyle w:val="Title"/>
        <w:jc w:val="center"/>
      </w:pPr>
    </w:p>
    <w:p w14:paraId="186226D6" w14:textId="77777777" w:rsidR="00836AE8" w:rsidRDefault="00836AE8" w:rsidP="00836AE8">
      <w:pPr>
        <w:pStyle w:val="Title"/>
        <w:jc w:val="center"/>
      </w:pPr>
    </w:p>
    <w:p w14:paraId="08788FA0" w14:textId="77777777" w:rsidR="00836AE8" w:rsidRDefault="00836AE8" w:rsidP="00836AE8">
      <w:pPr>
        <w:pStyle w:val="Title"/>
        <w:jc w:val="center"/>
      </w:pPr>
    </w:p>
    <w:p w14:paraId="142AA33A" w14:textId="77777777" w:rsidR="00836AE8" w:rsidRDefault="00836AE8" w:rsidP="00836AE8">
      <w:pPr>
        <w:pStyle w:val="Title"/>
        <w:jc w:val="center"/>
      </w:pPr>
    </w:p>
    <w:p w14:paraId="42C4A117" w14:textId="77777777" w:rsidR="00836AE8" w:rsidRDefault="00836AE8" w:rsidP="00836AE8">
      <w:pPr>
        <w:pStyle w:val="Title"/>
        <w:jc w:val="center"/>
      </w:pPr>
    </w:p>
    <w:p w14:paraId="0C64D1F7" w14:textId="77777777" w:rsidR="00836AE8" w:rsidRDefault="00836AE8" w:rsidP="00836AE8">
      <w:pPr>
        <w:pStyle w:val="Title"/>
        <w:jc w:val="center"/>
      </w:pPr>
    </w:p>
    <w:p w14:paraId="2EACE4CD" w14:textId="6B22F65C" w:rsidR="00CA3FEF" w:rsidRPr="00836AE8" w:rsidRDefault="008E1BBB" w:rsidP="00836AE8">
      <w:pPr>
        <w:pStyle w:val="Title"/>
        <w:jc w:val="center"/>
        <w:rPr>
          <w:sz w:val="96"/>
        </w:rPr>
      </w:pPr>
      <w:r>
        <w:rPr>
          <w:sz w:val="96"/>
        </w:rPr>
        <w:t xml:space="preserve">Standard </w:t>
      </w:r>
      <w:r w:rsidR="007316E3">
        <w:rPr>
          <w:sz w:val="96"/>
        </w:rPr>
        <w:t>Scripting Guidelines</w:t>
      </w:r>
    </w:p>
    <w:p w14:paraId="7A3AA764" w14:textId="77777777" w:rsidR="00836AE8" w:rsidRDefault="00836AE8" w:rsidP="00836AE8"/>
    <w:p w14:paraId="7B4DCFAA" w14:textId="47559070" w:rsidR="00836AE8" w:rsidRDefault="008E1BBB" w:rsidP="00836AE8">
      <w:pPr>
        <w:jc w:val="center"/>
        <w:rPr>
          <w:rStyle w:val="SubtleReference"/>
          <w:sz w:val="40"/>
        </w:rPr>
      </w:pPr>
      <w:r>
        <w:rPr>
          <w:rStyle w:val="SubtleReference"/>
          <w:sz w:val="40"/>
        </w:rPr>
        <w:t>October, 2017</w:t>
      </w:r>
    </w:p>
    <w:p w14:paraId="7AC659F3" w14:textId="77777777" w:rsidR="00836AE8" w:rsidRDefault="00836AE8" w:rsidP="00836AE8">
      <w:pPr>
        <w:jc w:val="center"/>
        <w:rPr>
          <w:rStyle w:val="SubtleReference"/>
          <w:sz w:val="40"/>
        </w:rPr>
      </w:pPr>
    </w:p>
    <w:p w14:paraId="2675A734" w14:textId="77777777" w:rsidR="00836AE8" w:rsidRDefault="00836AE8" w:rsidP="00836AE8">
      <w:pPr>
        <w:jc w:val="center"/>
        <w:rPr>
          <w:rStyle w:val="SubtleReference"/>
          <w:sz w:val="40"/>
        </w:rPr>
      </w:pPr>
    </w:p>
    <w:p w14:paraId="0A9C4D56" w14:textId="294F8EBF" w:rsidR="00836AE8" w:rsidRDefault="00836AE8">
      <w:pPr>
        <w:rPr>
          <w:rStyle w:val="SubtleReference"/>
          <w:sz w:val="40"/>
        </w:rPr>
      </w:pPr>
      <w:r>
        <w:rPr>
          <w:rStyle w:val="SubtleReference"/>
          <w:sz w:val="40"/>
        </w:rPr>
        <w:br w:type="page"/>
      </w:r>
    </w:p>
    <w:p w14:paraId="373491A9" w14:textId="25BCC1C7" w:rsidR="00EE49D0" w:rsidRDefault="00EE49D0">
      <w:pPr>
        <w:rPr>
          <w:rStyle w:val="SubtleReference"/>
          <w:rFonts w:asciiTheme="majorHAnsi" w:eastAsiaTheme="majorEastAsia" w:hAnsiTheme="majorHAnsi" w:cstheme="majorBidi"/>
          <w:smallCaps w:val="0"/>
          <w:color w:val="B76E0B" w:themeColor="accent1" w:themeShade="BF"/>
          <w:sz w:val="36"/>
          <w:szCs w:val="32"/>
          <w:u w:val="none"/>
        </w:rPr>
      </w:pPr>
      <w:bookmarkStart w:id="0" w:name="_Toc443645756"/>
    </w:p>
    <w:sdt>
      <w:sdtPr>
        <w:id w:val="-1279484196"/>
        <w:docPartObj>
          <w:docPartGallery w:val="Table of Contents"/>
          <w:docPartUnique/>
        </w:docPartObj>
      </w:sdtPr>
      <w:sdtEndPr>
        <w:rPr>
          <w:rFonts w:asciiTheme="minorHAnsi" w:eastAsiaTheme="minorEastAsia" w:hAnsiTheme="minorHAnsi" w:cstheme="minorBidi"/>
          <w:b/>
          <w:bCs/>
          <w:noProof/>
          <w:color w:val="auto"/>
          <w:sz w:val="20"/>
          <w:szCs w:val="20"/>
        </w:rPr>
      </w:sdtEndPr>
      <w:sdtContent>
        <w:p w14:paraId="76C4D489" w14:textId="0083C30E" w:rsidR="00EE49D0" w:rsidRDefault="00EE49D0">
          <w:pPr>
            <w:pStyle w:val="TOCHeading"/>
          </w:pPr>
          <w:r>
            <w:t>Table of Contents</w:t>
          </w:r>
        </w:p>
        <w:p w14:paraId="010322E4" w14:textId="4682A567" w:rsidR="00EE49D0" w:rsidRDefault="00EE49D0">
          <w:pPr>
            <w:pStyle w:val="TOC1"/>
            <w:tabs>
              <w:tab w:val="right" w:leader="dot" w:pos="10790"/>
            </w:tabs>
            <w:rPr>
              <w:noProof/>
              <w:sz w:val="22"/>
              <w:szCs w:val="22"/>
            </w:rPr>
          </w:pPr>
          <w:r>
            <w:fldChar w:fldCharType="begin"/>
          </w:r>
          <w:r>
            <w:instrText xml:space="preserve"> TOC \o "1-3" \h \z \u </w:instrText>
          </w:r>
          <w:r>
            <w:fldChar w:fldCharType="separate"/>
          </w:r>
          <w:hyperlink w:anchor="_Toc496607784" w:history="1">
            <w:r w:rsidRPr="00276928">
              <w:rPr>
                <w:rStyle w:val="Hyperlink"/>
                <w:noProof/>
                <w:u w:color="7F7F7F" w:themeColor="text1" w:themeTint="80"/>
              </w:rPr>
              <w:t>Document Purpose</w:t>
            </w:r>
            <w:r>
              <w:rPr>
                <w:noProof/>
                <w:webHidden/>
              </w:rPr>
              <w:tab/>
            </w:r>
            <w:r>
              <w:rPr>
                <w:noProof/>
                <w:webHidden/>
              </w:rPr>
              <w:fldChar w:fldCharType="begin"/>
            </w:r>
            <w:r>
              <w:rPr>
                <w:noProof/>
                <w:webHidden/>
              </w:rPr>
              <w:instrText xml:space="preserve"> PAGEREF _Toc496607784 \h </w:instrText>
            </w:r>
            <w:r>
              <w:rPr>
                <w:noProof/>
                <w:webHidden/>
              </w:rPr>
            </w:r>
            <w:r>
              <w:rPr>
                <w:noProof/>
                <w:webHidden/>
              </w:rPr>
              <w:fldChar w:fldCharType="separate"/>
            </w:r>
            <w:r>
              <w:rPr>
                <w:noProof/>
                <w:webHidden/>
              </w:rPr>
              <w:t>3</w:t>
            </w:r>
            <w:r>
              <w:rPr>
                <w:noProof/>
                <w:webHidden/>
              </w:rPr>
              <w:fldChar w:fldCharType="end"/>
            </w:r>
          </w:hyperlink>
        </w:p>
        <w:p w14:paraId="705E365A" w14:textId="338998DC" w:rsidR="00EE49D0" w:rsidRDefault="00EE49D0">
          <w:pPr>
            <w:pStyle w:val="TOC1"/>
            <w:tabs>
              <w:tab w:val="right" w:leader="dot" w:pos="10790"/>
            </w:tabs>
            <w:rPr>
              <w:noProof/>
              <w:sz w:val="22"/>
              <w:szCs w:val="22"/>
            </w:rPr>
          </w:pPr>
          <w:hyperlink w:anchor="_Toc496607785" w:history="1">
            <w:r w:rsidRPr="00276928">
              <w:rPr>
                <w:rStyle w:val="Hyperlink"/>
                <w:noProof/>
                <w:u w:color="7F7F7F" w:themeColor="text1" w:themeTint="80"/>
              </w:rPr>
              <w:t>Scripting Strategy</w:t>
            </w:r>
            <w:r>
              <w:rPr>
                <w:noProof/>
                <w:webHidden/>
              </w:rPr>
              <w:tab/>
            </w:r>
            <w:r>
              <w:rPr>
                <w:noProof/>
                <w:webHidden/>
              </w:rPr>
              <w:fldChar w:fldCharType="begin"/>
            </w:r>
            <w:r>
              <w:rPr>
                <w:noProof/>
                <w:webHidden/>
              </w:rPr>
              <w:instrText xml:space="preserve"> PAGEREF _Toc496607785 \h </w:instrText>
            </w:r>
            <w:r>
              <w:rPr>
                <w:noProof/>
                <w:webHidden/>
              </w:rPr>
            </w:r>
            <w:r>
              <w:rPr>
                <w:noProof/>
                <w:webHidden/>
              </w:rPr>
              <w:fldChar w:fldCharType="separate"/>
            </w:r>
            <w:r>
              <w:rPr>
                <w:noProof/>
                <w:webHidden/>
              </w:rPr>
              <w:t>3</w:t>
            </w:r>
            <w:r>
              <w:rPr>
                <w:noProof/>
                <w:webHidden/>
              </w:rPr>
              <w:fldChar w:fldCharType="end"/>
            </w:r>
          </w:hyperlink>
        </w:p>
        <w:p w14:paraId="69581D5F" w14:textId="0369DF4F" w:rsidR="00EE49D0" w:rsidRDefault="00EE49D0">
          <w:pPr>
            <w:pStyle w:val="TOC2"/>
            <w:tabs>
              <w:tab w:val="right" w:leader="dot" w:pos="10790"/>
            </w:tabs>
            <w:rPr>
              <w:noProof/>
              <w:sz w:val="22"/>
              <w:szCs w:val="22"/>
            </w:rPr>
          </w:pPr>
          <w:hyperlink w:anchor="_Toc496607786" w:history="1">
            <w:r w:rsidRPr="00276928">
              <w:rPr>
                <w:rStyle w:val="Hyperlink"/>
                <w:noProof/>
              </w:rPr>
              <w:t>Configurable Scripts</w:t>
            </w:r>
            <w:r>
              <w:rPr>
                <w:noProof/>
                <w:webHidden/>
              </w:rPr>
              <w:tab/>
            </w:r>
            <w:r>
              <w:rPr>
                <w:noProof/>
                <w:webHidden/>
              </w:rPr>
              <w:fldChar w:fldCharType="begin"/>
            </w:r>
            <w:r>
              <w:rPr>
                <w:noProof/>
                <w:webHidden/>
              </w:rPr>
              <w:instrText xml:space="preserve"> PAGEREF _Toc496607786 \h </w:instrText>
            </w:r>
            <w:r>
              <w:rPr>
                <w:noProof/>
                <w:webHidden/>
              </w:rPr>
            </w:r>
            <w:r>
              <w:rPr>
                <w:noProof/>
                <w:webHidden/>
              </w:rPr>
              <w:fldChar w:fldCharType="separate"/>
            </w:r>
            <w:r>
              <w:rPr>
                <w:noProof/>
                <w:webHidden/>
              </w:rPr>
              <w:t>3</w:t>
            </w:r>
            <w:r>
              <w:rPr>
                <w:noProof/>
                <w:webHidden/>
              </w:rPr>
              <w:fldChar w:fldCharType="end"/>
            </w:r>
          </w:hyperlink>
        </w:p>
        <w:p w14:paraId="746BA27F" w14:textId="4D61A7B1" w:rsidR="00EE49D0" w:rsidRDefault="00EE49D0">
          <w:pPr>
            <w:pStyle w:val="TOC3"/>
            <w:tabs>
              <w:tab w:val="right" w:leader="dot" w:pos="10790"/>
            </w:tabs>
            <w:rPr>
              <w:noProof/>
              <w:sz w:val="22"/>
              <w:szCs w:val="22"/>
            </w:rPr>
          </w:pPr>
          <w:hyperlink w:anchor="_Toc496607787" w:history="1">
            <w:r w:rsidRPr="00276928">
              <w:rPr>
                <w:rStyle w:val="Hyperlink"/>
                <w:noProof/>
              </w:rPr>
              <w:t>SOLUTION_MAPPING</w:t>
            </w:r>
            <w:r>
              <w:rPr>
                <w:noProof/>
                <w:webHidden/>
              </w:rPr>
              <w:tab/>
            </w:r>
            <w:r>
              <w:rPr>
                <w:noProof/>
                <w:webHidden/>
              </w:rPr>
              <w:fldChar w:fldCharType="begin"/>
            </w:r>
            <w:r>
              <w:rPr>
                <w:noProof/>
                <w:webHidden/>
              </w:rPr>
              <w:instrText xml:space="preserve"> PAGEREF _Toc496607787 \h </w:instrText>
            </w:r>
            <w:r>
              <w:rPr>
                <w:noProof/>
                <w:webHidden/>
              </w:rPr>
            </w:r>
            <w:r>
              <w:rPr>
                <w:noProof/>
                <w:webHidden/>
              </w:rPr>
              <w:fldChar w:fldCharType="separate"/>
            </w:r>
            <w:r>
              <w:rPr>
                <w:noProof/>
                <w:webHidden/>
              </w:rPr>
              <w:t>3</w:t>
            </w:r>
            <w:r>
              <w:rPr>
                <w:noProof/>
                <w:webHidden/>
              </w:rPr>
              <w:fldChar w:fldCharType="end"/>
            </w:r>
          </w:hyperlink>
        </w:p>
        <w:p w14:paraId="6045CBEF" w14:textId="5B547AB5" w:rsidR="00EE49D0" w:rsidRDefault="00EE49D0">
          <w:pPr>
            <w:pStyle w:val="TOC3"/>
            <w:tabs>
              <w:tab w:val="right" w:leader="dot" w:pos="10790"/>
            </w:tabs>
            <w:rPr>
              <w:noProof/>
              <w:sz w:val="22"/>
              <w:szCs w:val="22"/>
            </w:rPr>
          </w:pPr>
          <w:hyperlink w:anchor="_Toc496607788" w:history="1">
            <w:r w:rsidRPr="00276928">
              <w:rPr>
                <w:rStyle w:val="Hyperlink"/>
                <w:noProof/>
              </w:rPr>
              <w:t>STANDARD_SOLUTIONS</w:t>
            </w:r>
            <w:r>
              <w:rPr>
                <w:noProof/>
                <w:webHidden/>
              </w:rPr>
              <w:tab/>
            </w:r>
            <w:r>
              <w:rPr>
                <w:noProof/>
                <w:webHidden/>
              </w:rPr>
              <w:fldChar w:fldCharType="begin"/>
            </w:r>
            <w:r>
              <w:rPr>
                <w:noProof/>
                <w:webHidden/>
              </w:rPr>
              <w:instrText xml:space="preserve"> PAGEREF _Toc496607788 \h </w:instrText>
            </w:r>
            <w:r>
              <w:rPr>
                <w:noProof/>
                <w:webHidden/>
              </w:rPr>
            </w:r>
            <w:r>
              <w:rPr>
                <w:noProof/>
                <w:webHidden/>
              </w:rPr>
              <w:fldChar w:fldCharType="separate"/>
            </w:r>
            <w:r>
              <w:rPr>
                <w:noProof/>
                <w:webHidden/>
              </w:rPr>
              <w:t>3</w:t>
            </w:r>
            <w:r>
              <w:rPr>
                <w:noProof/>
                <w:webHidden/>
              </w:rPr>
              <w:fldChar w:fldCharType="end"/>
            </w:r>
          </w:hyperlink>
        </w:p>
        <w:p w14:paraId="70AD7BF1" w14:textId="29D110AA" w:rsidR="00EE49D0" w:rsidRDefault="00EE49D0">
          <w:pPr>
            <w:pStyle w:val="TOC3"/>
            <w:tabs>
              <w:tab w:val="right" w:leader="dot" w:pos="10790"/>
            </w:tabs>
            <w:rPr>
              <w:noProof/>
              <w:sz w:val="22"/>
              <w:szCs w:val="22"/>
            </w:rPr>
          </w:pPr>
          <w:hyperlink w:anchor="_Toc496607789" w:history="1">
            <w:r w:rsidRPr="00276928">
              <w:rPr>
                <w:rStyle w:val="Hyperlink"/>
                <w:noProof/>
              </w:rPr>
              <w:t>CONFIGURABLE_RULESETS</w:t>
            </w:r>
            <w:r>
              <w:rPr>
                <w:noProof/>
                <w:webHidden/>
              </w:rPr>
              <w:tab/>
            </w:r>
            <w:r>
              <w:rPr>
                <w:noProof/>
                <w:webHidden/>
              </w:rPr>
              <w:fldChar w:fldCharType="begin"/>
            </w:r>
            <w:r>
              <w:rPr>
                <w:noProof/>
                <w:webHidden/>
              </w:rPr>
              <w:instrText xml:space="preserve"> PAGEREF _Toc496607789 \h </w:instrText>
            </w:r>
            <w:r>
              <w:rPr>
                <w:noProof/>
                <w:webHidden/>
              </w:rPr>
            </w:r>
            <w:r>
              <w:rPr>
                <w:noProof/>
                <w:webHidden/>
              </w:rPr>
              <w:fldChar w:fldCharType="separate"/>
            </w:r>
            <w:r>
              <w:rPr>
                <w:noProof/>
                <w:webHidden/>
              </w:rPr>
              <w:t>4</w:t>
            </w:r>
            <w:r>
              <w:rPr>
                <w:noProof/>
                <w:webHidden/>
              </w:rPr>
              <w:fldChar w:fldCharType="end"/>
            </w:r>
          </w:hyperlink>
        </w:p>
        <w:p w14:paraId="4A78D0E0" w14:textId="0FADFCE7" w:rsidR="00EE49D0" w:rsidRDefault="00EE49D0">
          <w:pPr>
            <w:pStyle w:val="TOC3"/>
            <w:tabs>
              <w:tab w:val="right" w:leader="dot" w:pos="10790"/>
            </w:tabs>
            <w:rPr>
              <w:noProof/>
              <w:sz w:val="22"/>
              <w:szCs w:val="22"/>
            </w:rPr>
          </w:pPr>
          <w:hyperlink w:anchor="_Toc496607790" w:history="1">
            <w:r w:rsidRPr="00276928">
              <w:rPr>
                <w:rStyle w:val="Hyperlink"/>
                <w:noProof/>
              </w:rPr>
              <w:t>Individual Ruleset Configuration</w:t>
            </w:r>
            <w:r>
              <w:rPr>
                <w:noProof/>
                <w:webHidden/>
              </w:rPr>
              <w:tab/>
            </w:r>
            <w:r>
              <w:rPr>
                <w:noProof/>
                <w:webHidden/>
              </w:rPr>
              <w:fldChar w:fldCharType="begin"/>
            </w:r>
            <w:r>
              <w:rPr>
                <w:noProof/>
                <w:webHidden/>
              </w:rPr>
              <w:instrText xml:space="preserve"> PAGEREF _Toc496607790 \h </w:instrText>
            </w:r>
            <w:r>
              <w:rPr>
                <w:noProof/>
                <w:webHidden/>
              </w:rPr>
            </w:r>
            <w:r>
              <w:rPr>
                <w:noProof/>
                <w:webHidden/>
              </w:rPr>
              <w:fldChar w:fldCharType="separate"/>
            </w:r>
            <w:r>
              <w:rPr>
                <w:noProof/>
                <w:webHidden/>
              </w:rPr>
              <w:t>4</w:t>
            </w:r>
            <w:r>
              <w:rPr>
                <w:noProof/>
                <w:webHidden/>
              </w:rPr>
              <w:fldChar w:fldCharType="end"/>
            </w:r>
          </w:hyperlink>
        </w:p>
        <w:p w14:paraId="17F1F2D3" w14:textId="4F9A274E" w:rsidR="00EE49D0" w:rsidRDefault="00EE49D0">
          <w:pPr>
            <w:pStyle w:val="TOC1"/>
            <w:tabs>
              <w:tab w:val="right" w:leader="dot" w:pos="10790"/>
            </w:tabs>
            <w:rPr>
              <w:noProof/>
              <w:sz w:val="22"/>
              <w:szCs w:val="22"/>
            </w:rPr>
          </w:pPr>
          <w:hyperlink w:anchor="_Toc496607791" w:history="1">
            <w:r w:rsidRPr="00276928">
              <w:rPr>
                <w:rStyle w:val="Hyperlink"/>
                <w:noProof/>
              </w:rPr>
              <w:t>Setup</w:t>
            </w:r>
            <w:r>
              <w:rPr>
                <w:noProof/>
                <w:webHidden/>
              </w:rPr>
              <w:tab/>
            </w:r>
            <w:r>
              <w:rPr>
                <w:noProof/>
                <w:webHidden/>
              </w:rPr>
              <w:fldChar w:fldCharType="begin"/>
            </w:r>
            <w:r>
              <w:rPr>
                <w:noProof/>
                <w:webHidden/>
              </w:rPr>
              <w:instrText xml:space="preserve"> PAGEREF _Toc496607791 \h </w:instrText>
            </w:r>
            <w:r>
              <w:rPr>
                <w:noProof/>
                <w:webHidden/>
              </w:rPr>
            </w:r>
            <w:r>
              <w:rPr>
                <w:noProof/>
                <w:webHidden/>
              </w:rPr>
              <w:fldChar w:fldCharType="separate"/>
            </w:r>
            <w:r>
              <w:rPr>
                <w:noProof/>
                <w:webHidden/>
              </w:rPr>
              <w:t>4</w:t>
            </w:r>
            <w:r>
              <w:rPr>
                <w:noProof/>
                <w:webHidden/>
              </w:rPr>
              <w:fldChar w:fldCharType="end"/>
            </w:r>
          </w:hyperlink>
        </w:p>
        <w:p w14:paraId="781A8B4B" w14:textId="67E2BD44" w:rsidR="00EE49D0" w:rsidRDefault="00EE49D0">
          <w:r>
            <w:rPr>
              <w:b/>
              <w:bCs/>
              <w:noProof/>
            </w:rPr>
            <w:fldChar w:fldCharType="end"/>
          </w:r>
        </w:p>
      </w:sdtContent>
    </w:sdt>
    <w:p w14:paraId="34B7D7A4" w14:textId="599D765B" w:rsidR="00EE49D0" w:rsidRDefault="00EE49D0">
      <w:pPr>
        <w:rPr>
          <w:rStyle w:val="SubtleReference"/>
          <w:rFonts w:asciiTheme="majorHAnsi" w:eastAsiaTheme="majorEastAsia" w:hAnsiTheme="majorHAnsi" w:cstheme="majorBidi"/>
          <w:smallCaps w:val="0"/>
          <w:color w:val="B76E0B" w:themeColor="accent1" w:themeShade="BF"/>
          <w:sz w:val="36"/>
          <w:szCs w:val="32"/>
          <w:u w:val="none"/>
        </w:rPr>
      </w:pPr>
      <w:r>
        <w:rPr>
          <w:rStyle w:val="SubtleReference"/>
          <w:rFonts w:asciiTheme="majorHAnsi" w:eastAsiaTheme="majorEastAsia" w:hAnsiTheme="majorHAnsi" w:cstheme="majorBidi"/>
          <w:smallCaps w:val="0"/>
          <w:color w:val="B76E0B" w:themeColor="accent1" w:themeShade="BF"/>
          <w:sz w:val="36"/>
          <w:szCs w:val="32"/>
          <w:u w:val="none"/>
        </w:rPr>
        <w:br w:type="page"/>
      </w:r>
    </w:p>
    <w:p w14:paraId="2C3F4337" w14:textId="7F247560" w:rsidR="00C8458C" w:rsidRDefault="008E1BBB" w:rsidP="00D52C7B">
      <w:pPr>
        <w:pStyle w:val="Heading1"/>
        <w:rPr>
          <w:rStyle w:val="SubtleReference"/>
          <w:smallCaps w:val="0"/>
          <w:color w:val="B76E0B" w:themeColor="accent1" w:themeShade="BF"/>
          <w:u w:val="none"/>
        </w:rPr>
      </w:pPr>
      <w:bookmarkStart w:id="1" w:name="_Toc496607784"/>
      <w:r>
        <w:rPr>
          <w:rStyle w:val="SubtleReference"/>
          <w:smallCaps w:val="0"/>
          <w:color w:val="B76E0B" w:themeColor="accent1" w:themeShade="BF"/>
          <w:u w:val="none"/>
        </w:rPr>
        <w:t>Document Purpose</w:t>
      </w:r>
      <w:bookmarkEnd w:id="1"/>
    </w:p>
    <w:p w14:paraId="33F3F00E" w14:textId="420AC1A3" w:rsidR="008E1BBB" w:rsidRPr="008E1BBB" w:rsidRDefault="007316E3" w:rsidP="008E1BBB">
      <w:r>
        <w:t>The purpose of this document is to outline the new scripting standards Delivery Solutions is implementing to decrease the amount of scripting and group scripting into solution related scripts. This document will also walk through how Configurable Scripts will run, which will include auto-run functionality in release 9.2.1 of Accela Civic Platform.</w:t>
      </w:r>
    </w:p>
    <w:p w14:paraId="54699AEB" w14:textId="38416B03" w:rsidR="00836AE8" w:rsidRDefault="007316E3" w:rsidP="00D52C7B">
      <w:pPr>
        <w:pStyle w:val="Heading1"/>
        <w:rPr>
          <w:rStyle w:val="SubtleReference"/>
          <w:smallCaps w:val="0"/>
          <w:color w:val="B76E0B" w:themeColor="accent1" w:themeShade="BF"/>
          <w:u w:val="none"/>
        </w:rPr>
      </w:pPr>
      <w:bookmarkStart w:id="2" w:name="_Toc496607785"/>
      <w:bookmarkEnd w:id="0"/>
      <w:r>
        <w:rPr>
          <w:rStyle w:val="SubtleReference"/>
          <w:smallCaps w:val="0"/>
          <w:color w:val="B76E0B" w:themeColor="accent1" w:themeShade="BF"/>
          <w:u w:val="none"/>
        </w:rPr>
        <w:t>Scripting Strategy</w:t>
      </w:r>
      <w:bookmarkEnd w:id="2"/>
    </w:p>
    <w:p w14:paraId="74FD89A9" w14:textId="00A3B2D7" w:rsidR="00361F90" w:rsidRDefault="007316E3" w:rsidP="00361F90">
      <w:r>
        <w:t xml:space="preserve">The new script strategy is to create re-useable and repeatable scripts that are easy to support and bundle with our certified and standard solutions.  </w:t>
      </w:r>
      <w:r w:rsidR="008C49E8">
        <w:t>To</w:t>
      </w:r>
      <w:r>
        <w:t xml:space="preserve"> do </w:t>
      </w:r>
      <w:r w:rsidR="008C49E8">
        <w:t>this,</w:t>
      </w:r>
      <w:r>
        <w:t xml:space="preserve"> we have created a new methodology around configurable scripts and solution includes.  </w:t>
      </w:r>
    </w:p>
    <w:p w14:paraId="23107FA1" w14:textId="6E9D1BE2" w:rsidR="008C49E8" w:rsidRDefault="008C49E8" w:rsidP="008C49E8">
      <w:pPr>
        <w:pStyle w:val="Heading2"/>
      </w:pPr>
      <w:bookmarkStart w:id="3" w:name="_Toc496607786"/>
      <w:r>
        <w:t>Configurable Scripts</w:t>
      </w:r>
      <w:bookmarkEnd w:id="3"/>
    </w:p>
    <w:p w14:paraId="1C43A058" w14:textId="55574252" w:rsidR="008C49E8" w:rsidRDefault="008C49E8" w:rsidP="008C49E8">
      <w:r>
        <w:t xml:space="preserve">Configurable scripts use JSON objects to define rule sets.  </w:t>
      </w:r>
      <w:r w:rsidR="00747A1A">
        <w:t xml:space="preserve">Each rule set will have distinct rules for that set.  This will not be documented here but is available in the instructions for each configurable script. In order to utilize the configurable scripts you must </w:t>
      </w:r>
      <w:r w:rsidR="00983F24">
        <w:t xml:space="preserve">have </w:t>
      </w:r>
      <w:r w:rsidR="00747A1A">
        <w:t>the following</w:t>
      </w:r>
      <w:r w:rsidR="00983F24">
        <w:t xml:space="preserve"> setup.  A data manager job will include all of this and is documented in the Setup area of this guide.</w:t>
      </w:r>
    </w:p>
    <w:p w14:paraId="47451047" w14:textId="416A0DBC" w:rsidR="00747A1A" w:rsidRDefault="00747A1A" w:rsidP="00747A1A">
      <w:pPr>
        <w:pStyle w:val="ListParagraph"/>
        <w:numPr>
          <w:ilvl w:val="0"/>
          <w:numId w:val="25"/>
        </w:numPr>
      </w:pPr>
      <w:r>
        <w:t>SOLUTION_MAPPING standard choice</w:t>
      </w:r>
    </w:p>
    <w:p w14:paraId="5712DF17" w14:textId="1C9DBC37" w:rsidR="00983F24" w:rsidRDefault="00983F24" w:rsidP="00747A1A">
      <w:pPr>
        <w:pStyle w:val="ListParagraph"/>
        <w:numPr>
          <w:ilvl w:val="0"/>
          <w:numId w:val="25"/>
        </w:numPr>
      </w:pPr>
      <w:r>
        <w:t>STANDARD_SOLUTIONS standard choice</w:t>
      </w:r>
    </w:p>
    <w:p w14:paraId="69B2C83F" w14:textId="753332FC" w:rsidR="00983F24" w:rsidRDefault="00983F24" w:rsidP="00747A1A">
      <w:pPr>
        <w:pStyle w:val="ListParagraph"/>
        <w:numPr>
          <w:ilvl w:val="0"/>
          <w:numId w:val="25"/>
        </w:numPr>
      </w:pPr>
      <w:r>
        <w:t>CONFIGURABLE_RULESETS standard choice</w:t>
      </w:r>
    </w:p>
    <w:p w14:paraId="4837EB0D" w14:textId="2532D84A" w:rsidR="00983F24" w:rsidRDefault="00983F24" w:rsidP="00747A1A">
      <w:pPr>
        <w:pStyle w:val="ListParagraph"/>
        <w:numPr>
          <w:ilvl w:val="0"/>
          <w:numId w:val="25"/>
        </w:numPr>
      </w:pPr>
      <w:r>
        <w:t>The individual configurable ruleset scripts</w:t>
      </w:r>
    </w:p>
    <w:p w14:paraId="2AA0588A" w14:textId="052F3EC3" w:rsidR="00983F24" w:rsidRDefault="00983F24" w:rsidP="00747A1A">
      <w:pPr>
        <w:pStyle w:val="ListParagraph"/>
        <w:numPr>
          <w:ilvl w:val="0"/>
          <w:numId w:val="25"/>
        </w:numPr>
      </w:pPr>
      <w:r>
        <w:t>Your project specific JSON rulesets</w:t>
      </w:r>
    </w:p>
    <w:p w14:paraId="00876056" w14:textId="56278050" w:rsidR="00C0291D" w:rsidRDefault="00C0291D" w:rsidP="00C0291D">
      <w:pPr>
        <w:pStyle w:val="Heading3"/>
      </w:pPr>
      <w:bookmarkStart w:id="4" w:name="_Toc496607787"/>
      <w:r>
        <w:t>SOLUTION_MAPPING</w:t>
      </w:r>
      <w:bookmarkEnd w:id="4"/>
    </w:p>
    <w:p w14:paraId="44725793" w14:textId="1CD2677B" w:rsidR="00C0291D" w:rsidRPr="00C0291D" w:rsidRDefault="00C0291D" w:rsidP="00C0291D">
      <w:r>
        <w:t xml:space="preserve">Rule sets will be packaged by the solution they belong to.  These are JSON definitions stored like you would any other script.  This standard choice will allow you to define which record types belong to which solutions.  The value will be the four-layer record type and the description will be the solution those record types belong to. </w:t>
      </w:r>
      <w:r w:rsidR="00F40B15">
        <w:t>This will support wild cards as well, for example Marijuana/*/*/* with solution MARIJUANA.</w:t>
      </w:r>
      <w:r>
        <w:t xml:space="preserve"> </w:t>
      </w:r>
    </w:p>
    <w:p w14:paraId="60290619" w14:textId="2AF73F0A" w:rsidR="008C49E8" w:rsidRDefault="00C0291D" w:rsidP="00361F90">
      <w:r w:rsidRPr="00C0291D">
        <w:lastRenderedPageBreak/>
        <w:drawing>
          <wp:inline distT="0" distB="0" distL="0" distR="0" wp14:anchorId="6A3A3B32" wp14:editId="7B260F35">
            <wp:extent cx="6858000" cy="1847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1847215"/>
                    </a:xfrm>
                    <a:prstGeom prst="rect">
                      <a:avLst/>
                    </a:prstGeom>
                  </pic:spPr>
                </pic:pic>
              </a:graphicData>
            </a:graphic>
          </wp:inline>
        </w:drawing>
      </w:r>
    </w:p>
    <w:p w14:paraId="4569C20B" w14:textId="1F1BB1E0" w:rsidR="008C49E8" w:rsidRDefault="00C0291D" w:rsidP="00C0291D">
      <w:pPr>
        <w:pStyle w:val="Heading3"/>
      </w:pPr>
      <w:bookmarkStart w:id="5" w:name="_Toc496607788"/>
      <w:r>
        <w:t>STANDARD_SOLUTIONS</w:t>
      </w:r>
      <w:bookmarkEnd w:id="5"/>
    </w:p>
    <w:p w14:paraId="048392AE" w14:textId="7555D2DF" w:rsidR="00C0291D" w:rsidRDefault="00C0291D" w:rsidP="00C0291D">
      <w:r>
        <w:t xml:space="preserve">Each standard solution may require </w:t>
      </w:r>
      <w:r w:rsidR="00CE0695">
        <w:t xml:space="preserve">specific </w:t>
      </w:r>
      <w:r>
        <w:t xml:space="preserve">functions related to that standard solution.  Alternatively, agencies may require custom functions created for their solutions.  This standard choice allows you to achieve that by defining </w:t>
      </w:r>
      <w:r w:rsidR="00CE0695">
        <w:t xml:space="preserve">a </w:t>
      </w:r>
      <w:r>
        <w:t xml:space="preserve">specific </w:t>
      </w:r>
      <w:r w:rsidR="00CE0695">
        <w:t>common</w:t>
      </w:r>
      <w:r>
        <w:t xml:space="preserve"> file </w:t>
      </w:r>
      <w:r w:rsidR="00CE0695">
        <w:t>for each solution</w:t>
      </w:r>
      <w:r>
        <w:t xml:space="preserve">.  </w:t>
      </w:r>
      <w:r w:rsidR="00CE0695">
        <w:t>Naming convention should follow the convention of STDBASE_{SOLUTION_NAME}_INCLUDES_CUSTOM.</w:t>
      </w:r>
    </w:p>
    <w:p w14:paraId="7887B356" w14:textId="476E9160" w:rsidR="00CE0695" w:rsidRPr="00C0291D" w:rsidRDefault="00CE0695" w:rsidP="00C0291D">
      <w:r w:rsidRPr="00CE0695">
        <w:drawing>
          <wp:inline distT="0" distB="0" distL="0" distR="0" wp14:anchorId="77CBEDE8" wp14:editId="02F2AE8D">
            <wp:extent cx="6858000" cy="17468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746885"/>
                    </a:xfrm>
                    <a:prstGeom prst="rect">
                      <a:avLst/>
                    </a:prstGeom>
                  </pic:spPr>
                </pic:pic>
              </a:graphicData>
            </a:graphic>
          </wp:inline>
        </w:drawing>
      </w:r>
    </w:p>
    <w:p w14:paraId="7E8C940B" w14:textId="117A1401" w:rsidR="00CE0695" w:rsidRDefault="00CE0695" w:rsidP="00CE0695">
      <w:pPr>
        <w:pStyle w:val="Heading3"/>
      </w:pPr>
      <w:bookmarkStart w:id="6" w:name="_Toc496607789"/>
      <w:r>
        <w:t>CONFIGURABLE_RULESETS</w:t>
      </w:r>
      <w:bookmarkEnd w:id="6"/>
    </w:p>
    <w:p w14:paraId="7218724A" w14:textId="6B2C127C" w:rsidR="00CE0695" w:rsidRDefault="00CE0695" w:rsidP="00CE0695">
      <w:r>
        <w:t xml:space="preserve">This standard choice </w:t>
      </w:r>
      <w:r w:rsidR="0047767F">
        <w:t>defines the configurable scripts that will run your agency rulesets.  You can also add new rulesets if you develop a new configurable rules function.  Naming convention should follow the STDBASE_{RuleSet_Function}.  Please do not abbreviate the rule set function name, verbose is required.</w:t>
      </w:r>
    </w:p>
    <w:p w14:paraId="0C4931F0" w14:textId="226AD424" w:rsidR="00C0291D" w:rsidRDefault="0047767F" w:rsidP="00361F90">
      <w:r w:rsidRPr="0047767F">
        <w:drawing>
          <wp:inline distT="0" distB="0" distL="0" distR="0" wp14:anchorId="4CD84B56" wp14:editId="25DCCB2A">
            <wp:extent cx="6858000" cy="16535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653540"/>
                    </a:xfrm>
                    <a:prstGeom prst="rect">
                      <a:avLst/>
                    </a:prstGeom>
                  </pic:spPr>
                </pic:pic>
              </a:graphicData>
            </a:graphic>
          </wp:inline>
        </w:drawing>
      </w:r>
    </w:p>
    <w:p w14:paraId="1460B415" w14:textId="15F5C532" w:rsidR="00C21B47" w:rsidRDefault="00C21B47" w:rsidP="0047767F">
      <w:pPr>
        <w:pStyle w:val="Heading3"/>
      </w:pPr>
      <w:bookmarkStart w:id="7" w:name="_Toc496607790"/>
      <w:r>
        <w:t>Configurable Ruleset Scripts</w:t>
      </w:r>
    </w:p>
    <w:p w14:paraId="109ADAFF" w14:textId="5F5B1815" w:rsidR="003323E1" w:rsidRDefault="003323E1" w:rsidP="003323E1">
      <w:r>
        <w:t xml:space="preserve">The configurable ruleset scripts will auto run as of 9.2.1.  Early versions can manually call these as discussed in the Setup section.  </w:t>
      </w:r>
      <w:r w:rsidR="006A6A68">
        <w:t xml:space="preserve">These will handle the same naming convention above, </w:t>
      </w:r>
      <w:r w:rsidR="006A6A68">
        <w:t>STDBASE_{RuleSet_Function}</w:t>
      </w:r>
      <w:r w:rsidR="006A6A68">
        <w:t>.  They will be saved much like you would an event script in the past.</w:t>
      </w:r>
    </w:p>
    <w:p w14:paraId="6F3BA2F2" w14:textId="30461347" w:rsidR="006A6A68" w:rsidRPr="003323E1" w:rsidRDefault="006A6A68" w:rsidP="003323E1">
      <w:r>
        <w:t xml:space="preserve">Configurable Ruleset Scripts should be developed in a very specific manner.  They should utilize the CONFIGURABLE_SCRIPTS_COMMON library for re-useable functions.  </w:t>
      </w:r>
      <w:r w:rsidR="00C64CC6">
        <w:t>This will auto</w:t>
      </w:r>
      <w:r w:rsidR="00FF3006">
        <w:t xml:space="preserve">matically be pulled in and does not need to be referenced in the script.  </w:t>
      </w:r>
    </w:p>
    <w:p w14:paraId="443D7FF0" w14:textId="7298313A" w:rsidR="00C21B47" w:rsidRDefault="003D6042" w:rsidP="00C21B47">
      <w:r>
        <w:t>Script should follow a try catch method with a function built to run the logic.  The below is an example of the code structure that should be followed:</w:t>
      </w:r>
    </w:p>
    <w:p w14:paraId="6030C210" w14:textId="5A7080A8" w:rsidR="003D6042" w:rsidRDefault="003D6042" w:rsidP="003D6042">
      <w:pPr>
        <w:pStyle w:val="NoSpacing"/>
      </w:pPr>
      <w:r>
        <w:t>var scriptSuffix = "</w:t>
      </w:r>
      <w:r w:rsidRPr="003D6042">
        <w:rPr>
          <w:highlight w:val="yellow"/>
        </w:rPr>
        <w:t>VERBOSE_NAME</w:t>
      </w:r>
      <w:r>
        <w:t>";</w:t>
      </w:r>
      <w:r>
        <w:t xml:space="preserve">   </w:t>
      </w:r>
      <w:r>
        <w:t>// CONF_{SOLUTION}_LICENSE_ISSUANCE</w:t>
      </w:r>
    </w:p>
    <w:p w14:paraId="4991D8F9" w14:textId="77777777" w:rsidR="003D6042" w:rsidRDefault="003D6042" w:rsidP="003D6042">
      <w:pPr>
        <w:pStyle w:val="NoSpacing"/>
        <w:ind w:left="2880" w:firstLine="720"/>
      </w:pPr>
      <w:r>
        <w:t>// {SOLUTION} = AS DEFINED IN THE "SOLUTION MAPPING" STANDARD CHOICE</w:t>
      </w:r>
    </w:p>
    <w:p w14:paraId="7B3D9747" w14:textId="77777777" w:rsidR="003D6042" w:rsidRDefault="003D6042" w:rsidP="003D6042">
      <w:pPr>
        <w:pStyle w:val="NoSpacing"/>
      </w:pPr>
    </w:p>
    <w:p w14:paraId="04E1824C" w14:textId="77777777" w:rsidR="003D6042" w:rsidRDefault="003D6042" w:rsidP="003D6042">
      <w:pPr>
        <w:pStyle w:val="NoSpacing"/>
      </w:pPr>
      <w:r>
        <w:t>try {</w:t>
      </w:r>
    </w:p>
    <w:p w14:paraId="395D2165" w14:textId="77777777" w:rsidR="003D6042" w:rsidRDefault="003D6042" w:rsidP="003D6042">
      <w:pPr>
        <w:pStyle w:val="NoSpacing"/>
      </w:pPr>
      <w:r>
        <w:tab/>
        <w:t>var settingsArray = [];</w:t>
      </w:r>
    </w:p>
    <w:p w14:paraId="44D6EA52" w14:textId="77777777" w:rsidR="003D6042" w:rsidRDefault="003D6042" w:rsidP="003D6042">
      <w:pPr>
        <w:pStyle w:val="NoSpacing"/>
      </w:pPr>
      <w:r>
        <w:tab/>
        <w:t>if (isConfigurableScript(settingsArray, scriptSuffix)) {</w:t>
      </w:r>
    </w:p>
    <w:p w14:paraId="03E82256" w14:textId="77777777" w:rsidR="003D6042" w:rsidRDefault="003D6042" w:rsidP="003D6042">
      <w:pPr>
        <w:pStyle w:val="NoSpacing"/>
      </w:pPr>
    </w:p>
    <w:p w14:paraId="7B79E8D9" w14:textId="77777777" w:rsidR="003D6042" w:rsidRDefault="003D6042" w:rsidP="003D6042">
      <w:pPr>
        <w:pStyle w:val="NoSpacing"/>
      </w:pPr>
      <w:r>
        <w:tab/>
      </w:r>
      <w:r>
        <w:tab/>
        <w:t>for (s in settingsArray) {</w:t>
      </w:r>
    </w:p>
    <w:p w14:paraId="0EE6C219" w14:textId="77777777" w:rsidR="003D6042" w:rsidRDefault="003D6042" w:rsidP="003D6042">
      <w:pPr>
        <w:pStyle w:val="NoSpacing"/>
      </w:pPr>
    </w:p>
    <w:p w14:paraId="45B0F6E6" w14:textId="77777777" w:rsidR="003D6042" w:rsidRDefault="003D6042" w:rsidP="003D6042">
      <w:pPr>
        <w:pStyle w:val="NoSpacing"/>
      </w:pPr>
      <w:r>
        <w:tab/>
      </w:r>
      <w:r>
        <w:tab/>
      </w:r>
      <w:r>
        <w:tab/>
        <w:t>var rules = settingsArray[s];</w:t>
      </w:r>
    </w:p>
    <w:p w14:paraId="30FCA9C6" w14:textId="77777777" w:rsidR="003D6042" w:rsidRDefault="003D6042" w:rsidP="003D6042">
      <w:pPr>
        <w:pStyle w:val="NoSpacing"/>
      </w:pPr>
    </w:p>
    <w:p w14:paraId="6809F110" w14:textId="77777777" w:rsidR="003D6042" w:rsidRDefault="003D6042" w:rsidP="003D6042">
      <w:pPr>
        <w:pStyle w:val="NoSpacing"/>
      </w:pPr>
      <w:r>
        <w:tab/>
      </w:r>
      <w:r>
        <w:tab/>
      </w:r>
      <w:r>
        <w:tab/>
        <w:t>//Execute PreScript</w:t>
      </w:r>
    </w:p>
    <w:p w14:paraId="6071CE60" w14:textId="77777777" w:rsidR="003D6042" w:rsidRDefault="003D6042" w:rsidP="003D6042">
      <w:pPr>
        <w:pStyle w:val="NoSpacing"/>
      </w:pPr>
      <w:r>
        <w:tab/>
      </w:r>
      <w:r>
        <w:tab/>
      </w:r>
      <w:r>
        <w:tab/>
        <w:t>var preScript = rules.preScript;</w:t>
      </w:r>
    </w:p>
    <w:p w14:paraId="0907115E" w14:textId="77777777" w:rsidR="003D6042" w:rsidRDefault="003D6042" w:rsidP="003D6042">
      <w:pPr>
        <w:pStyle w:val="NoSpacing"/>
      </w:pPr>
      <w:r>
        <w:tab/>
      </w:r>
      <w:r>
        <w:tab/>
      </w:r>
      <w:r>
        <w:tab/>
        <w:t>if (!matches(preScript, null, "")) {</w:t>
      </w:r>
    </w:p>
    <w:p w14:paraId="6F320A7A" w14:textId="77777777" w:rsidR="003D6042" w:rsidRDefault="003D6042" w:rsidP="003D6042">
      <w:pPr>
        <w:pStyle w:val="NoSpacing"/>
      </w:pPr>
      <w:r>
        <w:tab/>
      </w:r>
      <w:r>
        <w:tab/>
      </w:r>
      <w:r>
        <w:tab/>
      </w:r>
      <w:r>
        <w:tab/>
        <w:t>eval(getScriptText(preScript));</w:t>
      </w:r>
    </w:p>
    <w:p w14:paraId="6DC8E786" w14:textId="77777777" w:rsidR="003D6042" w:rsidRDefault="003D6042" w:rsidP="003D6042">
      <w:pPr>
        <w:pStyle w:val="NoSpacing"/>
      </w:pPr>
      <w:r>
        <w:tab/>
      </w:r>
      <w:r>
        <w:tab/>
      </w:r>
      <w:r>
        <w:tab/>
        <w:t>}</w:t>
      </w:r>
    </w:p>
    <w:p w14:paraId="4F66ED99" w14:textId="77777777" w:rsidR="003D6042" w:rsidRDefault="003D6042" w:rsidP="003D6042">
      <w:pPr>
        <w:pStyle w:val="NoSpacing"/>
      </w:pPr>
    </w:p>
    <w:p w14:paraId="3AB5F268" w14:textId="2CC2F326" w:rsidR="003D6042" w:rsidRDefault="003D6042" w:rsidP="003D6042">
      <w:pPr>
        <w:pStyle w:val="NoSpacing"/>
      </w:pPr>
      <w:r>
        <w:tab/>
      </w:r>
      <w:r>
        <w:tab/>
      </w:r>
      <w:r>
        <w:tab/>
      </w:r>
      <w:r w:rsidRPr="003D6042">
        <w:rPr>
          <w:highlight w:val="yellow"/>
        </w:rPr>
        <w:t>//Execute</w:t>
      </w:r>
      <w:r w:rsidRPr="003D6042">
        <w:rPr>
          <w:highlight w:val="yellow"/>
        </w:rPr>
        <w:t xml:space="preserve"> function here</w:t>
      </w:r>
    </w:p>
    <w:p w14:paraId="712141DE" w14:textId="4063B562" w:rsidR="003D6042" w:rsidRDefault="003D6042" w:rsidP="003D6042">
      <w:pPr>
        <w:pStyle w:val="NoSpacing"/>
      </w:pPr>
      <w:r>
        <w:tab/>
      </w:r>
      <w:r>
        <w:tab/>
      </w:r>
      <w:r>
        <w:tab/>
      </w:r>
      <w:r w:rsidRPr="003D6042">
        <w:rPr>
          <w:highlight w:val="yellow"/>
        </w:rPr>
        <w:t>verboseName</w:t>
      </w:r>
      <w:r w:rsidRPr="003D6042">
        <w:rPr>
          <w:highlight w:val="yellow"/>
        </w:rPr>
        <w:t>(</w:t>
      </w:r>
      <w:r>
        <w:rPr>
          <w:highlight w:val="yellow"/>
        </w:rPr>
        <w:t>param1</w:t>
      </w:r>
      <w:r w:rsidRPr="003D6042">
        <w:rPr>
          <w:highlight w:val="yellow"/>
        </w:rPr>
        <w:t xml:space="preserve">, </w:t>
      </w:r>
      <w:r>
        <w:rPr>
          <w:highlight w:val="yellow"/>
        </w:rPr>
        <w:t>param2</w:t>
      </w:r>
      <w:r w:rsidRPr="003D6042">
        <w:rPr>
          <w:highlight w:val="yellow"/>
        </w:rPr>
        <w:t>);</w:t>
      </w:r>
    </w:p>
    <w:p w14:paraId="23E8C36F" w14:textId="77777777" w:rsidR="003D6042" w:rsidRDefault="003D6042" w:rsidP="003D6042">
      <w:pPr>
        <w:pStyle w:val="NoSpacing"/>
      </w:pPr>
    </w:p>
    <w:p w14:paraId="339E2E73" w14:textId="77777777" w:rsidR="003D6042" w:rsidRDefault="003D6042" w:rsidP="003D6042">
      <w:pPr>
        <w:pStyle w:val="NoSpacing"/>
      </w:pPr>
      <w:r>
        <w:tab/>
      </w:r>
      <w:r>
        <w:tab/>
      </w:r>
      <w:r>
        <w:tab/>
        <w:t>//Execute Post Script</w:t>
      </w:r>
    </w:p>
    <w:p w14:paraId="5668C34C" w14:textId="77777777" w:rsidR="003D6042" w:rsidRDefault="003D6042" w:rsidP="003D6042">
      <w:pPr>
        <w:pStyle w:val="NoSpacing"/>
      </w:pPr>
      <w:r>
        <w:tab/>
      </w:r>
      <w:r>
        <w:tab/>
      </w:r>
      <w:r>
        <w:tab/>
        <w:t>var postScript = rules.postScript;</w:t>
      </w:r>
    </w:p>
    <w:p w14:paraId="0C192C6E" w14:textId="77777777" w:rsidR="003D6042" w:rsidRDefault="003D6042" w:rsidP="003D6042">
      <w:pPr>
        <w:pStyle w:val="NoSpacing"/>
      </w:pPr>
      <w:r>
        <w:tab/>
      </w:r>
      <w:r>
        <w:tab/>
      </w:r>
      <w:r>
        <w:tab/>
        <w:t>if (!matches(postScript, null, "")) {</w:t>
      </w:r>
    </w:p>
    <w:p w14:paraId="3CCA2811" w14:textId="77777777" w:rsidR="003D6042" w:rsidRDefault="003D6042" w:rsidP="003D6042">
      <w:pPr>
        <w:pStyle w:val="NoSpacing"/>
      </w:pPr>
      <w:r>
        <w:tab/>
      </w:r>
      <w:r>
        <w:tab/>
      </w:r>
      <w:r>
        <w:tab/>
      </w:r>
      <w:r>
        <w:tab/>
        <w:t>eval(getScriptText(postScript));</w:t>
      </w:r>
    </w:p>
    <w:p w14:paraId="326FDF2E" w14:textId="77777777" w:rsidR="003D6042" w:rsidRDefault="003D6042" w:rsidP="003D6042">
      <w:pPr>
        <w:pStyle w:val="NoSpacing"/>
      </w:pPr>
      <w:r>
        <w:tab/>
      </w:r>
      <w:r>
        <w:tab/>
      </w:r>
      <w:r>
        <w:tab/>
        <w:t>}</w:t>
      </w:r>
    </w:p>
    <w:p w14:paraId="08D1BABC" w14:textId="77777777" w:rsidR="003D6042" w:rsidRDefault="003D6042" w:rsidP="003D6042">
      <w:pPr>
        <w:pStyle w:val="NoSpacing"/>
      </w:pPr>
      <w:r>
        <w:tab/>
      </w:r>
      <w:r>
        <w:tab/>
        <w:t>}</w:t>
      </w:r>
    </w:p>
    <w:p w14:paraId="70F57BA9" w14:textId="77777777" w:rsidR="003D6042" w:rsidRDefault="003D6042" w:rsidP="003D6042">
      <w:pPr>
        <w:pStyle w:val="NoSpacing"/>
      </w:pPr>
      <w:r>
        <w:tab/>
        <w:t>}</w:t>
      </w:r>
    </w:p>
    <w:p w14:paraId="1495F989" w14:textId="77777777" w:rsidR="003D6042" w:rsidRDefault="003D6042" w:rsidP="003D6042">
      <w:pPr>
        <w:pStyle w:val="NoSpacing"/>
      </w:pPr>
    </w:p>
    <w:p w14:paraId="5892A90D" w14:textId="77777777" w:rsidR="003D6042" w:rsidRDefault="003D6042" w:rsidP="003D6042">
      <w:pPr>
        <w:pStyle w:val="NoSpacing"/>
      </w:pPr>
      <w:r>
        <w:t>} catch (ex) {</w:t>
      </w:r>
    </w:p>
    <w:p w14:paraId="0D6C3EFA" w14:textId="77777777" w:rsidR="003D6042" w:rsidRDefault="003D6042" w:rsidP="003D6042">
      <w:pPr>
        <w:pStyle w:val="NoSpacing"/>
      </w:pPr>
    </w:p>
    <w:p w14:paraId="0CB8BBD7" w14:textId="77777777" w:rsidR="003D6042" w:rsidRDefault="003D6042" w:rsidP="003D6042">
      <w:pPr>
        <w:pStyle w:val="NoSpacing"/>
      </w:pPr>
      <w:r>
        <w:tab/>
        <w:t>logDebug("**ERROR: Exception while verification the rules for " + scriptSuffix + ". Error: " + ex);</w:t>
      </w:r>
    </w:p>
    <w:p w14:paraId="260AD15E" w14:textId="77777777" w:rsidR="003D6042" w:rsidRDefault="003D6042" w:rsidP="003D6042">
      <w:pPr>
        <w:pStyle w:val="NoSpacing"/>
      </w:pPr>
      <w:r>
        <w:t>}</w:t>
      </w:r>
    </w:p>
    <w:p w14:paraId="080EC7B6" w14:textId="77777777" w:rsidR="003D6042" w:rsidRDefault="003D6042" w:rsidP="003D6042">
      <w:pPr>
        <w:pStyle w:val="NoSpacing"/>
      </w:pPr>
    </w:p>
    <w:p w14:paraId="3A104C50" w14:textId="77777777" w:rsidR="003D6042" w:rsidRDefault="003D6042" w:rsidP="003D6042">
      <w:pPr>
        <w:pStyle w:val="NoSpacing"/>
      </w:pPr>
    </w:p>
    <w:p w14:paraId="1E4C5F93" w14:textId="77777777" w:rsidR="003D6042" w:rsidRDefault="003D6042" w:rsidP="003D6042">
      <w:pPr>
        <w:pStyle w:val="NoSpacing"/>
      </w:pPr>
      <w:r>
        <w:t>/**</w:t>
      </w:r>
    </w:p>
    <w:p w14:paraId="72FB3AF4" w14:textId="5AFA6F20" w:rsidR="003D6042" w:rsidRDefault="003D6042" w:rsidP="003D6042">
      <w:pPr>
        <w:pStyle w:val="NoSpacing"/>
      </w:pPr>
      <w:r>
        <w:t xml:space="preserve"> * Standard base script for </w:t>
      </w:r>
      <w:r w:rsidRPr="003D6042">
        <w:rPr>
          <w:highlight w:val="yellow"/>
        </w:rPr>
        <w:t>Verbose Name</w:t>
      </w:r>
    </w:p>
    <w:p w14:paraId="2B119775" w14:textId="77777777" w:rsidR="003D6042" w:rsidRDefault="003D6042" w:rsidP="003D6042">
      <w:pPr>
        <w:pStyle w:val="NoSpacing"/>
      </w:pPr>
      <w:r>
        <w:t xml:space="preserve"> * </w:t>
      </w:r>
    </w:p>
    <w:p w14:paraId="5CEC1DDF" w14:textId="09AB5A3F" w:rsidR="003D6042" w:rsidRPr="003D6042" w:rsidRDefault="003D6042" w:rsidP="003D6042">
      <w:pPr>
        <w:pStyle w:val="NoSpacing"/>
        <w:rPr>
          <w:highlight w:val="yellow"/>
        </w:rPr>
      </w:pPr>
      <w:r>
        <w:t xml:space="preserve"> </w:t>
      </w:r>
      <w:r>
        <w:rPr>
          <w:highlight w:val="yellow"/>
        </w:rPr>
        <w:t xml:space="preserve">* @param1 param description </w:t>
      </w:r>
      <w:r w:rsidRPr="003D6042">
        <w:rPr>
          <w:highlight w:val="yellow"/>
        </w:rPr>
        <w:t xml:space="preserve"> </w:t>
      </w:r>
    </w:p>
    <w:p w14:paraId="6942E0F5" w14:textId="0DD5F58B" w:rsidR="003D6042" w:rsidRDefault="003D6042" w:rsidP="003D6042">
      <w:pPr>
        <w:pStyle w:val="NoSpacing"/>
      </w:pPr>
      <w:r>
        <w:rPr>
          <w:highlight w:val="yellow"/>
        </w:rPr>
        <w:t xml:space="preserve"> * @</w:t>
      </w:r>
      <w:r w:rsidRPr="003D6042">
        <w:rPr>
          <w:highlight w:val="yellow"/>
        </w:rPr>
        <w:t>param2 param description</w:t>
      </w:r>
    </w:p>
    <w:p w14:paraId="45BCF4E4" w14:textId="77777777" w:rsidR="003D6042" w:rsidRDefault="003D6042" w:rsidP="003D6042">
      <w:pPr>
        <w:pStyle w:val="NoSpacing"/>
      </w:pPr>
      <w:r>
        <w:t xml:space="preserve"> */</w:t>
      </w:r>
    </w:p>
    <w:p w14:paraId="53A57BB9" w14:textId="2835CA47" w:rsidR="003D6042" w:rsidRDefault="003D6042" w:rsidP="003D6042">
      <w:pPr>
        <w:pStyle w:val="NoSpacing"/>
      </w:pPr>
      <w:r w:rsidRPr="003D6042">
        <w:rPr>
          <w:highlight w:val="yellow"/>
        </w:rPr>
        <w:t xml:space="preserve">function </w:t>
      </w:r>
      <w:r w:rsidRPr="003D6042">
        <w:rPr>
          <w:highlight w:val="yellow"/>
        </w:rPr>
        <w:t>verboseName</w:t>
      </w:r>
      <w:r w:rsidRPr="003D6042">
        <w:rPr>
          <w:highlight w:val="yellow"/>
        </w:rPr>
        <w:t>(</w:t>
      </w:r>
      <w:r w:rsidRPr="003D6042">
        <w:rPr>
          <w:highlight w:val="yellow"/>
        </w:rPr>
        <w:t>param1</w:t>
      </w:r>
      <w:r w:rsidRPr="003D6042">
        <w:rPr>
          <w:highlight w:val="yellow"/>
        </w:rPr>
        <w:t xml:space="preserve">, </w:t>
      </w:r>
      <w:r w:rsidRPr="003D6042">
        <w:rPr>
          <w:highlight w:val="yellow"/>
        </w:rPr>
        <w:t>param2</w:t>
      </w:r>
      <w:r w:rsidRPr="003D6042">
        <w:rPr>
          <w:highlight w:val="yellow"/>
        </w:rPr>
        <w:t>) {</w:t>
      </w:r>
    </w:p>
    <w:p w14:paraId="5E4FD276" w14:textId="77777777" w:rsidR="003D6042" w:rsidRPr="00C21B47" w:rsidRDefault="003D6042" w:rsidP="00C21B47"/>
    <w:p w14:paraId="7759204C" w14:textId="2F20B230" w:rsidR="0047767F" w:rsidRDefault="00C21B47" w:rsidP="0047767F">
      <w:pPr>
        <w:pStyle w:val="Heading3"/>
      </w:pPr>
      <w:r>
        <w:t>Project</w:t>
      </w:r>
      <w:r w:rsidR="0047767F">
        <w:t xml:space="preserve"> Ruleset Configuration</w:t>
      </w:r>
      <w:bookmarkEnd w:id="7"/>
    </w:p>
    <w:p w14:paraId="72A1773A" w14:textId="07FDC82A" w:rsidR="0047767F" w:rsidRDefault="0047767F" w:rsidP="0047767F">
      <w:r>
        <w:t xml:space="preserve">When building your ruleset JSON, you should follow the specifications for that given ruleset. These should be saved as a script much like you would an event script in the past.  Naming convention should follow the CONF_{SOLUTION_NAME}_{RULESET_NAME}.  It is critical that the solution name is the same solution you have mapped in the SOLUTION_MAPPING standard choice.  The Ruleset name should follow the CONFIGURABLE_RULESETS </w:t>
      </w:r>
      <w:r w:rsidR="005552F5">
        <w:t>name without the STDBASE_ in front.  For example, CONF_BUILDING_INSPECTION_SCHEDULING.</w:t>
      </w:r>
    </w:p>
    <w:p w14:paraId="2DF4B7E5" w14:textId="43CB83F4" w:rsidR="00E5081F" w:rsidRPr="0047767F" w:rsidRDefault="00E5081F" w:rsidP="0047767F">
      <w:r>
        <w:t>NOTE: in the JSON files, you can only have the JSON. Do not have any comments or other text</w:t>
      </w:r>
    </w:p>
    <w:p w14:paraId="40C4F918" w14:textId="6F04A347" w:rsidR="008C49E8" w:rsidRDefault="008C49E8" w:rsidP="008C49E8">
      <w:pPr>
        <w:pStyle w:val="Heading1"/>
      </w:pPr>
      <w:bookmarkStart w:id="8" w:name="_Toc496607791"/>
      <w:r>
        <w:lastRenderedPageBreak/>
        <w:t>Setup</w:t>
      </w:r>
      <w:bookmarkEnd w:id="8"/>
    </w:p>
    <w:p w14:paraId="1FF8C7D1" w14:textId="2813BB44" w:rsidR="008C49E8" w:rsidRDefault="008C49E8" w:rsidP="008C49E8">
      <w:r>
        <w:t>As of 9.2.1 you do not need to define when the includes and configurable scripts will run, they will run for you.  A Data Manager import of all standard choices and scripts can be found at TO BE ENTERED. Once you import that, you can simply create your JSON files for your rules logic.</w:t>
      </w:r>
      <w:r w:rsidR="00194FE8">
        <w:t xml:space="preserve">  This d</w:t>
      </w:r>
      <w:bookmarkStart w:id="9" w:name="_GoBack"/>
      <w:bookmarkEnd w:id="9"/>
      <w:r w:rsidR="00194FE8">
        <w:t>oes not hold true for pageflow, which will need to be manually</w:t>
      </w:r>
      <w:r w:rsidR="00C0291D">
        <w:t xml:space="preserve"> set up.  </w:t>
      </w:r>
      <w:r w:rsidR="00194FE8">
        <w:t xml:space="preserve"> </w:t>
      </w:r>
    </w:p>
    <w:p w14:paraId="4F747677" w14:textId="52A8DED2" w:rsidR="008C49E8" w:rsidRDefault="008C49E8" w:rsidP="008C49E8">
      <w:r>
        <w:t>If you are in an environment prior to 9.2.1 you will need to manually run the necessary script import using the below code.  This would need to be run on any master event such as WTUA:*/*/*/* or ASA:*/*/*/*.</w:t>
      </w:r>
    </w:p>
    <w:p w14:paraId="3378EDA4" w14:textId="6209FDD8" w:rsidR="008C49E8" w:rsidRDefault="008C49E8" w:rsidP="008C49E8"/>
    <w:p w14:paraId="50E611EC" w14:textId="77777777" w:rsidR="008C49E8" w:rsidRDefault="008C49E8" w:rsidP="008C49E8">
      <w:bookmarkStart w:id="10" w:name="_Hlk496605406"/>
      <w:r>
        <w:t xml:space="preserve">//Add Standard Solution Includes </w:t>
      </w:r>
    </w:p>
    <w:p w14:paraId="254A5F55" w14:textId="77777777" w:rsidR="008C49E8" w:rsidRDefault="008C49E8" w:rsidP="008C49E8">
      <w:r>
        <w:t xml:space="preserve"> solutionInc = aa.bizDomain.getBizDomain("STANDARD_SOLUTIONS").getOutput().toArray(); </w:t>
      </w:r>
    </w:p>
    <w:p w14:paraId="31380D22" w14:textId="77777777" w:rsidR="008C49E8" w:rsidRDefault="008C49E8" w:rsidP="008C49E8">
      <w:r>
        <w:t xml:space="preserve"> for (sol in solutionInc) { </w:t>
      </w:r>
    </w:p>
    <w:p w14:paraId="4E5C8F3E" w14:textId="77777777" w:rsidR="008C49E8" w:rsidRDefault="008C49E8" w:rsidP="008C49E8">
      <w:r>
        <w:t xml:space="preserve">       if (solutionInc[sol].getAuditStatus() != "I") eval(getScriptText(solutionInc[sol].getBizdomainValue(),null)); </w:t>
      </w:r>
    </w:p>
    <w:p w14:paraId="4FF018B6" w14:textId="77777777" w:rsidR="008C49E8" w:rsidRDefault="008C49E8" w:rsidP="008C49E8">
      <w:r>
        <w:t xml:space="preserve"> }  </w:t>
      </w:r>
    </w:p>
    <w:p w14:paraId="48F0DA21" w14:textId="77777777" w:rsidR="008C49E8" w:rsidRDefault="008C49E8" w:rsidP="008C49E8">
      <w:r>
        <w:t xml:space="preserve"> </w:t>
      </w:r>
    </w:p>
    <w:p w14:paraId="5AECFFED" w14:textId="77777777" w:rsidR="008C49E8" w:rsidRDefault="008C49E8" w:rsidP="008C49E8">
      <w:r>
        <w:t xml:space="preserve"> //Add Configurable RuleSets </w:t>
      </w:r>
    </w:p>
    <w:p w14:paraId="5122FC11" w14:textId="77777777" w:rsidR="008C49E8" w:rsidRDefault="008C49E8" w:rsidP="008C49E8">
      <w:r>
        <w:t xml:space="preserve"> configRules = aa.bizDomain.getBizDomain("CONFIGURABLE_RULESETS").getOutput().toArray(); </w:t>
      </w:r>
    </w:p>
    <w:p w14:paraId="462CF144" w14:textId="77777777" w:rsidR="008C49E8" w:rsidRDefault="008C49E8" w:rsidP="008C49E8">
      <w:r>
        <w:t xml:space="preserve"> for (rule in configRules) { </w:t>
      </w:r>
    </w:p>
    <w:p w14:paraId="4530966B" w14:textId="77777777" w:rsidR="008C49E8" w:rsidRDefault="008C49E8" w:rsidP="008C49E8">
      <w:r>
        <w:t xml:space="preserve">       if (configRules[rule].getAuditStatus() != "I") eval(getScriptText(configRules[rule].getBizdomainValue(),null)); </w:t>
      </w:r>
    </w:p>
    <w:p w14:paraId="345C25E1" w14:textId="7407631B" w:rsidR="008C49E8" w:rsidRPr="008C49E8" w:rsidRDefault="008C49E8" w:rsidP="008C49E8">
      <w:r>
        <w:t xml:space="preserve"> }</w:t>
      </w:r>
      <w:bookmarkEnd w:id="10"/>
    </w:p>
    <w:sectPr w:rsidR="008C49E8" w:rsidRPr="008C49E8" w:rsidSect="00F436AF">
      <w:headerReference w:type="default" r:id="rId11"/>
      <w:pgSz w:w="12240" w:h="15840"/>
      <w:pgMar w:top="720" w:right="720" w:bottom="720"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88F8BB" w14:textId="77777777" w:rsidR="00D87FC6" w:rsidRDefault="00D87FC6" w:rsidP="00C87A19">
      <w:pPr>
        <w:spacing w:line="240" w:lineRule="auto"/>
      </w:pPr>
      <w:r>
        <w:separator/>
      </w:r>
    </w:p>
  </w:endnote>
  <w:endnote w:type="continuationSeparator" w:id="0">
    <w:p w14:paraId="005F2B0B" w14:textId="77777777" w:rsidR="00D87FC6" w:rsidRDefault="00D87FC6" w:rsidP="00C87A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4A249A" w14:textId="77777777" w:rsidR="00D87FC6" w:rsidRDefault="00D87FC6" w:rsidP="00C87A19">
      <w:pPr>
        <w:spacing w:line="240" w:lineRule="auto"/>
      </w:pPr>
      <w:r>
        <w:separator/>
      </w:r>
    </w:p>
  </w:footnote>
  <w:footnote w:type="continuationSeparator" w:id="0">
    <w:p w14:paraId="389002F9" w14:textId="77777777" w:rsidR="00D87FC6" w:rsidRDefault="00D87FC6" w:rsidP="00C87A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BE36D" w14:textId="79163EBE" w:rsidR="004E0444" w:rsidRDefault="004E0444">
    <w:pPr>
      <w:pStyle w:val="Header"/>
    </w:pPr>
    <w:r>
      <w:rPr>
        <w:rFonts w:ascii="Cambria" w:hAnsi="Cambria" w:cs="Simplified Arabic"/>
        <w:b/>
        <w:i/>
        <w:noProof/>
        <w:sz w:val="32"/>
        <w:szCs w:val="32"/>
      </w:rPr>
      <w:drawing>
        <wp:inline distT="0" distB="0" distL="0" distR="0" wp14:anchorId="357BE36F" wp14:editId="357BE370">
          <wp:extent cx="1219200" cy="276225"/>
          <wp:effectExtent l="0" t="0" r="0" b="9525"/>
          <wp:docPr id="2" name="Picture 2" descr="Description: E:\Accela\Marketing\Branding - New\Corporate Logos, Key Graphics and Icons\Accela Logo No Tagline\Accela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E:\Accela\Marketing\Branding - New\Corporate Logos, Key Graphics and Icons\Accela Logo No Tagline\Accela_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276225"/>
                  </a:xfrm>
                  <a:prstGeom prst="rect">
                    <a:avLst/>
                  </a:prstGeom>
                  <a:noFill/>
                  <a:ln>
                    <a:noFill/>
                  </a:ln>
                </pic:spPr>
              </pic:pic>
            </a:graphicData>
          </a:graphic>
        </wp:inline>
      </w:drawing>
    </w:r>
  </w:p>
  <w:p w14:paraId="357BE36E" w14:textId="643BCDAB" w:rsidR="004E0444" w:rsidRDefault="004E0444">
    <w:pPr>
      <w:pStyle w:val="Header"/>
    </w:pPr>
    <w:r>
      <w:rPr>
        <w:noProof/>
      </w:rPr>
      <w:drawing>
        <wp:inline distT="0" distB="0" distL="0" distR="0" wp14:anchorId="654E0BE9" wp14:editId="7C6DB83B">
          <wp:extent cx="6890644" cy="5454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flipV="1">
                    <a:off x="0" y="0"/>
                    <a:ext cx="12996795" cy="10287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5B31"/>
    <w:multiLevelType w:val="hybridMultilevel"/>
    <w:tmpl w:val="5E4E2F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777492"/>
    <w:multiLevelType w:val="hybridMultilevel"/>
    <w:tmpl w:val="9C4469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F05D42"/>
    <w:multiLevelType w:val="hybridMultilevel"/>
    <w:tmpl w:val="FD1C9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A147B"/>
    <w:multiLevelType w:val="hybridMultilevel"/>
    <w:tmpl w:val="A7CE28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450A06"/>
    <w:multiLevelType w:val="hybridMultilevel"/>
    <w:tmpl w:val="5836A6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4012B8"/>
    <w:multiLevelType w:val="hybridMultilevel"/>
    <w:tmpl w:val="CF1AB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A0338D"/>
    <w:multiLevelType w:val="hybridMultilevel"/>
    <w:tmpl w:val="F1421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20D88"/>
    <w:multiLevelType w:val="hybridMultilevel"/>
    <w:tmpl w:val="86643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7F77B7"/>
    <w:multiLevelType w:val="hybridMultilevel"/>
    <w:tmpl w:val="14D0B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B72678"/>
    <w:multiLevelType w:val="hybridMultilevel"/>
    <w:tmpl w:val="22AA5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0450156"/>
    <w:multiLevelType w:val="hybridMultilevel"/>
    <w:tmpl w:val="E5D60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72E7F"/>
    <w:multiLevelType w:val="hybridMultilevel"/>
    <w:tmpl w:val="D4B81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1E4E5A"/>
    <w:multiLevelType w:val="hybridMultilevel"/>
    <w:tmpl w:val="3C726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700906"/>
    <w:multiLevelType w:val="hybridMultilevel"/>
    <w:tmpl w:val="E38E6C5C"/>
    <w:lvl w:ilvl="0" w:tplc="76F4C98E">
      <w:start w:val="1"/>
      <w:numFmt w:val="decimal"/>
      <w:lvlText w:val="%1."/>
      <w:lvlJc w:val="left"/>
      <w:pPr>
        <w:ind w:left="720"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780E5A"/>
    <w:multiLevelType w:val="hybridMultilevel"/>
    <w:tmpl w:val="719E4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4F7EEE"/>
    <w:multiLevelType w:val="hybridMultilevel"/>
    <w:tmpl w:val="D4B81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1237E2"/>
    <w:multiLevelType w:val="hybridMultilevel"/>
    <w:tmpl w:val="F8764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7732D2"/>
    <w:multiLevelType w:val="hybridMultilevel"/>
    <w:tmpl w:val="9FEEF72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5B96A44"/>
    <w:multiLevelType w:val="hybridMultilevel"/>
    <w:tmpl w:val="1FEE5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135DA9"/>
    <w:multiLevelType w:val="hybridMultilevel"/>
    <w:tmpl w:val="AF0CC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590599"/>
    <w:multiLevelType w:val="hybridMultilevel"/>
    <w:tmpl w:val="BBE4B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E24DB8"/>
    <w:multiLevelType w:val="hybridMultilevel"/>
    <w:tmpl w:val="A51A4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1817ED"/>
    <w:multiLevelType w:val="hybridMultilevel"/>
    <w:tmpl w:val="133668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2643CC1"/>
    <w:multiLevelType w:val="hybridMultilevel"/>
    <w:tmpl w:val="35661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1013F5"/>
    <w:multiLevelType w:val="hybridMultilevel"/>
    <w:tmpl w:val="C49E5D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2"/>
  </w:num>
  <w:num w:numId="2">
    <w:abstractNumId w:val="1"/>
  </w:num>
  <w:num w:numId="3">
    <w:abstractNumId w:val="24"/>
  </w:num>
  <w:num w:numId="4">
    <w:abstractNumId w:val="3"/>
  </w:num>
  <w:num w:numId="5">
    <w:abstractNumId w:val="17"/>
  </w:num>
  <w:num w:numId="6">
    <w:abstractNumId w:val="0"/>
  </w:num>
  <w:num w:numId="7">
    <w:abstractNumId w:val="6"/>
  </w:num>
  <w:num w:numId="8">
    <w:abstractNumId w:val="4"/>
  </w:num>
  <w:num w:numId="9">
    <w:abstractNumId w:val="8"/>
  </w:num>
  <w:num w:numId="10">
    <w:abstractNumId w:val="7"/>
  </w:num>
  <w:num w:numId="11">
    <w:abstractNumId w:val="10"/>
  </w:num>
  <w:num w:numId="12">
    <w:abstractNumId w:val="12"/>
  </w:num>
  <w:num w:numId="13">
    <w:abstractNumId w:val="11"/>
  </w:num>
  <w:num w:numId="14">
    <w:abstractNumId w:val="15"/>
  </w:num>
  <w:num w:numId="15">
    <w:abstractNumId w:val="20"/>
  </w:num>
  <w:num w:numId="16">
    <w:abstractNumId w:val="21"/>
  </w:num>
  <w:num w:numId="17">
    <w:abstractNumId w:val="23"/>
  </w:num>
  <w:num w:numId="18">
    <w:abstractNumId w:val="5"/>
  </w:num>
  <w:num w:numId="19">
    <w:abstractNumId w:val="16"/>
  </w:num>
  <w:num w:numId="20">
    <w:abstractNumId w:val="19"/>
  </w:num>
  <w:num w:numId="21">
    <w:abstractNumId w:val="13"/>
  </w:num>
  <w:num w:numId="22">
    <w:abstractNumId w:val="14"/>
  </w:num>
  <w:num w:numId="23">
    <w:abstractNumId w:val="18"/>
  </w:num>
  <w:num w:numId="24">
    <w:abstractNumId w:val="9"/>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A19"/>
    <w:rsid w:val="00003D0C"/>
    <w:rsid w:val="0002204C"/>
    <w:rsid w:val="00022CAB"/>
    <w:rsid w:val="00034554"/>
    <w:rsid w:val="000C1D72"/>
    <w:rsid w:val="000F1B18"/>
    <w:rsid w:val="000F6E25"/>
    <w:rsid w:val="00104693"/>
    <w:rsid w:val="001047AF"/>
    <w:rsid w:val="00123D11"/>
    <w:rsid w:val="00141837"/>
    <w:rsid w:val="00145740"/>
    <w:rsid w:val="00171644"/>
    <w:rsid w:val="00194FE8"/>
    <w:rsid w:val="001A3CDC"/>
    <w:rsid w:val="001C161C"/>
    <w:rsid w:val="001C17DE"/>
    <w:rsid w:val="001C6A9A"/>
    <w:rsid w:val="00211EEA"/>
    <w:rsid w:val="00251965"/>
    <w:rsid w:val="00254A61"/>
    <w:rsid w:val="00280FE3"/>
    <w:rsid w:val="002F33C6"/>
    <w:rsid w:val="002F70F8"/>
    <w:rsid w:val="00320CC6"/>
    <w:rsid w:val="003313D6"/>
    <w:rsid w:val="003323E1"/>
    <w:rsid w:val="00336AD8"/>
    <w:rsid w:val="0035604C"/>
    <w:rsid w:val="00361F90"/>
    <w:rsid w:val="00370AE0"/>
    <w:rsid w:val="003735E2"/>
    <w:rsid w:val="00393213"/>
    <w:rsid w:val="003A13DB"/>
    <w:rsid w:val="003B08BD"/>
    <w:rsid w:val="003C2AED"/>
    <w:rsid w:val="003D07BB"/>
    <w:rsid w:val="003D6042"/>
    <w:rsid w:val="003E4021"/>
    <w:rsid w:val="0044505F"/>
    <w:rsid w:val="00462E6F"/>
    <w:rsid w:val="0047767F"/>
    <w:rsid w:val="0049365F"/>
    <w:rsid w:val="0049687E"/>
    <w:rsid w:val="004A697D"/>
    <w:rsid w:val="004B577B"/>
    <w:rsid w:val="004C5558"/>
    <w:rsid w:val="004E0444"/>
    <w:rsid w:val="005000BC"/>
    <w:rsid w:val="00526C98"/>
    <w:rsid w:val="00542F2D"/>
    <w:rsid w:val="00543E01"/>
    <w:rsid w:val="005552F5"/>
    <w:rsid w:val="00564F3B"/>
    <w:rsid w:val="0059151F"/>
    <w:rsid w:val="005E2CA6"/>
    <w:rsid w:val="0061577A"/>
    <w:rsid w:val="00621390"/>
    <w:rsid w:val="00640A87"/>
    <w:rsid w:val="006A6A68"/>
    <w:rsid w:val="006D4653"/>
    <w:rsid w:val="007316E3"/>
    <w:rsid w:val="00744445"/>
    <w:rsid w:val="00747A1A"/>
    <w:rsid w:val="00747B5F"/>
    <w:rsid w:val="007516B7"/>
    <w:rsid w:val="00787933"/>
    <w:rsid w:val="007D140B"/>
    <w:rsid w:val="007E36A2"/>
    <w:rsid w:val="00836AE8"/>
    <w:rsid w:val="008C49E8"/>
    <w:rsid w:val="008D20F6"/>
    <w:rsid w:val="008E1BBB"/>
    <w:rsid w:val="008E4576"/>
    <w:rsid w:val="009061C7"/>
    <w:rsid w:val="00912287"/>
    <w:rsid w:val="00914EEB"/>
    <w:rsid w:val="00951778"/>
    <w:rsid w:val="00953C44"/>
    <w:rsid w:val="00983F24"/>
    <w:rsid w:val="009C1EB5"/>
    <w:rsid w:val="009C401A"/>
    <w:rsid w:val="009C4EA5"/>
    <w:rsid w:val="009D35E7"/>
    <w:rsid w:val="009E5663"/>
    <w:rsid w:val="00A516D3"/>
    <w:rsid w:val="00A53416"/>
    <w:rsid w:val="00A71309"/>
    <w:rsid w:val="00A71C01"/>
    <w:rsid w:val="00AB5D2F"/>
    <w:rsid w:val="00AD3432"/>
    <w:rsid w:val="00B30889"/>
    <w:rsid w:val="00B4759A"/>
    <w:rsid w:val="00B71A56"/>
    <w:rsid w:val="00BB31FB"/>
    <w:rsid w:val="00BC577F"/>
    <w:rsid w:val="00BE250C"/>
    <w:rsid w:val="00C0291D"/>
    <w:rsid w:val="00C21A2C"/>
    <w:rsid w:val="00C21B47"/>
    <w:rsid w:val="00C25430"/>
    <w:rsid w:val="00C47655"/>
    <w:rsid w:val="00C56F9B"/>
    <w:rsid w:val="00C62E7B"/>
    <w:rsid w:val="00C64CC6"/>
    <w:rsid w:val="00C6737D"/>
    <w:rsid w:val="00C815A0"/>
    <w:rsid w:val="00C8458C"/>
    <w:rsid w:val="00C87A19"/>
    <w:rsid w:val="00CA3FEF"/>
    <w:rsid w:val="00CB0B28"/>
    <w:rsid w:val="00CE0695"/>
    <w:rsid w:val="00CE4C3D"/>
    <w:rsid w:val="00D015A7"/>
    <w:rsid w:val="00D52C7B"/>
    <w:rsid w:val="00D640F3"/>
    <w:rsid w:val="00D84DCE"/>
    <w:rsid w:val="00D87FC6"/>
    <w:rsid w:val="00DB2058"/>
    <w:rsid w:val="00DB3330"/>
    <w:rsid w:val="00DC111F"/>
    <w:rsid w:val="00DE31EB"/>
    <w:rsid w:val="00DE740F"/>
    <w:rsid w:val="00E349BE"/>
    <w:rsid w:val="00E477C9"/>
    <w:rsid w:val="00E5081F"/>
    <w:rsid w:val="00E66057"/>
    <w:rsid w:val="00E7311F"/>
    <w:rsid w:val="00EE179C"/>
    <w:rsid w:val="00EE49D0"/>
    <w:rsid w:val="00F03C39"/>
    <w:rsid w:val="00F40B15"/>
    <w:rsid w:val="00F436AF"/>
    <w:rsid w:val="00F531AD"/>
    <w:rsid w:val="00F551E7"/>
    <w:rsid w:val="00F5774E"/>
    <w:rsid w:val="00F6067A"/>
    <w:rsid w:val="00F91D8D"/>
    <w:rsid w:val="00FB7A7D"/>
    <w:rsid w:val="00FF3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57BE327"/>
  <w15:docId w15:val="{B907D58B-A34E-42D1-8879-7EACC5B1C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6AE8"/>
  </w:style>
  <w:style w:type="paragraph" w:styleId="Heading1">
    <w:name w:val="heading 1"/>
    <w:basedOn w:val="Normal"/>
    <w:next w:val="Normal"/>
    <w:link w:val="Heading1Char"/>
    <w:uiPriority w:val="9"/>
    <w:qFormat/>
    <w:rsid w:val="00C56F9B"/>
    <w:pPr>
      <w:keepNext/>
      <w:keepLines/>
      <w:spacing w:before="320" w:after="0" w:line="240" w:lineRule="auto"/>
      <w:outlineLvl w:val="0"/>
    </w:pPr>
    <w:rPr>
      <w:rFonts w:asciiTheme="majorHAnsi" w:eastAsiaTheme="majorEastAsia" w:hAnsiTheme="majorHAnsi" w:cstheme="majorBidi"/>
      <w:color w:val="B76E0B" w:themeColor="accent1" w:themeShade="BF"/>
      <w:sz w:val="36"/>
      <w:szCs w:val="32"/>
    </w:rPr>
  </w:style>
  <w:style w:type="paragraph" w:styleId="Heading2">
    <w:name w:val="heading 2"/>
    <w:basedOn w:val="Normal"/>
    <w:next w:val="Normal"/>
    <w:link w:val="Heading2Char"/>
    <w:uiPriority w:val="9"/>
    <w:unhideWhenUsed/>
    <w:qFormat/>
    <w:rsid w:val="00836AE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836AE8"/>
    <w:pPr>
      <w:keepNext/>
      <w:keepLines/>
      <w:spacing w:before="40" w:after="0" w:line="240" w:lineRule="auto"/>
      <w:outlineLvl w:val="2"/>
    </w:pPr>
    <w:rPr>
      <w:rFonts w:asciiTheme="majorHAnsi" w:eastAsiaTheme="majorEastAsia" w:hAnsiTheme="majorHAnsi" w:cstheme="majorBidi"/>
      <w:color w:val="9D360E" w:themeColor="text2"/>
      <w:sz w:val="24"/>
      <w:szCs w:val="24"/>
    </w:rPr>
  </w:style>
  <w:style w:type="paragraph" w:styleId="Heading4">
    <w:name w:val="heading 4"/>
    <w:basedOn w:val="Normal"/>
    <w:next w:val="Normal"/>
    <w:link w:val="Heading4Char"/>
    <w:uiPriority w:val="9"/>
    <w:semiHidden/>
    <w:unhideWhenUsed/>
    <w:qFormat/>
    <w:rsid w:val="00836AE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36AE8"/>
    <w:pPr>
      <w:keepNext/>
      <w:keepLines/>
      <w:spacing w:before="40" w:after="0"/>
      <w:outlineLvl w:val="4"/>
    </w:pPr>
    <w:rPr>
      <w:rFonts w:asciiTheme="majorHAnsi" w:eastAsiaTheme="majorEastAsia" w:hAnsiTheme="majorHAnsi" w:cstheme="majorBidi"/>
      <w:color w:val="9D360E" w:themeColor="text2"/>
      <w:sz w:val="22"/>
      <w:szCs w:val="22"/>
    </w:rPr>
  </w:style>
  <w:style w:type="paragraph" w:styleId="Heading6">
    <w:name w:val="heading 6"/>
    <w:basedOn w:val="Normal"/>
    <w:next w:val="Normal"/>
    <w:link w:val="Heading6Char"/>
    <w:uiPriority w:val="9"/>
    <w:semiHidden/>
    <w:unhideWhenUsed/>
    <w:qFormat/>
    <w:rsid w:val="00836AE8"/>
    <w:pPr>
      <w:keepNext/>
      <w:keepLines/>
      <w:spacing w:before="40" w:after="0"/>
      <w:outlineLvl w:val="5"/>
    </w:pPr>
    <w:rPr>
      <w:rFonts w:asciiTheme="majorHAnsi" w:eastAsiaTheme="majorEastAsia" w:hAnsiTheme="majorHAnsi" w:cstheme="majorBidi"/>
      <w:i/>
      <w:iCs/>
      <w:color w:val="9D360E" w:themeColor="text2"/>
      <w:sz w:val="21"/>
      <w:szCs w:val="21"/>
    </w:rPr>
  </w:style>
  <w:style w:type="paragraph" w:styleId="Heading7">
    <w:name w:val="heading 7"/>
    <w:basedOn w:val="Normal"/>
    <w:next w:val="Normal"/>
    <w:link w:val="Heading7Char"/>
    <w:uiPriority w:val="9"/>
    <w:semiHidden/>
    <w:unhideWhenUsed/>
    <w:qFormat/>
    <w:rsid w:val="00836AE8"/>
    <w:pPr>
      <w:keepNext/>
      <w:keepLines/>
      <w:spacing w:before="40" w:after="0"/>
      <w:outlineLvl w:val="6"/>
    </w:pPr>
    <w:rPr>
      <w:rFonts w:asciiTheme="majorHAnsi" w:eastAsiaTheme="majorEastAsia" w:hAnsiTheme="majorHAnsi" w:cstheme="majorBidi"/>
      <w:i/>
      <w:iCs/>
      <w:color w:val="7B4A08" w:themeColor="accent1" w:themeShade="80"/>
      <w:sz w:val="21"/>
      <w:szCs w:val="21"/>
    </w:rPr>
  </w:style>
  <w:style w:type="paragraph" w:styleId="Heading8">
    <w:name w:val="heading 8"/>
    <w:basedOn w:val="Normal"/>
    <w:next w:val="Normal"/>
    <w:link w:val="Heading8Char"/>
    <w:uiPriority w:val="9"/>
    <w:semiHidden/>
    <w:unhideWhenUsed/>
    <w:qFormat/>
    <w:rsid w:val="00836AE8"/>
    <w:pPr>
      <w:keepNext/>
      <w:keepLines/>
      <w:spacing w:before="40" w:after="0"/>
      <w:outlineLvl w:val="7"/>
    </w:pPr>
    <w:rPr>
      <w:rFonts w:asciiTheme="majorHAnsi" w:eastAsiaTheme="majorEastAsia" w:hAnsiTheme="majorHAnsi" w:cstheme="majorBidi"/>
      <w:b/>
      <w:bCs/>
      <w:color w:val="9D360E" w:themeColor="text2"/>
    </w:rPr>
  </w:style>
  <w:style w:type="paragraph" w:styleId="Heading9">
    <w:name w:val="heading 9"/>
    <w:basedOn w:val="Normal"/>
    <w:next w:val="Normal"/>
    <w:link w:val="Heading9Char"/>
    <w:uiPriority w:val="9"/>
    <w:semiHidden/>
    <w:unhideWhenUsed/>
    <w:qFormat/>
    <w:rsid w:val="00836AE8"/>
    <w:pPr>
      <w:keepNext/>
      <w:keepLines/>
      <w:spacing w:before="40" w:after="0"/>
      <w:outlineLvl w:val="8"/>
    </w:pPr>
    <w:rPr>
      <w:rFonts w:asciiTheme="majorHAnsi" w:eastAsiaTheme="majorEastAsia" w:hAnsiTheme="majorHAnsi" w:cstheme="majorBidi"/>
      <w:b/>
      <w:bCs/>
      <w:i/>
      <w:iCs/>
      <w:color w:val="9D360E"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7A19"/>
    <w:pPr>
      <w:tabs>
        <w:tab w:val="center" w:pos="4680"/>
        <w:tab w:val="right" w:pos="9360"/>
      </w:tabs>
      <w:spacing w:line="240" w:lineRule="auto"/>
    </w:pPr>
  </w:style>
  <w:style w:type="character" w:customStyle="1" w:styleId="HeaderChar">
    <w:name w:val="Header Char"/>
    <w:basedOn w:val="DefaultParagraphFont"/>
    <w:link w:val="Header"/>
    <w:uiPriority w:val="99"/>
    <w:rsid w:val="00C87A19"/>
  </w:style>
  <w:style w:type="paragraph" w:styleId="Footer">
    <w:name w:val="footer"/>
    <w:basedOn w:val="Normal"/>
    <w:link w:val="FooterChar"/>
    <w:uiPriority w:val="99"/>
    <w:unhideWhenUsed/>
    <w:rsid w:val="00C87A19"/>
    <w:pPr>
      <w:tabs>
        <w:tab w:val="center" w:pos="4680"/>
        <w:tab w:val="right" w:pos="9360"/>
      </w:tabs>
      <w:spacing w:line="240" w:lineRule="auto"/>
    </w:pPr>
  </w:style>
  <w:style w:type="character" w:customStyle="1" w:styleId="FooterChar">
    <w:name w:val="Footer Char"/>
    <w:basedOn w:val="DefaultParagraphFont"/>
    <w:link w:val="Footer"/>
    <w:uiPriority w:val="99"/>
    <w:rsid w:val="00C87A19"/>
  </w:style>
  <w:style w:type="paragraph" w:styleId="BalloonText">
    <w:name w:val="Balloon Text"/>
    <w:basedOn w:val="Normal"/>
    <w:link w:val="BalloonTextChar"/>
    <w:uiPriority w:val="99"/>
    <w:semiHidden/>
    <w:unhideWhenUsed/>
    <w:rsid w:val="00C87A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A19"/>
    <w:rPr>
      <w:rFonts w:ascii="Tahoma" w:hAnsi="Tahoma" w:cs="Tahoma"/>
      <w:sz w:val="16"/>
      <w:szCs w:val="16"/>
    </w:rPr>
  </w:style>
  <w:style w:type="character" w:customStyle="1" w:styleId="Heading1Char">
    <w:name w:val="Heading 1 Char"/>
    <w:basedOn w:val="DefaultParagraphFont"/>
    <w:link w:val="Heading1"/>
    <w:uiPriority w:val="9"/>
    <w:rsid w:val="00C56F9B"/>
    <w:rPr>
      <w:rFonts w:asciiTheme="majorHAnsi" w:eastAsiaTheme="majorEastAsia" w:hAnsiTheme="majorHAnsi" w:cstheme="majorBidi"/>
      <w:color w:val="B76E0B" w:themeColor="accent1" w:themeShade="BF"/>
      <w:sz w:val="36"/>
      <w:szCs w:val="32"/>
    </w:rPr>
  </w:style>
  <w:style w:type="character" w:customStyle="1" w:styleId="Heading2Char">
    <w:name w:val="Heading 2 Char"/>
    <w:basedOn w:val="DefaultParagraphFont"/>
    <w:link w:val="Heading2"/>
    <w:uiPriority w:val="9"/>
    <w:rsid w:val="00836AE8"/>
    <w:rPr>
      <w:rFonts w:asciiTheme="majorHAnsi" w:eastAsiaTheme="majorEastAsia" w:hAnsiTheme="majorHAnsi" w:cstheme="majorBidi"/>
      <w:color w:val="404040" w:themeColor="text1" w:themeTint="BF"/>
      <w:sz w:val="28"/>
      <w:szCs w:val="28"/>
    </w:rPr>
  </w:style>
  <w:style w:type="paragraph" w:styleId="ListParagraph">
    <w:name w:val="List Paragraph"/>
    <w:basedOn w:val="Normal"/>
    <w:uiPriority w:val="34"/>
    <w:qFormat/>
    <w:rsid w:val="007E36A2"/>
    <w:pPr>
      <w:ind w:left="720"/>
      <w:contextualSpacing/>
    </w:pPr>
  </w:style>
  <w:style w:type="character" w:styleId="IntenseEmphasis">
    <w:name w:val="Intense Emphasis"/>
    <w:basedOn w:val="DefaultParagraphFont"/>
    <w:uiPriority w:val="21"/>
    <w:qFormat/>
    <w:rsid w:val="00836AE8"/>
    <w:rPr>
      <w:b/>
      <w:bCs/>
      <w:i/>
      <w:iCs/>
    </w:rPr>
  </w:style>
  <w:style w:type="paragraph" w:styleId="TOCHeading">
    <w:name w:val="TOC Heading"/>
    <w:basedOn w:val="Heading1"/>
    <w:next w:val="Normal"/>
    <w:uiPriority w:val="39"/>
    <w:unhideWhenUsed/>
    <w:qFormat/>
    <w:rsid w:val="00836AE8"/>
    <w:pPr>
      <w:outlineLvl w:val="9"/>
    </w:pPr>
  </w:style>
  <w:style w:type="paragraph" w:styleId="TOC1">
    <w:name w:val="toc 1"/>
    <w:basedOn w:val="Normal"/>
    <w:next w:val="Normal"/>
    <w:autoRedefine/>
    <w:uiPriority w:val="39"/>
    <w:unhideWhenUsed/>
    <w:rsid w:val="0035604C"/>
    <w:pPr>
      <w:spacing w:after="100"/>
    </w:pPr>
  </w:style>
  <w:style w:type="paragraph" w:styleId="TOC2">
    <w:name w:val="toc 2"/>
    <w:basedOn w:val="Normal"/>
    <w:next w:val="Normal"/>
    <w:autoRedefine/>
    <w:uiPriority w:val="39"/>
    <w:unhideWhenUsed/>
    <w:rsid w:val="0035604C"/>
    <w:pPr>
      <w:spacing w:after="100"/>
      <w:ind w:left="220"/>
    </w:pPr>
  </w:style>
  <w:style w:type="character" w:styleId="Hyperlink">
    <w:name w:val="Hyperlink"/>
    <w:basedOn w:val="DefaultParagraphFont"/>
    <w:uiPriority w:val="99"/>
    <w:unhideWhenUsed/>
    <w:rsid w:val="0035604C"/>
    <w:rPr>
      <w:color w:val="FFAE3E" w:themeColor="hyperlink"/>
      <w:u w:val="single"/>
    </w:rPr>
  </w:style>
  <w:style w:type="character" w:customStyle="1" w:styleId="Heading3Char">
    <w:name w:val="Heading 3 Char"/>
    <w:basedOn w:val="DefaultParagraphFont"/>
    <w:link w:val="Heading3"/>
    <w:uiPriority w:val="9"/>
    <w:rsid w:val="00836AE8"/>
    <w:rPr>
      <w:rFonts w:asciiTheme="majorHAnsi" w:eastAsiaTheme="majorEastAsia" w:hAnsiTheme="majorHAnsi" w:cstheme="majorBidi"/>
      <w:color w:val="9D360E" w:themeColor="text2"/>
      <w:sz w:val="24"/>
      <w:szCs w:val="24"/>
    </w:rPr>
  </w:style>
  <w:style w:type="character" w:customStyle="1" w:styleId="Heading4Char">
    <w:name w:val="Heading 4 Char"/>
    <w:basedOn w:val="DefaultParagraphFont"/>
    <w:link w:val="Heading4"/>
    <w:uiPriority w:val="9"/>
    <w:semiHidden/>
    <w:rsid w:val="00836AE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36AE8"/>
    <w:rPr>
      <w:rFonts w:asciiTheme="majorHAnsi" w:eastAsiaTheme="majorEastAsia" w:hAnsiTheme="majorHAnsi" w:cstheme="majorBidi"/>
      <w:color w:val="9D360E" w:themeColor="text2"/>
      <w:sz w:val="22"/>
      <w:szCs w:val="22"/>
    </w:rPr>
  </w:style>
  <w:style w:type="character" w:customStyle="1" w:styleId="Heading6Char">
    <w:name w:val="Heading 6 Char"/>
    <w:basedOn w:val="DefaultParagraphFont"/>
    <w:link w:val="Heading6"/>
    <w:uiPriority w:val="9"/>
    <w:semiHidden/>
    <w:rsid w:val="00836AE8"/>
    <w:rPr>
      <w:rFonts w:asciiTheme="majorHAnsi" w:eastAsiaTheme="majorEastAsia" w:hAnsiTheme="majorHAnsi" w:cstheme="majorBidi"/>
      <w:i/>
      <w:iCs/>
      <w:color w:val="9D360E" w:themeColor="text2"/>
      <w:sz w:val="21"/>
      <w:szCs w:val="21"/>
    </w:rPr>
  </w:style>
  <w:style w:type="character" w:customStyle="1" w:styleId="Heading7Char">
    <w:name w:val="Heading 7 Char"/>
    <w:basedOn w:val="DefaultParagraphFont"/>
    <w:link w:val="Heading7"/>
    <w:uiPriority w:val="9"/>
    <w:semiHidden/>
    <w:rsid w:val="00836AE8"/>
    <w:rPr>
      <w:rFonts w:asciiTheme="majorHAnsi" w:eastAsiaTheme="majorEastAsia" w:hAnsiTheme="majorHAnsi" w:cstheme="majorBidi"/>
      <w:i/>
      <w:iCs/>
      <w:color w:val="7B4A08" w:themeColor="accent1" w:themeShade="80"/>
      <w:sz w:val="21"/>
      <w:szCs w:val="21"/>
    </w:rPr>
  </w:style>
  <w:style w:type="character" w:customStyle="1" w:styleId="Heading8Char">
    <w:name w:val="Heading 8 Char"/>
    <w:basedOn w:val="DefaultParagraphFont"/>
    <w:link w:val="Heading8"/>
    <w:uiPriority w:val="9"/>
    <w:semiHidden/>
    <w:rsid w:val="00836AE8"/>
    <w:rPr>
      <w:rFonts w:asciiTheme="majorHAnsi" w:eastAsiaTheme="majorEastAsia" w:hAnsiTheme="majorHAnsi" w:cstheme="majorBidi"/>
      <w:b/>
      <w:bCs/>
      <w:color w:val="9D360E" w:themeColor="text2"/>
    </w:rPr>
  </w:style>
  <w:style w:type="character" w:customStyle="1" w:styleId="Heading9Char">
    <w:name w:val="Heading 9 Char"/>
    <w:basedOn w:val="DefaultParagraphFont"/>
    <w:link w:val="Heading9"/>
    <w:uiPriority w:val="9"/>
    <w:semiHidden/>
    <w:rsid w:val="00836AE8"/>
    <w:rPr>
      <w:rFonts w:asciiTheme="majorHAnsi" w:eastAsiaTheme="majorEastAsia" w:hAnsiTheme="majorHAnsi" w:cstheme="majorBidi"/>
      <w:b/>
      <w:bCs/>
      <w:i/>
      <w:iCs/>
      <w:color w:val="9D360E" w:themeColor="text2"/>
    </w:rPr>
  </w:style>
  <w:style w:type="paragraph" w:styleId="Caption">
    <w:name w:val="caption"/>
    <w:basedOn w:val="Normal"/>
    <w:next w:val="Normal"/>
    <w:uiPriority w:val="35"/>
    <w:semiHidden/>
    <w:unhideWhenUsed/>
    <w:qFormat/>
    <w:rsid w:val="00836AE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36AE8"/>
    <w:pPr>
      <w:spacing w:after="0" w:line="240" w:lineRule="auto"/>
      <w:contextualSpacing/>
    </w:pPr>
    <w:rPr>
      <w:rFonts w:asciiTheme="majorHAnsi" w:eastAsiaTheme="majorEastAsia" w:hAnsiTheme="majorHAnsi" w:cstheme="majorBidi"/>
      <w:color w:val="F09415" w:themeColor="accent1"/>
      <w:spacing w:val="-10"/>
      <w:sz w:val="56"/>
      <w:szCs w:val="56"/>
    </w:rPr>
  </w:style>
  <w:style w:type="character" w:customStyle="1" w:styleId="TitleChar">
    <w:name w:val="Title Char"/>
    <w:basedOn w:val="DefaultParagraphFont"/>
    <w:link w:val="Title"/>
    <w:uiPriority w:val="10"/>
    <w:rsid w:val="00836AE8"/>
    <w:rPr>
      <w:rFonts w:asciiTheme="majorHAnsi" w:eastAsiaTheme="majorEastAsia" w:hAnsiTheme="majorHAnsi" w:cstheme="majorBidi"/>
      <w:color w:val="F09415" w:themeColor="accent1"/>
      <w:spacing w:val="-10"/>
      <w:sz w:val="56"/>
      <w:szCs w:val="56"/>
    </w:rPr>
  </w:style>
  <w:style w:type="paragraph" w:styleId="Subtitle">
    <w:name w:val="Subtitle"/>
    <w:basedOn w:val="Normal"/>
    <w:next w:val="Normal"/>
    <w:link w:val="SubtitleChar"/>
    <w:uiPriority w:val="11"/>
    <w:qFormat/>
    <w:rsid w:val="00836AE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36AE8"/>
    <w:rPr>
      <w:rFonts w:asciiTheme="majorHAnsi" w:eastAsiaTheme="majorEastAsia" w:hAnsiTheme="majorHAnsi" w:cstheme="majorBidi"/>
      <w:sz w:val="24"/>
      <w:szCs w:val="24"/>
    </w:rPr>
  </w:style>
  <w:style w:type="character" w:styleId="Strong">
    <w:name w:val="Strong"/>
    <w:basedOn w:val="DefaultParagraphFont"/>
    <w:uiPriority w:val="22"/>
    <w:qFormat/>
    <w:rsid w:val="00836AE8"/>
    <w:rPr>
      <w:b/>
      <w:bCs/>
    </w:rPr>
  </w:style>
  <w:style w:type="character" w:styleId="Emphasis">
    <w:name w:val="Emphasis"/>
    <w:basedOn w:val="DefaultParagraphFont"/>
    <w:uiPriority w:val="20"/>
    <w:qFormat/>
    <w:rsid w:val="00836AE8"/>
    <w:rPr>
      <w:i/>
      <w:iCs/>
    </w:rPr>
  </w:style>
  <w:style w:type="paragraph" w:styleId="NoSpacing">
    <w:name w:val="No Spacing"/>
    <w:uiPriority w:val="1"/>
    <w:qFormat/>
    <w:rsid w:val="00836AE8"/>
    <w:pPr>
      <w:spacing w:after="0" w:line="240" w:lineRule="auto"/>
    </w:pPr>
  </w:style>
  <w:style w:type="paragraph" w:styleId="Quote">
    <w:name w:val="Quote"/>
    <w:basedOn w:val="Normal"/>
    <w:next w:val="Normal"/>
    <w:link w:val="QuoteChar"/>
    <w:uiPriority w:val="29"/>
    <w:qFormat/>
    <w:rsid w:val="00836AE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36AE8"/>
    <w:rPr>
      <w:i/>
      <w:iCs/>
      <w:color w:val="404040" w:themeColor="text1" w:themeTint="BF"/>
    </w:rPr>
  </w:style>
  <w:style w:type="paragraph" w:styleId="IntenseQuote">
    <w:name w:val="Intense Quote"/>
    <w:basedOn w:val="Normal"/>
    <w:next w:val="Normal"/>
    <w:link w:val="IntenseQuoteChar"/>
    <w:uiPriority w:val="30"/>
    <w:qFormat/>
    <w:rsid w:val="00C56F9B"/>
    <w:pPr>
      <w:pBdr>
        <w:left w:val="single" w:sz="18" w:space="12" w:color="F09415" w:themeColor="accent1"/>
      </w:pBdr>
      <w:spacing w:before="100" w:beforeAutospacing="1" w:line="120" w:lineRule="auto"/>
      <w:ind w:left="1224" w:right="1224"/>
    </w:pPr>
    <w:rPr>
      <w:rFonts w:asciiTheme="majorHAnsi" w:eastAsiaTheme="majorEastAsia" w:hAnsiTheme="majorHAnsi" w:cstheme="majorBidi"/>
      <w:color w:val="F09415" w:themeColor="accent1"/>
      <w:sz w:val="28"/>
      <w:szCs w:val="28"/>
    </w:rPr>
  </w:style>
  <w:style w:type="character" w:customStyle="1" w:styleId="IntenseQuoteChar">
    <w:name w:val="Intense Quote Char"/>
    <w:basedOn w:val="DefaultParagraphFont"/>
    <w:link w:val="IntenseQuote"/>
    <w:uiPriority w:val="30"/>
    <w:rsid w:val="00C56F9B"/>
    <w:rPr>
      <w:rFonts w:asciiTheme="majorHAnsi" w:eastAsiaTheme="majorEastAsia" w:hAnsiTheme="majorHAnsi" w:cstheme="majorBidi"/>
      <w:color w:val="F09415" w:themeColor="accent1"/>
      <w:sz w:val="28"/>
      <w:szCs w:val="28"/>
    </w:rPr>
  </w:style>
  <w:style w:type="character" w:styleId="SubtleEmphasis">
    <w:name w:val="Subtle Emphasis"/>
    <w:basedOn w:val="DefaultParagraphFont"/>
    <w:uiPriority w:val="19"/>
    <w:qFormat/>
    <w:rsid w:val="00836AE8"/>
    <w:rPr>
      <w:i/>
      <w:iCs/>
      <w:color w:val="404040" w:themeColor="text1" w:themeTint="BF"/>
    </w:rPr>
  </w:style>
  <w:style w:type="character" w:styleId="SubtleReference">
    <w:name w:val="Subtle Reference"/>
    <w:basedOn w:val="DefaultParagraphFont"/>
    <w:uiPriority w:val="31"/>
    <w:qFormat/>
    <w:rsid w:val="00836AE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36AE8"/>
    <w:rPr>
      <w:b/>
      <w:bCs/>
      <w:smallCaps/>
      <w:spacing w:val="5"/>
      <w:u w:val="single"/>
    </w:rPr>
  </w:style>
  <w:style w:type="character" w:styleId="BookTitle">
    <w:name w:val="Book Title"/>
    <w:basedOn w:val="DefaultParagraphFont"/>
    <w:uiPriority w:val="33"/>
    <w:qFormat/>
    <w:rsid w:val="00836AE8"/>
    <w:rPr>
      <w:b/>
      <w:bCs/>
      <w:smallCaps/>
    </w:rPr>
  </w:style>
  <w:style w:type="paragraph" w:styleId="TOC3">
    <w:name w:val="toc 3"/>
    <w:basedOn w:val="Normal"/>
    <w:next w:val="Normal"/>
    <w:autoRedefine/>
    <w:uiPriority w:val="39"/>
    <w:unhideWhenUsed/>
    <w:rsid w:val="00D52C7B"/>
    <w:pPr>
      <w:spacing w:after="100"/>
      <w:ind w:left="400"/>
    </w:pPr>
  </w:style>
  <w:style w:type="character" w:styleId="FollowedHyperlink">
    <w:name w:val="FollowedHyperlink"/>
    <w:basedOn w:val="DefaultParagraphFont"/>
    <w:uiPriority w:val="99"/>
    <w:semiHidden/>
    <w:unhideWhenUsed/>
    <w:rsid w:val="00CB0B28"/>
    <w:rPr>
      <w:color w:val="FCC77E" w:themeColor="followedHyperlink"/>
      <w:u w:val="single"/>
    </w:rPr>
  </w:style>
  <w:style w:type="character" w:customStyle="1" w:styleId="pl-k">
    <w:name w:val="pl-k"/>
    <w:basedOn w:val="DefaultParagraphFont"/>
    <w:rsid w:val="003D6042"/>
  </w:style>
  <w:style w:type="character" w:customStyle="1" w:styleId="pl-s">
    <w:name w:val="pl-s"/>
    <w:basedOn w:val="DefaultParagraphFont"/>
    <w:rsid w:val="003D6042"/>
  </w:style>
  <w:style w:type="character" w:customStyle="1" w:styleId="pl-pds">
    <w:name w:val="pl-pds"/>
    <w:basedOn w:val="DefaultParagraphFont"/>
    <w:rsid w:val="003D6042"/>
  </w:style>
  <w:style w:type="character" w:customStyle="1" w:styleId="pl-c">
    <w:name w:val="pl-c"/>
    <w:basedOn w:val="DefaultParagraphFont"/>
    <w:rsid w:val="003D6042"/>
  </w:style>
  <w:style w:type="character" w:customStyle="1" w:styleId="pl-c1">
    <w:name w:val="pl-c1"/>
    <w:basedOn w:val="DefaultParagraphFont"/>
    <w:rsid w:val="003D6042"/>
  </w:style>
  <w:style w:type="character" w:customStyle="1" w:styleId="pl-en">
    <w:name w:val="pl-en"/>
    <w:basedOn w:val="DefaultParagraphFont"/>
    <w:rsid w:val="003D6042"/>
  </w:style>
  <w:style w:type="character" w:customStyle="1" w:styleId="pl-smi">
    <w:name w:val="pl-smi"/>
    <w:basedOn w:val="DefaultParagraphFont"/>
    <w:rsid w:val="003D6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97821">
      <w:bodyDiv w:val="1"/>
      <w:marLeft w:val="0"/>
      <w:marRight w:val="0"/>
      <w:marTop w:val="0"/>
      <w:marBottom w:val="0"/>
      <w:divBdr>
        <w:top w:val="none" w:sz="0" w:space="0" w:color="auto"/>
        <w:left w:val="none" w:sz="0" w:space="0" w:color="auto"/>
        <w:bottom w:val="none" w:sz="0" w:space="0" w:color="auto"/>
        <w:right w:val="none" w:sz="0" w:space="0" w:color="auto"/>
      </w:divBdr>
    </w:div>
    <w:div w:id="163937613">
      <w:bodyDiv w:val="1"/>
      <w:marLeft w:val="0"/>
      <w:marRight w:val="0"/>
      <w:marTop w:val="0"/>
      <w:marBottom w:val="0"/>
      <w:divBdr>
        <w:top w:val="none" w:sz="0" w:space="0" w:color="auto"/>
        <w:left w:val="none" w:sz="0" w:space="0" w:color="auto"/>
        <w:bottom w:val="none" w:sz="0" w:space="0" w:color="auto"/>
        <w:right w:val="none" w:sz="0" w:space="0" w:color="auto"/>
      </w:divBdr>
    </w:div>
    <w:div w:id="673604138">
      <w:bodyDiv w:val="1"/>
      <w:marLeft w:val="0"/>
      <w:marRight w:val="0"/>
      <w:marTop w:val="0"/>
      <w:marBottom w:val="0"/>
      <w:divBdr>
        <w:top w:val="none" w:sz="0" w:space="0" w:color="auto"/>
        <w:left w:val="none" w:sz="0" w:space="0" w:color="auto"/>
        <w:bottom w:val="none" w:sz="0" w:space="0" w:color="auto"/>
        <w:right w:val="none" w:sz="0" w:space="0" w:color="auto"/>
      </w:divBdr>
    </w:div>
    <w:div w:id="1541235881">
      <w:bodyDiv w:val="1"/>
      <w:marLeft w:val="0"/>
      <w:marRight w:val="0"/>
      <w:marTop w:val="0"/>
      <w:marBottom w:val="0"/>
      <w:divBdr>
        <w:top w:val="none" w:sz="0" w:space="0" w:color="auto"/>
        <w:left w:val="none" w:sz="0" w:space="0" w:color="auto"/>
        <w:bottom w:val="none" w:sz="0" w:space="0" w:color="auto"/>
        <w:right w:val="none" w:sz="0" w:space="0" w:color="auto"/>
      </w:divBdr>
    </w:div>
    <w:div w:id="194958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B98973-3034-4024-87DD-61575873F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2776</TotalTime>
  <Pages>6</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dbischof</dc:creator>
  <cp:lastModifiedBy>David Bischof</cp:lastModifiedBy>
  <cp:revision>10</cp:revision>
  <dcterms:created xsi:type="dcterms:W3CDTF">2017-10-24T13:58:00Z</dcterms:created>
  <dcterms:modified xsi:type="dcterms:W3CDTF">2017-10-26T15:47:00Z</dcterms:modified>
</cp:coreProperties>
</file>