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41"/>
          <w:szCs w:val="41"/>
          <w:shd w:val="clear" w:color="auto" w:fill="F2F2F2"/>
        </w:rPr>
        <w:t>3.3 Instructions on the Final Project Report (FPR)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After your IPR report submission, you should have done another 340 hours of work on your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project, amounting to about 600 hours of effort by the time you submit your project report. </w:t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The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final project report is worth 95% of the overall assessment for the module; Please allow plenty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of the time to the collation, writing, </w:t>
      </w:r>
      <w:proofErr w:type="gramStart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editing</w:t>
      </w:r>
      <w:proofErr w:type="gramEnd"/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 and formatting of the report and supporting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documents, and the preparation and time given to a demonstration and face to face (or online)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discussion of your work with your assessors.</w:t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You should be aware from the outset that FPR and your explanation of your work is the primary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evidence used in the assessment - and it is this assessment of your abilities to conduct and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deliver a project that is key. You should assume that your audience has the level of knowledge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of a good Masters’ student who has taken the same modules as you. Keep this in mind when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writing about background technical information and do not present large amounts of material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 xml:space="preserve">that such a reader would already know, or that could be read in a standard textbook. </w:t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Reference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the textbook in your bibliography and keep the information you present specific to the project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work that you have done.</w:t>
      </w:r>
      <w:r>
        <w:rPr>
          <w:rFonts w:ascii="Lato" w:hAnsi="Lato"/>
          <w:color w:val="000000"/>
          <w:sz w:val="27"/>
          <w:szCs w:val="27"/>
        </w:rPr>
        <w:br/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Any software product, model, or artefact that you may have produced during your project is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not the focus of the assessment. The project module is about assessing your abilities as a student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in your discipline area.</w:t>
      </w:r>
      <w:r>
        <w:rPr>
          <w:rFonts w:ascii="Lato" w:hAnsi="Lato"/>
          <w:color w:val="000000"/>
          <w:sz w:val="27"/>
          <w:szCs w:val="27"/>
        </w:rPr>
        <w:br/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Do not underestimate the time it takes to produce your report. You may want to get your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supervisor to read part of it to comment on your style before you submit. You may need to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redraft the FPR several times. Don’t forget that internet/computing facilities could become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unavailable at short notice at critical times. Allow plenty of time and have backup plans.</w:t>
      </w:r>
    </w:p>
    <w:p w:rsidR="00EB28CB" w:rsidRDefault="00EB28CB">
      <w:pPr>
        <w:rPr>
          <w:rStyle w:val="textlayer--absolute"/>
          <w:rFonts w:ascii="Arial" w:hAnsi="Arial"/>
          <w:sz w:val="27"/>
          <w:szCs w:val="27"/>
          <w:shd w:val="clear" w:color="auto" w:fill="F2F2F2"/>
        </w:rPr>
      </w:pPr>
    </w:p>
    <w:p w:rsidR="00EB28CB" w:rsidRDefault="00EB28CB"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36"/>
          <w:szCs w:val="36"/>
          <w:shd w:val="clear" w:color="auto" w:fill="F2F2F2"/>
        </w:rPr>
        <w:t>3.3.1 FPR report presentation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The report should be prepared as follows: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Approximately 10,000 words in length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The bibliography and appendices are not included in the word length.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Do not use the cover sheet (So NO assignment briefing sheet).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lastRenderedPageBreak/>
        <w:t>• The same font should be used throughout. We would prefer you to use 12-point Times,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though any reasonable alternative (such as Arial) will be accepted, (except for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mathematical formulae, where you may use whichever font is most appropriate,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program code examples, where you should use a non-proportional font such as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Courier).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Lines should be single-spaced, with between 1/2 a line and a whole line of extra space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after each paragraph.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Margins: at least 20 mm left and right; 25 mm top and bottom.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/>
          <w:sz w:val="27"/>
          <w:szCs w:val="27"/>
          <w:shd w:val="clear" w:color="auto" w:fill="F2F2F2"/>
        </w:rPr>
        <w:t>• Pages should be numbered in one continuous sequence</w:t>
      </w:r>
    </w:p>
    <w:sectPr w:rsidR="00EB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CB"/>
    <w:rsid w:val="00EB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F5CC"/>
  <w15:chartTrackingRefBased/>
  <w15:docId w15:val="{71C7B031-6D6C-454C-8879-EC4570EE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B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chaitanya</dc:creator>
  <cp:keywords/>
  <dc:description/>
  <cp:lastModifiedBy>sri krishna chaitanya</cp:lastModifiedBy>
  <cp:revision>1</cp:revision>
  <dcterms:created xsi:type="dcterms:W3CDTF">2023-08-07T09:46:00Z</dcterms:created>
  <dcterms:modified xsi:type="dcterms:W3CDTF">2023-08-07T09:49:00Z</dcterms:modified>
</cp:coreProperties>
</file>