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-&gt;This report tells the work done on the graph analysis using the Node2Vec algorithm</w:t>
        <w:br w:type="textWrapping"/>
        <w:br w:type="textWrapping"/>
        <w:t xml:space="preserve">1.overview</w:t>
        <w:br w:type="textWrapping"/>
        <w:t xml:space="preserve">A.preparing the graph data.</w:t>
        <w:br w:type="textWrapping"/>
        <w:t xml:space="preserve">B.using Node2Vec to learn node embeddings.</w:t>
        <w:br w:type="textWrapping"/>
        <w:t xml:space="preserve">C.visualizing the embeddings.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D.detecting communities in the graph.</w:t>
        <w:br w:type="textWrapping"/>
        <w:t xml:space="preserve">E.and at last calculating how well the graph communities are structured.</w:t>
        <w:br w:type="textWrapping"/>
        <w:br w:type="textWrapping"/>
        <w:t xml:space="preserve">2.Methodology</w:t>
        <w:br w:type="textWrapping"/>
        <w:br w:type="textWrapping"/>
        <w:t xml:space="preserve">A.Data preparation:-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The main first step was to load and clean the dataset, turning it into a graph where nodes and edges represent the connections between different points.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The tools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-&gt;NetworkX</w:t>
        <w:br w:type="textWrapping"/>
        <w:t xml:space="preserve">      -&gt;Node2Vec</w:t>
        <w:br w:type="textWrapping"/>
        <w:t xml:space="preserve">      -&gt;Matplotlib</w:t>
        <w:br w:type="textWrapping"/>
        <w:t xml:space="preserve">     -&gt;Scikit-learn</w:t>
        <w:br w:type="textWrapping"/>
        <w:t xml:space="preserve">B.Node Embeddings:-</w:t>
        <w:br w:type="textWrapping"/>
        <w:t xml:space="preserve">         I have used the Word2vec to generate the embeddings, which are numerical representations of each node. It also captures how the nodes are connected.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C.Embedding Visualization:-</w:t>
        <w:br w:type="textWrapping"/>
        <w:t xml:space="preserve">After generating embeddings, i used t-SNE its a technique used for dimensionality reduction to plot the embedding in 2D.</w:t>
        <w:br w:type="textWrapping"/>
        <w:br w:type="textWrapping"/>
        <w:t xml:space="preserve">D.Community Detection:-</w:t>
        <w:br w:type="textWrapping"/>
        <w:t xml:space="preserve">The louvain method was used to detect the communities, which are group of nodes that are more connected to each other then the rest of the graph.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3.Results</w:t>
        <w:br w:type="textWrapping"/>
        <w:t xml:space="preserve">  -&gt;Node Embeddings: Node2Vec worked well to group the same or familiar nodes together.</w:t>
        <w:br w:type="textWrapping"/>
        <w:t xml:space="preserve">Nodes with similar roles in the graph were placed near each other in the embedding space.</w:t>
        <w:br w:type="textWrapping"/>
        <w:t xml:space="preserve">-&gt; community detection: the louvain method helped showing that certain parts of the graph where strongly connected.</w:t>
        <w:br w:type="textWrapping"/>
        <w:t xml:space="preserve">-&gt;modularity: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0.2304706098811256 </w:t>
      </w:r>
      <w:r w:rsidDel="00000000" w:rsidR="00000000" w:rsidRPr="00000000">
        <w:rPr>
          <w:rtl w:val="0"/>
        </w:rPr>
        <w:t xml:space="preserve"> this the score which i have </w:t>
      </w:r>
      <w:r w:rsidDel="00000000" w:rsidR="00000000" w:rsidRPr="00000000">
        <w:rPr>
          <w:rtl w:val="0"/>
        </w:rPr>
        <w:t xml:space="preserve">acquied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4.insights</w:t>
        <w:br w:type="textWrapping"/>
        <w:t xml:space="preserve">-&gt;Choosing Patterns: the results of Node2vec were sensitive to the chosen parameters like p and q affecting whether we focused on small neighborhoods or large structures in the graph</w:t>
        <w:br w:type="textWrapping"/>
        <w:t xml:space="preserve">-&gt;Community Structure: the communities found and showed the parts of the graph are well-organized and Node2vec was effective in revealing these clusters.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