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p>
    <w:p>
      <w:pPr>
        <w:spacing w:before="0" w:after="60"/>
        <w:jc w:val="center"/>
      </w:pPr>
      <w:r>
        <w:rPr>
          <w:rFonts w:ascii="Arial" w:cs="Arial" w:eastAsia="Arial" w:hAnsi="Arial"/>
          <w:b/>
          <w:bCs/>
          <w:color w:val="E63946"/>
          <w:sz w:val="34"/>
          <w:szCs w:val="34"/>
        </w:rPr>
        <w:t xml:space="preserve">SPINR MOBILITY INC.</w:t>
      </w:r>
    </w:p>
    <w:p>
      <w:pPr>
        <w:spacing w:before="0" w:after="60"/>
        <w:jc w:val="center"/>
      </w:pPr>
      <w:r>
        <w:rPr>
          <w:rFonts w:ascii="Arial" w:cs="Arial" w:eastAsia="Arial" w:hAnsi="Arial"/>
          <w:b/>
          <w:bCs/>
          <w:color w:val="1D1D2C"/>
          <w:sz w:val="26"/>
          <w:szCs w:val="26"/>
        </w:rPr>
        <w:t xml:space="preserve">HELP CENTER ARTICLES
Driver — Subscriptions (7 Articles)</w:t>
      </w:r>
    </w:p>
    <w:p>
      <w:pPr>
        <w:spacing w:before="0" w:after="120"/>
        <w:jc w:val="center"/>
      </w:pPr>
      <w:r>
        <w:rPr>
          <w:rFonts w:ascii="Arial" w:cs="Arial" w:eastAsia="Arial" w:hAnsi="Arial"/>
          <w:color w:val="555555"/>
          <w:sz w:val="20"/>
          <w:szCs w:val="20"/>
        </w:rPr>
        <w:t xml:space="preserve">SPINR-WCM-07-D03  |  WCM-07 Module | spinr.ca/help/driver/subscriptions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90"/>
              <w:left w:type="dxa" w:w="130"/>
              <w:bottom w:type="dxa" w:w="90"/>
              <w:right w:type="dxa" w:w="130"/>
            </w:tcMar>
            <w:vAlign w:val="top"/>
          </w:tcPr>
          <w:p>
            <w:pPr>
              <w:spacing w:before="0" w:after="80"/>
              <w:jc w:val="left"/>
            </w:pPr>
            <w:r>
              <w:rPr>
                <w:rFonts w:ascii="Arial" w:cs="Arial" w:eastAsia="Arial" w:hAnsi="Arial"/>
                <w:b/>
                <w:bCs/>
                <w:color w:val="1E40AF"/>
                <w:sz w:val="20"/>
                <w:szCs w:val="20"/>
              </w:rPr>
              <w:t xml:space="preserve">Usage Note</w:t>
            </w:r>
          </w:p>
          <w:p>
            <w:pPr>
              <w:spacing w:before="55" w:after="70"/>
              <w:jc w:val="left"/>
            </w:pPr>
            <w:r>
              <w:rPr>
                <w:rFonts w:ascii="Arial" w:cs="Arial" w:eastAsia="Arial" w:hAnsi="Arial"/>
                <w:color w:val="1D1D2C"/>
                <w:sz w:val="19"/>
                <w:szCs w:val="19"/>
              </w:rPr>
              <w:t xml:space="preserve">Ready for CMS upload.</w:t>
            </w:r>
          </w:p>
        </w:tc>
      </w:tr>
    </w:tbl>
    <w:p>
      <w:pPr>
        <w:spacing w:before="160" w:after="0"/>
      </w:pPr>
    </w:p>
    <w:p>
      <w:pPr>
        <w:pBdr>
          <w:bottom w:val="single" w:color="E63946" w:sz="6" w:space="1"/>
        </w:pBdr>
        <w:spacing w:before="400" w:after="120"/>
      </w:pPr>
      <w:r>
        <w:rPr>
          <w:rFonts w:ascii="Arial" w:cs="Arial" w:eastAsia="Arial" w:hAnsi="Arial"/>
          <w:b/>
          <w:bCs/>
          <w:color w:val="E63946"/>
          <w:sz w:val="24"/>
          <w:szCs w:val="24"/>
        </w:rPr>
        <w:t xml:space="preserve">Article D03.1: What are the Spinr subscription plans?</w:t>
      </w:r>
    </w:p>
    <w:p>
      <w:pPr>
        <w:spacing w:before="60" w:after="80"/>
      </w:pPr>
      <w:r>
        <w:rPr>
          <w:rFonts w:ascii="Arial" w:cs="Arial" w:eastAsia="Arial" w:hAnsi="Arial"/>
          <w:color w:val="1D1D2C"/>
          <w:sz w:val="20"/>
          <w:szCs w:val="20"/>
        </w:rPr>
        <w:t xml:space="preserve">Spinr offers two subscription plans plus a 6-month free trial for all new Driver-Partners.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Plan</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Monthly Fee</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Daily Trip Cap</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Best For</w:t>
            </w:r>
          </w:p>
        </w:tc>
      </w:tr>
      <w:tr>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Standard</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$19.99/month
($22.19 with SK tax)</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5 trips/day</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Part-time drivers who typically complete fewer than 5 trips daily.</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Pro</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$49.99/month
($55.49 with SK tax)</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Unlimited</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Full-time drivers who regularly do 5+ trips per day.</w:t>
            </w:r>
          </w:p>
        </w:tc>
      </w:tr>
    </w:tbl>
    <w:p>
      <w:pPr>
        <w:spacing w:before="60" w:after="80"/>
      </w:pPr>
      <w:r>
        <w:rPr>
          <w:rFonts w:ascii="Arial" w:cs="Arial" w:eastAsia="Arial" w:hAnsi="Arial"/>
          <w:color w:val="1D1D2C"/>
          <w:sz w:val="20"/>
          <w:szCs w:val="20"/>
        </w:rPr>
        <w:t xml:space="preserve">Both plans: you keep 100% of every fare. No commission. Subscription fee is completely separate from your earnings — it's never deducted from your trip payouts.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D03.2: How does the 6-month free trial work?</w:t>
      </w:r>
    </w:p>
    <w:p>
      <w:pPr>
        <w:spacing w:before="60" w:after="80"/>
      </w:pPr>
      <w:r>
        <w:rPr>
          <w:rFonts w:ascii="Arial" w:cs="Arial" w:eastAsia="Arial" w:hAnsi="Arial"/>
          <w:color w:val="1D1D2C"/>
          <w:sz w:val="20"/>
          <w:szCs w:val="20"/>
        </w:rPr>
        <w:t xml:space="preserve">Your first 6 months on Spinr are completely free. No subscription fee, no credit card charge, no catch.</w:t>
      </w:r>
    </w:p>
    <w:p>
      <w:pPr>
        <w:pStyle w:val="Heading2"/>
        <w:spacing w:before="220" w:after="80"/>
      </w:pPr>
      <w:r>
        <w:rPr>
          <w:rFonts w:ascii="Arial" w:cs="Arial" w:eastAsia="Arial" w:hAnsi="Arial"/>
          <w:b/>
          <w:bCs/>
          <w:color w:val="1D1D2C"/>
          <w:sz w:val="22"/>
          <w:szCs w:val="22"/>
        </w:rPr>
        <w:t xml:space="preserve">Trial details</w:t>
      </w:r>
    </w:p>
    <w:p>
      <w:pPr>
        <w:pStyle w:val="ListParagraph"/>
        <w:numPr>
          <w:ilvl w:val="0"/>
          <w:numId w:val="2"/>
        </w:numPr>
        <w:spacing w:before="40" w:after="40"/>
      </w:pPr>
      <w:r>
        <w:rPr>
          <w:rFonts w:ascii="Arial" w:cs="Arial" w:eastAsia="Arial" w:hAnsi="Arial"/>
          <w:color w:val="1D1D2C"/>
          <w:sz w:val="20"/>
          <w:szCs w:val="20"/>
        </w:rPr>
        <w:t xml:space="preserve">6 months (180 days) from the date your account is activated</w:t>
      </w:r>
    </w:p>
    <w:p>
      <w:pPr>
        <w:pStyle w:val="ListParagraph"/>
        <w:numPr>
          <w:ilvl w:val="0"/>
          <w:numId w:val="2"/>
        </w:numPr>
        <w:spacing w:before="40" w:after="40"/>
      </w:pPr>
      <w:r>
        <w:rPr>
          <w:rFonts w:ascii="Arial" w:cs="Arial" w:eastAsia="Arial" w:hAnsi="Arial"/>
          <w:color w:val="1D1D2C"/>
          <w:sz w:val="20"/>
          <w:szCs w:val="20"/>
        </w:rPr>
        <w:t xml:space="preserve">No subscription fee during the trial</w:t>
      </w:r>
    </w:p>
    <w:p>
      <w:pPr>
        <w:pStyle w:val="ListParagraph"/>
        <w:numPr>
          <w:ilvl w:val="0"/>
          <w:numId w:val="2"/>
        </w:numPr>
        <w:spacing w:before="40" w:after="40"/>
      </w:pPr>
      <w:r>
        <w:rPr>
          <w:rFonts w:ascii="Arial" w:cs="Arial" w:eastAsia="Arial" w:hAnsi="Arial"/>
          <w:color w:val="1D1D2C"/>
          <w:sz w:val="20"/>
          <w:szCs w:val="20"/>
        </w:rPr>
        <w:t xml:space="preserve">No daily trip cap during the trial — same as Pro</w:t>
      </w:r>
    </w:p>
    <w:p>
      <w:pPr>
        <w:pStyle w:val="ListParagraph"/>
        <w:numPr>
          <w:ilvl w:val="0"/>
          <w:numId w:val="2"/>
        </w:numPr>
        <w:spacing w:before="40" w:after="40"/>
      </w:pPr>
      <w:r>
        <w:rPr>
          <w:rFonts w:ascii="Arial" w:cs="Arial" w:eastAsia="Arial" w:hAnsi="Arial"/>
          <w:color w:val="1D1D2C"/>
          <w:sz w:val="20"/>
          <w:szCs w:val="20"/>
        </w:rPr>
        <w:t xml:space="preserve">All earnings paid out at 100% from your first trip</w:t>
      </w:r>
    </w:p>
    <w:p>
      <w:pPr>
        <w:pStyle w:val="Heading2"/>
        <w:spacing w:before="220" w:after="80"/>
      </w:pPr>
      <w:r>
        <w:rPr>
          <w:rFonts w:ascii="Arial" w:cs="Arial" w:eastAsia="Arial" w:hAnsi="Arial"/>
          <w:b/>
          <w:bCs/>
          <w:color w:val="1D1D2C"/>
          <w:sz w:val="22"/>
          <w:szCs w:val="22"/>
        </w:rPr>
        <w:t xml:space="preserve">What happens at Month 7?</w:t>
      </w:r>
    </w:p>
    <w:p>
      <w:pPr>
        <w:spacing w:before="60" w:after="80"/>
      </w:pPr>
      <w:r>
        <w:rPr>
          <w:rFonts w:ascii="Arial" w:cs="Arial" w:eastAsia="Arial" w:hAnsi="Arial"/>
          <w:color w:val="1D1D2C"/>
          <w:sz w:val="20"/>
          <w:szCs w:val="20"/>
        </w:rPr>
        <w:t xml:space="preserve">On the 181st day of your account, your first subscription payment is charged to the payment method on file. If you haven't chosen a plan, Standard ($22.19/month) applies by default.</w:t>
      </w:r>
    </w:p>
    <w:p>
      <w:pPr>
        <w:pStyle w:val="Heading2"/>
        <w:spacing w:before="220" w:after="80"/>
      </w:pPr>
      <w:r>
        <w:rPr>
          <w:rFonts w:ascii="Arial" w:cs="Arial" w:eastAsia="Arial" w:hAnsi="Arial"/>
          <w:b/>
          <w:bCs/>
          <w:color w:val="1D1D2C"/>
          <w:sz w:val="22"/>
          <w:szCs w:val="22"/>
        </w:rPr>
        <w:t xml:space="preserve">Reminders before billing starts</w:t>
      </w:r>
    </w:p>
    <w:p>
      <w:pPr>
        <w:pStyle w:val="ListParagraph"/>
        <w:numPr>
          <w:ilvl w:val="0"/>
          <w:numId w:val="2"/>
        </w:numPr>
        <w:spacing w:before="40" w:after="40"/>
      </w:pPr>
      <w:r>
        <w:rPr>
          <w:rFonts w:ascii="Arial" w:cs="Arial" w:eastAsia="Arial" w:hAnsi="Arial"/>
          <w:color w:val="1D1D2C"/>
          <w:sz w:val="20"/>
          <w:szCs w:val="20"/>
        </w:rPr>
        <w:t xml:space="preserve">Week 8 before billing: email and in-app notification — 'Your trial ends in 2 months'</w:t>
      </w:r>
    </w:p>
    <w:p>
      <w:pPr>
        <w:pStyle w:val="ListParagraph"/>
        <w:numPr>
          <w:ilvl w:val="0"/>
          <w:numId w:val="2"/>
        </w:numPr>
        <w:spacing w:before="40" w:after="40"/>
      </w:pPr>
      <w:r>
        <w:rPr>
          <w:rFonts w:ascii="Arial" w:cs="Arial" w:eastAsia="Arial" w:hAnsi="Arial"/>
          <w:color w:val="1D1D2C"/>
          <w:sz w:val="20"/>
          <w:szCs w:val="20"/>
        </w:rPr>
        <w:t xml:space="preserve">Week 4 before: 'Choose your plan' prompt appears in the app</w:t>
      </w:r>
    </w:p>
    <w:p>
      <w:pPr>
        <w:pStyle w:val="ListParagraph"/>
        <w:numPr>
          <w:ilvl w:val="0"/>
          <w:numId w:val="2"/>
        </w:numPr>
        <w:spacing w:before="40" w:after="40"/>
      </w:pPr>
      <w:r>
        <w:rPr>
          <w:rFonts w:ascii="Arial" w:cs="Arial" w:eastAsia="Arial" w:hAnsi="Arial"/>
          <w:color w:val="1D1D2C"/>
          <w:sz w:val="20"/>
          <w:szCs w:val="20"/>
        </w:rPr>
        <w:t xml:space="preserve">1 week before: final reminder</w:t>
      </w:r>
    </w:p>
    <w:p>
      <w:pPr>
        <w:pStyle w:val="ListParagraph"/>
        <w:numPr>
          <w:ilvl w:val="0"/>
          <w:numId w:val="2"/>
        </w:numPr>
        <w:spacing w:before="40" w:after="40"/>
      </w:pPr>
      <w:r>
        <w:rPr>
          <w:rFonts w:ascii="Arial" w:cs="Arial" w:eastAsia="Arial" w:hAnsi="Arial"/>
          <w:color w:val="1D1D2C"/>
          <w:sz w:val="20"/>
          <w:szCs w:val="20"/>
        </w:rPr>
        <w:t xml:space="preserve">3 days before: 'Your first payment is in 3 days'</w:t>
      </w:r>
    </w:p>
    <w:p>
      <w:pPr>
        <w:pStyle w:val="Heading2"/>
        <w:spacing w:before="220" w:after="80"/>
      </w:pPr>
      <w:r>
        <w:rPr>
          <w:rFonts w:ascii="Arial" w:cs="Arial" w:eastAsia="Arial" w:hAnsi="Arial"/>
          <w:b/>
          <w:bCs/>
          <w:color w:val="1D1D2C"/>
          <w:sz w:val="22"/>
          <w:szCs w:val="22"/>
        </w:rPr>
        <w:t xml:space="preserve">You have time to choose</w:t>
      </w:r>
    </w:p>
    <w:p>
      <w:pPr>
        <w:spacing w:before="60" w:after="80"/>
      </w:pPr>
      <w:r>
        <w:rPr>
          <w:rFonts w:ascii="Arial" w:cs="Arial" w:eastAsia="Arial" w:hAnsi="Arial"/>
          <w:color w:val="1D1D2C"/>
          <w:sz w:val="20"/>
          <w:szCs w:val="20"/>
        </w:rPr>
        <w:t xml:space="preserve">The plan selection screen is available in Settings → Subscription from your first day. You don't have to wait until Month 7.</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D03.3: How do I choose or change my subscription plan?</w:t>
      </w:r>
    </w:p>
    <w:p>
      <w:pPr>
        <w:spacing w:before="60" w:after="80"/>
      </w:pPr>
      <w:r>
        <w:rPr>
          <w:rFonts w:ascii="Arial" w:cs="Arial" w:eastAsia="Arial" w:hAnsi="Arial"/>
          <w:color w:val="1D1D2C"/>
          <w:sz w:val="20"/>
          <w:szCs w:val="20"/>
        </w:rPr>
        <w:t xml:space="preserve">Your plan is managed in the Driver app.</w:t>
      </w:r>
    </w:p>
    <w:p>
      <w:pPr>
        <w:pStyle w:val="Heading2"/>
        <w:spacing w:before="220" w:after="80"/>
      </w:pPr>
      <w:r>
        <w:rPr>
          <w:rFonts w:ascii="Arial" w:cs="Arial" w:eastAsia="Arial" w:hAnsi="Arial"/>
          <w:b/>
          <w:bCs/>
          <w:color w:val="1D1D2C"/>
          <w:sz w:val="22"/>
          <w:szCs w:val="22"/>
        </w:rPr>
        <w:t xml:space="preserve">To choose or switch plans</w:t>
      </w:r>
    </w:p>
    <w:p>
      <w:pPr>
        <w:pStyle w:val="ListParagraph"/>
        <w:numPr>
          <w:ilvl w:val="0"/>
          <w:numId w:val="3"/>
        </w:numPr>
        <w:spacing w:before="40" w:after="40"/>
      </w:pPr>
      <w:r>
        <w:rPr>
          <w:rFonts w:ascii="Arial" w:cs="Arial" w:eastAsia="Arial" w:hAnsi="Arial"/>
          <w:color w:val="1D1D2C"/>
          <w:sz w:val="20"/>
          <w:szCs w:val="20"/>
        </w:rPr>
        <w:t xml:space="preserve">Open the Driver app.</w:t>
      </w:r>
    </w:p>
    <w:p>
      <w:pPr>
        <w:pStyle w:val="ListParagraph"/>
        <w:numPr>
          <w:ilvl w:val="0"/>
          <w:numId w:val="3"/>
        </w:numPr>
        <w:spacing w:before="40" w:after="40"/>
      </w:pPr>
      <w:r>
        <w:rPr>
          <w:rFonts w:ascii="Arial" w:cs="Arial" w:eastAsia="Arial" w:hAnsi="Arial"/>
          <w:color w:val="1D1D2C"/>
          <w:sz w:val="20"/>
          <w:szCs w:val="20"/>
        </w:rPr>
        <w:t xml:space="preserve">Tap Profile → Settings → Subscription.</w:t>
      </w:r>
    </w:p>
    <w:p>
      <w:pPr>
        <w:pStyle w:val="ListParagraph"/>
        <w:numPr>
          <w:ilvl w:val="0"/>
          <w:numId w:val="3"/>
        </w:numPr>
        <w:spacing w:before="40" w:after="40"/>
      </w:pPr>
      <w:r>
        <w:rPr>
          <w:rFonts w:ascii="Arial" w:cs="Arial" w:eastAsia="Arial" w:hAnsi="Arial"/>
          <w:color w:val="1D1D2C"/>
          <w:sz w:val="20"/>
          <w:szCs w:val="20"/>
        </w:rPr>
        <w:t xml:space="preserve">Select Standard or Pro.</w:t>
      </w:r>
    </w:p>
    <w:p>
      <w:pPr>
        <w:pStyle w:val="ListParagraph"/>
        <w:numPr>
          <w:ilvl w:val="0"/>
          <w:numId w:val="3"/>
        </w:numPr>
        <w:spacing w:before="40" w:after="40"/>
      </w:pPr>
      <w:r>
        <w:rPr>
          <w:rFonts w:ascii="Arial" w:cs="Arial" w:eastAsia="Arial" w:hAnsi="Arial"/>
          <w:color w:val="1D1D2C"/>
          <w:sz w:val="20"/>
          <w:szCs w:val="20"/>
        </w:rPr>
        <w:t xml:space="preserve">Confirm your choice.</w:t>
      </w:r>
    </w:p>
    <w:p>
      <w:pPr>
        <w:pStyle w:val="Heading2"/>
        <w:spacing w:before="220" w:after="80"/>
      </w:pPr>
      <w:r>
        <w:rPr>
          <w:rFonts w:ascii="Arial" w:cs="Arial" w:eastAsia="Arial" w:hAnsi="Arial"/>
          <w:b/>
          <w:bCs/>
          <w:color w:val="1D1D2C"/>
          <w:sz w:val="22"/>
          <w:szCs w:val="22"/>
        </w:rPr>
        <w:t xml:space="preserve">When changes take effect</w:t>
      </w:r>
    </w:p>
    <w:p>
      <w:pPr>
        <w:pStyle w:val="ListParagraph"/>
        <w:numPr>
          <w:ilvl w:val="0"/>
          <w:numId w:val="2"/>
        </w:numPr>
        <w:spacing w:before="40" w:after="40"/>
      </w:pPr>
      <w:r>
        <w:rPr>
          <w:rFonts w:ascii="Arial" w:cs="Arial" w:eastAsia="Arial" w:hAnsi="Arial"/>
          <w:color w:val="1D1D2C"/>
          <w:sz w:val="20"/>
          <w:szCs w:val="20"/>
        </w:rPr>
        <w:t xml:space="preserve">Upgrade (Standard → Pro): effective immediately. Pro rate applies from upgrade date, prorated for the remainder of the billing period.</w:t>
      </w:r>
    </w:p>
    <w:p>
      <w:pPr>
        <w:pStyle w:val="ListParagraph"/>
        <w:numPr>
          <w:ilvl w:val="0"/>
          <w:numId w:val="2"/>
        </w:numPr>
        <w:spacing w:before="40" w:after="40"/>
      </w:pPr>
      <w:r>
        <w:rPr>
          <w:rFonts w:ascii="Arial" w:cs="Arial" w:eastAsia="Arial" w:hAnsi="Arial"/>
          <w:color w:val="1D1D2C"/>
          <w:sz w:val="20"/>
          <w:szCs w:val="20"/>
        </w:rPr>
        <w:t xml:space="preserve">Downgrade (Pro → Standard): effective at the start of your next billing cycle. The daily trip cap takes effect the same day.</w:t>
      </w:r>
    </w:p>
    <w:p>
      <w:pPr>
        <w:pStyle w:val="Heading2"/>
        <w:spacing w:before="220" w:after="80"/>
      </w:pPr>
      <w:r>
        <w:rPr>
          <w:rFonts w:ascii="Arial" w:cs="Arial" w:eastAsia="Arial" w:hAnsi="Arial"/>
          <w:b/>
          <w:bCs/>
          <w:color w:val="1D1D2C"/>
          <w:sz w:val="22"/>
          <w:szCs w:val="22"/>
        </w:rPr>
        <w:t xml:space="preserve">During your free trial</w:t>
      </w:r>
    </w:p>
    <w:p>
      <w:pPr>
        <w:spacing w:before="60" w:after="80"/>
      </w:pPr>
      <w:r>
        <w:rPr>
          <w:rFonts w:ascii="Arial" w:cs="Arial" w:eastAsia="Arial" w:hAnsi="Arial"/>
          <w:color w:val="1D1D2C"/>
          <w:sz w:val="20"/>
          <w:szCs w:val="20"/>
        </w:rPr>
        <w:t xml:space="preserve">Plan selection during the trial doesn't trigger any payment. It locks in your post-trial plan. You can change it again any time before your trial ends.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D03.4: What is the daily trip cap on Standard?</w:t>
      </w:r>
    </w:p>
    <w:p>
      <w:pPr>
        <w:spacing w:before="60" w:after="80"/>
      </w:pPr>
      <w:r>
        <w:rPr>
          <w:rFonts w:ascii="Arial" w:cs="Arial" w:eastAsia="Arial" w:hAnsi="Arial"/>
          <w:color w:val="1D1D2C"/>
          <w:sz w:val="20"/>
          <w:szCs w:val="20"/>
        </w:rPr>
        <w:t xml:space="preserve">Standard subscribers can complete up to 5 trips per day. After your 5th completed trip, you won't receive new trip requests until the next calendar day (midnight CST).</w:t>
      </w:r>
    </w:p>
    <w:p>
      <w:pPr>
        <w:pStyle w:val="Heading2"/>
        <w:spacing w:before="220" w:after="80"/>
      </w:pPr>
      <w:r>
        <w:rPr>
          <w:rFonts w:ascii="Arial" w:cs="Arial" w:eastAsia="Arial" w:hAnsi="Arial"/>
          <w:b/>
          <w:bCs/>
          <w:color w:val="1D1D2C"/>
          <w:sz w:val="22"/>
          <w:szCs w:val="22"/>
        </w:rPr>
        <w:t xml:space="preserve">What counts as a completed trip?</w:t>
      </w:r>
    </w:p>
    <w:p>
      <w:pPr>
        <w:spacing w:before="60" w:after="80"/>
      </w:pPr>
      <w:r>
        <w:rPr>
          <w:rFonts w:ascii="Arial" w:cs="Arial" w:eastAsia="Arial" w:hAnsi="Arial"/>
          <w:color w:val="1D1D2C"/>
          <w:sz w:val="20"/>
          <w:szCs w:val="20"/>
        </w:rPr>
        <w:t xml:space="preserve">A trip is counted toward your daily cap when the Rider is dropped off and you tap 'Complete Trip'. Cancelled trips (by you or the Rider) do not count toward the cap.</w:t>
      </w:r>
    </w:p>
    <w:p>
      <w:pPr>
        <w:pStyle w:val="Heading2"/>
        <w:spacing w:before="220" w:after="80"/>
      </w:pPr>
      <w:r>
        <w:rPr>
          <w:rFonts w:ascii="Arial" w:cs="Arial" w:eastAsia="Arial" w:hAnsi="Arial"/>
          <w:b/>
          <w:bCs/>
          <w:color w:val="1D1D2C"/>
          <w:sz w:val="22"/>
          <w:szCs w:val="22"/>
        </w:rPr>
        <w:t xml:space="preserve">Is the cap based on calendar day or 24-hour rolling?</w:t>
      </w:r>
    </w:p>
    <w:p>
      <w:pPr>
        <w:spacing w:before="60" w:after="80"/>
      </w:pPr>
      <w:r>
        <w:rPr>
          <w:rFonts w:ascii="Arial" w:cs="Arial" w:eastAsia="Arial" w:hAnsi="Arial"/>
          <w:color w:val="1D1D2C"/>
          <w:sz w:val="20"/>
          <w:szCs w:val="20"/>
        </w:rPr>
        <w:t xml:space="preserve">It's a calendar day — midnight to midnight CST. So a trip completed at 11:58 PM counts toward that day; a trip starting at 12:01 AM counts toward the next.</w:t>
      </w:r>
    </w:p>
    <w:p>
      <w:pPr>
        <w:pStyle w:val="Heading2"/>
        <w:spacing w:before="220" w:after="80"/>
      </w:pPr>
      <w:r>
        <w:rPr>
          <w:rFonts w:ascii="Arial" w:cs="Arial" w:eastAsia="Arial" w:hAnsi="Arial"/>
          <w:b/>
          <w:bCs/>
          <w:color w:val="1D1D2C"/>
          <w:sz w:val="22"/>
          <w:szCs w:val="22"/>
        </w:rPr>
        <w:t xml:space="preserve">When should I upgrade to Pro?</w:t>
      </w:r>
    </w:p>
    <w:p>
      <w:pPr>
        <w:spacing w:before="60" w:after="80"/>
      </w:pPr>
      <w:r>
        <w:rPr>
          <w:rFonts w:ascii="Arial" w:cs="Arial" w:eastAsia="Arial" w:hAnsi="Arial"/>
          <w:color w:val="1D1D2C"/>
          <w:sz w:val="20"/>
          <w:szCs w:val="20"/>
        </w:rPr>
        <w:t xml:space="preserve">If you regularly hit the 5-trip cap — meaning you're being turned away from rides after completing 5 — Pro pays for itself quickly. On a typical $15 trip, you'd need to take fewer than 3 extra trips per month beyond the cap to cover the $33 monthly price difference between Standard and Pro.</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D03.5: How is my subscription billed?</w:t>
      </w:r>
    </w:p>
    <w:p>
      <w:pPr>
        <w:spacing w:before="60" w:after="80"/>
      </w:pPr>
      <w:r>
        <w:rPr>
          <w:rFonts w:ascii="Arial" w:cs="Arial" w:eastAsia="Arial" w:hAnsi="Arial"/>
          <w:color w:val="1D1D2C"/>
          <w:sz w:val="20"/>
          <w:szCs w:val="20"/>
        </w:rPr>
        <w:t xml:space="preserve">Subscription billing is completely separate from your weekly earnings payouts.</w:t>
      </w:r>
    </w:p>
    <w:p>
      <w:pPr>
        <w:pStyle w:val="Heading2"/>
        <w:spacing w:before="220" w:after="80"/>
      </w:pPr>
      <w:r>
        <w:rPr>
          <w:rFonts w:ascii="Arial" w:cs="Arial" w:eastAsia="Arial" w:hAnsi="Arial"/>
          <w:b/>
          <w:bCs/>
          <w:color w:val="1D1D2C"/>
          <w:sz w:val="22"/>
          <w:szCs w:val="22"/>
        </w:rPr>
        <w:t xml:space="preserve">Billing details</w:t>
      </w:r>
    </w:p>
    <w:p>
      <w:pPr>
        <w:pStyle w:val="ListParagraph"/>
        <w:numPr>
          <w:ilvl w:val="0"/>
          <w:numId w:val="2"/>
        </w:numPr>
        <w:spacing w:before="40" w:after="40"/>
      </w:pPr>
      <w:r>
        <w:rPr>
          <w:rFonts w:ascii="Arial" w:cs="Arial" w:eastAsia="Arial" w:hAnsi="Arial"/>
          <w:color w:val="1D1D2C"/>
          <w:sz w:val="20"/>
          <w:szCs w:val="20"/>
        </w:rPr>
        <w:t xml:space="preserve">Charged monthly on the anniversary of your first billing date (the 181st day of account activation)</w:t>
      </w:r>
    </w:p>
    <w:p>
      <w:pPr>
        <w:pStyle w:val="ListParagraph"/>
        <w:numPr>
          <w:ilvl w:val="0"/>
          <w:numId w:val="2"/>
        </w:numPr>
        <w:spacing w:before="40" w:after="40"/>
      </w:pPr>
      <w:r>
        <w:rPr>
          <w:rFonts w:ascii="Arial" w:cs="Arial" w:eastAsia="Arial" w:hAnsi="Arial"/>
          <w:color w:val="1D1D2C"/>
          <w:sz w:val="20"/>
          <w:szCs w:val="20"/>
        </w:rPr>
        <w:t xml:space="preserve">Payment method: the credit or debit card stored in Settings → Subscription. This can be different from your regular Stripe Express bank account.</w:t>
      </w:r>
    </w:p>
    <w:p>
      <w:pPr>
        <w:pStyle w:val="ListParagraph"/>
        <w:numPr>
          <w:ilvl w:val="0"/>
          <w:numId w:val="2"/>
        </w:numPr>
        <w:spacing w:before="40" w:after="40"/>
      </w:pPr>
      <w:r>
        <w:rPr>
          <w:rFonts w:ascii="Arial" w:cs="Arial" w:eastAsia="Arial" w:hAnsi="Arial"/>
          <w:color w:val="1D1D2C"/>
          <w:sz w:val="20"/>
          <w:szCs w:val="20"/>
        </w:rPr>
        <w:t xml:space="preserve">Tax: 11% Saskatchewan tax is included in the monthly total (Standard $22.19 all-in; Pro $55.49 all-in)</w:t>
      </w:r>
    </w:p>
    <w:p>
      <w:pPr>
        <w:pStyle w:val="Heading2"/>
        <w:spacing w:before="220" w:after="80"/>
      </w:pPr>
      <w:r>
        <w:rPr>
          <w:rFonts w:ascii="Arial" w:cs="Arial" w:eastAsia="Arial" w:hAnsi="Arial"/>
          <w:b/>
          <w:bCs/>
          <w:color w:val="1D1D2C"/>
          <w:sz w:val="22"/>
          <w:szCs w:val="22"/>
        </w:rPr>
        <w:t xml:space="preserve">Never deducted from payouts</w:t>
      </w:r>
    </w:p>
    <w:p>
      <w:pPr>
        <w:spacing w:before="60" w:after="80"/>
      </w:pPr>
      <w:r>
        <w:rPr>
          <w:rFonts w:ascii="Arial" w:cs="Arial" w:eastAsia="Arial" w:hAnsi="Arial"/>
          <w:color w:val="1D1D2C"/>
          <w:sz w:val="20"/>
          <w:szCs w:val="20"/>
        </w:rPr>
        <w:t xml:space="preserve">Your subscription fee is charged to your card on your monthly billing date. It is never subtracted from your weekly earnings deposit. If your payout is $200 on Monday and your subscription bills on Tuesday, you still receive the full $200 payout.</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D03.6: What happens if my subscription payment fails?</w:t>
      </w:r>
    </w:p>
    <w:p>
      <w:pPr>
        <w:spacing w:before="60" w:after="80"/>
      </w:pPr>
      <w:r>
        <w:rPr>
          <w:rFonts w:ascii="Arial" w:cs="Arial" w:eastAsia="Arial" w:hAnsi="Arial"/>
          <w:color w:val="1D1D2C"/>
          <w:sz w:val="20"/>
          <w:szCs w:val="20"/>
        </w:rPr>
        <w:t xml:space="preserve">Stripe will attempt to charge your payment method 3 times over 7 days before taking action.</w:t>
      </w:r>
    </w:p>
    <w:p>
      <w:pPr>
        <w:pStyle w:val="Heading2"/>
        <w:spacing w:before="220" w:after="80"/>
      </w:pPr>
      <w:r>
        <w:rPr>
          <w:rFonts w:ascii="Arial" w:cs="Arial" w:eastAsia="Arial" w:hAnsi="Arial"/>
          <w:b/>
          <w:bCs/>
          <w:color w:val="1D1D2C"/>
          <w:sz w:val="22"/>
          <w:szCs w:val="22"/>
        </w:rPr>
        <w:t xml:space="preserve">Retry schedule</w:t>
      </w:r>
    </w:p>
    <w:p>
      <w:pPr>
        <w:pStyle w:val="ListParagraph"/>
        <w:numPr>
          <w:ilvl w:val="0"/>
          <w:numId w:val="2"/>
        </w:numPr>
        <w:spacing w:before="40" w:after="40"/>
      </w:pPr>
      <w:r>
        <w:rPr>
          <w:rFonts w:ascii="Arial" w:cs="Arial" w:eastAsia="Arial" w:hAnsi="Arial"/>
          <w:color w:val="1D1D2C"/>
          <w:sz w:val="20"/>
          <w:szCs w:val="20"/>
        </w:rPr>
        <w:t xml:space="preserve">Attempt 1: your billing date</w:t>
      </w:r>
    </w:p>
    <w:p>
      <w:pPr>
        <w:pStyle w:val="ListParagraph"/>
        <w:numPr>
          <w:ilvl w:val="0"/>
          <w:numId w:val="2"/>
        </w:numPr>
        <w:spacing w:before="40" w:after="40"/>
      </w:pPr>
      <w:r>
        <w:rPr>
          <w:rFonts w:ascii="Arial" w:cs="Arial" w:eastAsia="Arial" w:hAnsi="Arial"/>
          <w:color w:val="1D1D2C"/>
          <w:sz w:val="20"/>
          <w:szCs w:val="20"/>
        </w:rPr>
        <w:t xml:space="preserve">Attempt 2: 3 days later</w:t>
      </w:r>
    </w:p>
    <w:p>
      <w:pPr>
        <w:pStyle w:val="ListParagraph"/>
        <w:numPr>
          <w:ilvl w:val="0"/>
          <w:numId w:val="2"/>
        </w:numPr>
        <w:spacing w:before="40" w:after="40"/>
      </w:pPr>
      <w:r>
        <w:rPr>
          <w:rFonts w:ascii="Arial" w:cs="Arial" w:eastAsia="Arial" w:hAnsi="Arial"/>
          <w:color w:val="1D1D2C"/>
          <w:sz w:val="20"/>
          <w:szCs w:val="20"/>
        </w:rPr>
        <w:t xml:space="preserve">Attempt 3: 7 days after the billing date</w:t>
      </w:r>
    </w:p>
    <w:p>
      <w:pPr>
        <w:pStyle w:val="Heading2"/>
        <w:spacing w:before="220" w:after="80"/>
      </w:pPr>
      <w:r>
        <w:rPr>
          <w:rFonts w:ascii="Arial" w:cs="Arial" w:eastAsia="Arial" w:hAnsi="Arial"/>
          <w:b/>
          <w:bCs/>
          <w:color w:val="1D1D2C"/>
          <w:sz w:val="22"/>
          <w:szCs w:val="22"/>
        </w:rPr>
        <w:t xml:space="preserve">If all attempts fail</w:t>
      </w:r>
    </w:p>
    <w:p>
      <w:pPr>
        <w:spacing w:before="60" w:after="80"/>
      </w:pPr>
      <w:r>
        <w:rPr>
          <w:rFonts w:ascii="Arial" w:cs="Arial" w:eastAsia="Arial" w:hAnsi="Arial"/>
          <w:color w:val="1D1D2C"/>
          <w:sz w:val="20"/>
          <w:szCs w:val="20"/>
        </w:rPr>
        <w:t xml:space="preserve">Your account is temporarily suspended. You cannot go online to accept trips until the outstanding balance is paid. Your pending earnings are held and paid immediately upon reinstatement.</w:t>
      </w:r>
    </w:p>
    <w:p>
      <w:pPr>
        <w:pStyle w:val="Heading2"/>
        <w:spacing w:before="220" w:after="80"/>
      </w:pPr>
      <w:r>
        <w:rPr>
          <w:rFonts w:ascii="Arial" w:cs="Arial" w:eastAsia="Arial" w:hAnsi="Arial"/>
          <w:b/>
          <w:bCs/>
          <w:color w:val="1D1D2C"/>
          <w:sz w:val="22"/>
          <w:szCs w:val="22"/>
        </w:rPr>
        <w:t xml:space="preserve">How to fix a failed payment</w:t>
      </w:r>
    </w:p>
    <w:p>
      <w:pPr>
        <w:pStyle w:val="ListParagraph"/>
        <w:numPr>
          <w:ilvl w:val="0"/>
          <w:numId w:val="3"/>
        </w:numPr>
        <w:spacing w:before="40" w:after="40"/>
      </w:pPr>
      <w:r>
        <w:rPr>
          <w:rFonts w:ascii="Arial" w:cs="Arial" w:eastAsia="Arial" w:hAnsi="Arial"/>
          <w:color w:val="1D1D2C"/>
          <w:sz w:val="20"/>
          <w:szCs w:val="20"/>
        </w:rPr>
        <w:t xml:space="preserve">Go to Settings → Subscription → Update Payment Method.</w:t>
      </w:r>
    </w:p>
    <w:p>
      <w:pPr>
        <w:pStyle w:val="ListParagraph"/>
        <w:numPr>
          <w:ilvl w:val="0"/>
          <w:numId w:val="3"/>
        </w:numPr>
        <w:spacing w:before="40" w:after="40"/>
      </w:pPr>
      <w:r>
        <w:rPr>
          <w:rFonts w:ascii="Arial" w:cs="Arial" w:eastAsia="Arial" w:hAnsi="Arial"/>
          <w:color w:val="1D1D2C"/>
          <w:sz w:val="20"/>
          <w:szCs w:val="20"/>
        </w:rPr>
        <w:t xml:space="preserve">Enter a valid card.</w:t>
      </w:r>
    </w:p>
    <w:p>
      <w:pPr>
        <w:pStyle w:val="ListParagraph"/>
        <w:numPr>
          <w:ilvl w:val="0"/>
          <w:numId w:val="3"/>
        </w:numPr>
        <w:spacing w:before="40" w:after="40"/>
      </w:pPr>
      <w:r>
        <w:rPr>
          <w:rFonts w:ascii="Arial" w:cs="Arial" w:eastAsia="Arial" w:hAnsi="Arial"/>
          <w:color w:val="1D1D2C"/>
          <w:sz w:val="20"/>
          <w:szCs w:val="20"/>
        </w:rPr>
        <w:t xml:space="preserve">Tap Pay Now to clear the outstanding balance.</w:t>
      </w:r>
    </w:p>
    <w:p>
      <w:pPr>
        <w:pStyle w:val="ListParagraph"/>
        <w:numPr>
          <w:ilvl w:val="0"/>
          <w:numId w:val="3"/>
        </w:numPr>
        <w:spacing w:before="40" w:after="40"/>
      </w:pPr>
      <w:r>
        <w:rPr>
          <w:rFonts w:ascii="Arial" w:cs="Arial" w:eastAsia="Arial" w:hAnsi="Arial"/>
          <w:color w:val="1D1D2C"/>
          <w:sz w:val="20"/>
          <w:szCs w:val="20"/>
        </w:rPr>
        <w:t xml:space="preserve">Your account is reactivated immediately.</w:t>
      </w:r>
    </w:p>
    <w:p>
      <w:pPr>
        <w:pStyle w:val="Heading2"/>
        <w:spacing w:before="220" w:after="80"/>
      </w:pPr>
      <w:r>
        <w:rPr>
          <w:rFonts w:ascii="Arial" w:cs="Arial" w:eastAsia="Arial" w:hAnsi="Arial"/>
          <w:b/>
          <w:bCs/>
          <w:color w:val="1D1D2C"/>
          <w:sz w:val="22"/>
          <w:szCs w:val="22"/>
        </w:rPr>
        <w:t xml:space="preserve">How to avoid this</w:t>
      </w:r>
    </w:p>
    <w:p>
      <w:pPr>
        <w:spacing w:before="60" w:after="80"/>
      </w:pPr>
      <w:r>
        <w:rPr>
          <w:rFonts w:ascii="Arial" w:cs="Arial" w:eastAsia="Arial" w:hAnsi="Arial"/>
          <w:color w:val="1D1D2C"/>
          <w:sz w:val="20"/>
          <w:szCs w:val="20"/>
        </w:rPr>
        <w:t xml:space="preserve">Keep a valid card on file in Settings → Subscription. If your card expires, update it before your billing date. Spinr sends a reminder 7 days before your billing date.</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D03.7: Can I cancel my subscription?</w:t>
      </w:r>
    </w:p>
    <w:p>
      <w:pPr>
        <w:spacing w:before="60" w:after="80"/>
      </w:pPr>
      <w:r>
        <w:rPr>
          <w:rFonts w:ascii="Arial" w:cs="Arial" w:eastAsia="Arial" w:hAnsi="Arial"/>
          <w:color w:val="1D1D2C"/>
          <w:sz w:val="20"/>
          <w:szCs w:val="20"/>
        </w:rPr>
        <w:t xml:space="preserve">Yes, you can cancel at any time. Your access continues until the end of your current billing period.</w:t>
      </w:r>
    </w:p>
    <w:p>
      <w:pPr>
        <w:pStyle w:val="Heading2"/>
        <w:spacing w:before="220" w:after="80"/>
      </w:pPr>
      <w:r>
        <w:rPr>
          <w:rFonts w:ascii="Arial" w:cs="Arial" w:eastAsia="Arial" w:hAnsi="Arial"/>
          <w:b/>
          <w:bCs/>
          <w:color w:val="1D1D2C"/>
          <w:sz w:val="22"/>
          <w:szCs w:val="22"/>
        </w:rPr>
        <w:t xml:space="preserve">How to cancel</w:t>
      </w:r>
    </w:p>
    <w:p>
      <w:pPr>
        <w:pStyle w:val="ListParagraph"/>
        <w:numPr>
          <w:ilvl w:val="0"/>
          <w:numId w:val="3"/>
        </w:numPr>
        <w:spacing w:before="40" w:after="40"/>
      </w:pPr>
      <w:r>
        <w:rPr>
          <w:rFonts w:ascii="Arial" w:cs="Arial" w:eastAsia="Arial" w:hAnsi="Arial"/>
          <w:color w:val="1D1D2C"/>
          <w:sz w:val="20"/>
          <w:szCs w:val="20"/>
        </w:rPr>
        <w:t xml:space="preserve">Driver app → Settings → Subscription → Cancel Subscription.</w:t>
      </w:r>
    </w:p>
    <w:p>
      <w:pPr>
        <w:pStyle w:val="ListParagraph"/>
        <w:numPr>
          <w:ilvl w:val="0"/>
          <w:numId w:val="3"/>
        </w:numPr>
        <w:spacing w:before="40" w:after="40"/>
      </w:pPr>
      <w:r>
        <w:rPr>
          <w:rFonts w:ascii="Arial" w:cs="Arial" w:eastAsia="Arial" w:hAnsi="Arial"/>
          <w:color w:val="1D1D2C"/>
          <w:sz w:val="20"/>
          <w:szCs w:val="20"/>
        </w:rPr>
        <w:t xml:space="preserve">Confirm. You'll see a message showing your access end date.</w:t>
      </w:r>
    </w:p>
    <w:p>
      <w:pPr>
        <w:pStyle w:val="Heading2"/>
        <w:spacing w:before="220" w:after="80"/>
      </w:pPr>
      <w:r>
        <w:rPr>
          <w:rFonts w:ascii="Arial" w:cs="Arial" w:eastAsia="Arial" w:hAnsi="Arial"/>
          <w:b/>
          <w:bCs/>
          <w:color w:val="1D1D2C"/>
          <w:sz w:val="22"/>
          <w:szCs w:val="22"/>
        </w:rPr>
        <w:t xml:space="preserve">What happens after cancellation</w:t>
      </w:r>
    </w:p>
    <w:p>
      <w:pPr>
        <w:pStyle w:val="ListParagraph"/>
        <w:numPr>
          <w:ilvl w:val="0"/>
          <w:numId w:val="2"/>
        </w:numPr>
        <w:spacing w:before="40" w:after="40"/>
      </w:pPr>
      <w:r>
        <w:rPr>
          <w:rFonts w:ascii="Arial" w:cs="Arial" w:eastAsia="Arial" w:hAnsi="Arial"/>
          <w:color w:val="1D1D2C"/>
          <w:sz w:val="20"/>
          <w:szCs w:val="20"/>
        </w:rPr>
        <w:t xml:space="preserve">Your subscription remains active through the end of the current billing cycle — you keep full access</w:t>
      </w:r>
    </w:p>
    <w:p>
      <w:pPr>
        <w:pStyle w:val="ListParagraph"/>
        <w:numPr>
          <w:ilvl w:val="0"/>
          <w:numId w:val="2"/>
        </w:numPr>
        <w:spacing w:before="40" w:after="40"/>
      </w:pPr>
      <w:r>
        <w:rPr>
          <w:rFonts w:ascii="Arial" w:cs="Arial" w:eastAsia="Arial" w:hAnsi="Arial"/>
          <w:color w:val="1D1D2C"/>
          <w:sz w:val="20"/>
          <w:szCs w:val="20"/>
        </w:rPr>
        <w:t xml:space="preserve">After the period ends: your account is deactivated and you cannot accept trips</w:t>
      </w:r>
    </w:p>
    <w:p>
      <w:pPr>
        <w:pStyle w:val="ListParagraph"/>
        <w:numPr>
          <w:ilvl w:val="0"/>
          <w:numId w:val="2"/>
        </w:numPr>
        <w:spacing w:before="40" w:after="40"/>
      </w:pPr>
      <w:r>
        <w:rPr>
          <w:rFonts w:ascii="Arial" w:cs="Arial" w:eastAsia="Arial" w:hAnsi="Arial"/>
          <w:color w:val="1D1D2C"/>
          <w:sz w:val="20"/>
          <w:szCs w:val="20"/>
        </w:rPr>
        <w:t xml:space="preserve">Your earnings for the final week are paid on the next Monday payout</w:t>
      </w:r>
    </w:p>
    <w:p>
      <w:pPr>
        <w:pStyle w:val="ListParagraph"/>
        <w:numPr>
          <w:ilvl w:val="0"/>
          <w:numId w:val="2"/>
        </w:numPr>
        <w:spacing w:before="40" w:after="40"/>
      </w:pPr>
      <w:r>
        <w:rPr>
          <w:rFonts w:ascii="Arial" w:cs="Arial" w:eastAsia="Arial" w:hAnsi="Arial"/>
          <w:color w:val="1D1D2C"/>
          <w:sz w:val="20"/>
          <w:szCs w:val="20"/>
        </w:rPr>
        <w:t xml:space="preserve">Your account data is retained per SPINR-REG-007 (Record Retention Policy)</w:t>
      </w:r>
    </w:p>
    <w:p>
      <w:pPr>
        <w:pStyle w:val="Heading2"/>
        <w:spacing w:before="220" w:after="80"/>
      </w:pPr>
      <w:r>
        <w:rPr>
          <w:rFonts w:ascii="Arial" w:cs="Arial" w:eastAsia="Arial" w:hAnsi="Arial"/>
          <w:b/>
          <w:bCs/>
          <w:color w:val="1D1D2C"/>
          <w:sz w:val="22"/>
          <w:szCs w:val="22"/>
        </w:rPr>
        <w:t xml:space="preserve">Reactivating</w:t>
      </w:r>
    </w:p>
    <w:p>
      <w:pPr>
        <w:spacing w:before="60" w:after="80"/>
      </w:pPr>
      <w:r>
        <w:rPr>
          <w:rFonts w:ascii="Arial" w:cs="Arial" w:eastAsia="Arial" w:hAnsi="Arial"/>
          <w:color w:val="1D1D2C"/>
          <w:sz w:val="20"/>
          <w:szCs w:val="20"/>
        </w:rPr>
        <w:t xml:space="preserve">Resubscribe at any time by returning to Settings → Subscription. Your account is reactivated immediately upon successful payment. Your trip history and ratings are preserved.</w:t>
      </w:r>
    </w:p>
    <w:p>
      <w:pPr>
        <w:pBdr>
          <w:bottom w:val="single" w:color="CCCCCC" w:sz="4" w:space="1"/>
        </w:pBdr>
        <w:spacing w:before="200" w:after="200"/>
      </w:pPr>
    </w:p>
    <w:p>
      <w:pPr>
        <w:spacing w:before="80" w:after="40"/>
        <w:jc w:val="center"/>
      </w:pPr>
      <w:r>
        <w:rPr>
          <w:rFonts w:ascii="Arial" w:cs="Arial" w:eastAsia="Arial" w:hAnsi="Arial"/>
          <w:b/>
          <w:bCs/>
          <w:color w:val="888888"/>
          <w:sz w:val="17"/>
          <w:szCs w:val="17"/>
        </w:rPr>
        <w:t xml:space="preserve">— END —</w:t>
      </w:r>
    </w:p>
    <w:p>
      <w:pPr>
        <w:jc w:val="center"/>
      </w:pPr>
      <w:r>
        <w:rPr>
          <w:rFonts w:ascii="Arial" w:cs="Arial" w:eastAsia="Arial" w:hAnsi="Arial"/>
          <w:color w:val="AAAAAA"/>
          <w:sz w:val="15"/>
          <w:szCs w:val="15"/>
        </w:rPr>
        <w:t xml:space="preserve">SPINR-WCM-07-D03  |  v1.0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color w:val="888888"/>
              <w:sz w:val="16"/>
              <w:szCs w:val="16"/>
            </w:rPr>
            <w:t xml:space="preserve">Spinr Mobility Inc.  |  CONFIDENTIAL</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b/>
              <w:bCs/>
              <w:color w:val="E63946"/>
              <w:sz w:val="20"/>
              <w:szCs w:val="20"/>
            </w:rPr>
            <w:t xml:space="preserve">SPINR MOBILITY INC.</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7"/>
              <w:szCs w:val="17"/>
            </w:rPr>
            <w:t xml:space="preserve">Help Center — Driver: Subscriptions  |  SPINR-WCM-07-D03  |  v1.0</w:t>
          </w:r>
        </w:p>
      </w:tc>
    </w:tr>
  </w:tbl>
  <w:p>
    <w:pPr>
      <w:pBdr>
        <w:bottom w:val="single" w:color="E63946" w:sz="4" w:space="1"/>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E63946"/>
      <w:sz w:val="26"/>
      <w:szCs w:val="26"/>
    </w:rPr>
  </w:style>
  <w:style w:type="paragraph" w:styleId="Heading2">
    <w:name w:val="Heading 2"/>
    <w:basedOn w:val="Normal"/>
    <w:next w:val="Normal"/>
    <w:qFormat/>
    <w:pPr>
      <w:spacing w:before="220" w:after="80"/>
      <w:outlineLvl w:val="1"/>
    </w:pPr>
    <w:rPr>
      <w:rFonts w:ascii="Arial" w:cs="Arial" w:eastAsia="Arial" w:hAnsi="Arial"/>
      <w:b/>
      <w:bCs/>
      <w:color w:val="1D1D2C"/>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D1D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2026-03-24T02:12:23.199Z</dcterms:created>
  <dcterms:modified xsi:type="dcterms:W3CDTF">2026-03-24T02:12:23.199Z</dcterms:modified>
</cp:coreProperties>
</file>

<file path=docProps/custom.xml><?xml version="1.0" encoding="utf-8"?>
<Properties xmlns="http://schemas.openxmlformats.org/officeDocument/2006/custom-properties" xmlns:vt="http://schemas.openxmlformats.org/officeDocument/2006/docPropsVTypes"/>
</file>