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69" w:rsidRPr="00B27148" w:rsidRDefault="005F3569" w:rsidP="005F3569">
      <w:pPr>
        <w:shd w:val="clear" w:color="auto" w:fill="FFFFFF"/>
        <w:spacing w:after="120" w:line="360" w:lineRule="auto"/>
        <w:ind w:left="1267" w:right="1282"/>
        <w:outlineLvl w:val="0"/>
        <w:rPr>
          <w:rFonts w:ascii="Bookman Old Style" w:eastAsia="Times New Roman" w:hAnsi="Bookman Old Style" w:cs="Times New Roman"/>
          <w:b/>
          <w:bCs/>
          <w:color w:val="000000"/>
          <w:kern w:val="36"/>
          <w:sz w:val="24"/>
          <w:szCs w:val="24"/>
          <w:u w:val="single"/>
        </w:rPr>
      </w:pPr>
      <w:r w:rsidRPr="00B27148">
        <w:rPr>
          <w:rFonts w:ascii="Bookman Old Style" w:eastAsia="Times New Roman" w:hAnsi="Bookman Old Style" w:cs="Times New Roman"/>
          <w:b/>
          <w:bCs/>
          <w:color w:val="000000"/>
          <w:kern w:val="36"/>
          <w:sz w:val="36"/>
          <w:szCs w:val="36"/>
          <w:u w:val="single"/>
        </w:rPr>
        <w:t>C</w:t>
      </w:r>
      <w:r w:rsidRPr="00B27148">
        <w:rPr>
          <w:rFonts w:ascii="Bookman Old Style" w:eastAsia="Times New Roman" w:hAnsi="Bookman Old Style" w:cs="Times New Roman"/>
          <w:b/>
          <w:bCs/>
          <w:color w:val="000000"/>
          <w:kern w:val="36"/>
          <w:sz w:val="24"/>
          <w:szCs w:val="24"/>
          <w:u w:val="single"/>
        </w:rPr>
        <w:t>apstone Project - The Battle of Neighborhoods (Week 1-2)</w:t>
      </w:r>
    </w:p>
    <w:p w:rsidR="005F3569" w:rsidRPr="00B27148" w:rsidRDefault="005F3569" w:rsidP="005F3569">
      <w:pPr>
        <w:shd w:val="clear" w:color="auto" w:fill="FFFFFF"/>
        <w:spacing w:after="120" w:line="360" w:lineRule="auto"/>
        <w:ind w:left="1267" w:right="1282"/>
        <w:outlineLvl w:val="1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Business Problem section</w:t>
      </w:r>
    </w:p>
    <w:p w:rsidR="005F3569" w:rsidRPr="00B27148" w:rsidRDefault="005F3569" w:rsidP="005F3569">
      <w:pPr>
        <w:shd w:val="clear" w:color="auto" w:fill="FFFFFF"/>
        <w:spacing w:after="120" w:line="360" w:lineRule="auto"/>
        <w:ind w:left="1267" w:right="1282"/>
        <w:outlineLvl w:val="3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Background</w:t>
      </w:r>
    </w:p>
    <w:p w:rsidR="005F3569" w:rsidRPr="00B27148" w:rsidRDefault="005F3569" w:rsidP="005F3569">
      <w:pPr>
        <w:shd w:val="clear" w:color="auto" w:fill="FFFFFF"/>
        <w:spacing w:before="240" w:after="120" w:line="360" w:lineRule="auto"/>
        <w:ind w:left="1267" w:right="1282" w:firstLine="126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>According to Bloomberg News, the London Housing Market is in a rut. It is now facing a number of different headwinds, including the prospect of higher taxes and a warning from the Bank of England that U.K. home values could fall as much as 30 percent in the event of a disorderly exit from the European Union. More specifically, four overlooked cracks suggest that the London market may be in worse shape than many realize: hidden price falls, record-low sales, homebuilder exodus and tax hikes addressing overseas buyers of homes in England and Wales.</w:t>
      </w:r>
    </w:p>
    <w:p w:rsidR="005F3569" w:rsidRPr="00B27148" w:rsidRDefault="005F3569" w:rsidP="005F3569">
      <w:pPr>
        <w:shd w:val="clear" w:color="auto" w:fill="FFFFFF"/>
        <w:spacing w:after="120" w:line="360" w:lineRule="auto"/>
        <w:ind w:left="1267" w:right="1282"/>
        <w:outlineLvl w:val="3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Business Problem</w:t>
      </w:r>
    </w:p>
    <w:p w:rsidR="005F3569" w:rsidRPr="00B27148" w:rsidRDefault="005F3569" w:rsidP="005F3569">
      <w:pPr>
        <w:shd w:val="clear" w:color="auto" w:fill="FFFFFF"/>
        <w:spacing w:before="240" w:after="120" w:line="360" w:lineRule="auto"/>
        <w:ind w:left="1267" w:right="1282" w:firstLine="126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 this scenario, it is urgent to adopt machine learning tools in order to assist </w:t>
      </w:r>
      <w:proofErr w:type="gramStart"/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>homebuyers</w:t>
      </w:r>
      <w:proofErr w:type="gramEnd"/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clientele in London to make wise and effective decisions. As a result, the business problem we are currently posing is: how could we provide support to home</w:t>
      </w:r>
      <w:r w:rsidRPr="005F3569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proofErr w:type="gramStart"/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>buyers</w:t>
      </w:r>
      <w:proofErr w:type="gramEnd"/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clientele in to purchase a suitable real estate in London in this uncertain economic and financial scenario?</w:t>
      </w:r>
    </w:p>
    <w:p w:rsidR="005F3569" w:rsidRPr="00B27148" w:rsidRDefault="005F3569" w:rsidP="005F3569">
      <w:pPr>
        <w:shd w:val="clear" w:color="auto" w:fill="FFFFFF"/>
        <w:spacing w:before="240" w:after="120" w:line="360" w:lineRule="auto"/>
        <w:ind w:left="1267" w:right="1282" w:firstLine="126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>To solve this business problem, we are going to cluster London neighborhoods in order to recommend venues and the current average price of real estate where homebuyers can make a real estate investment. We will recommend profitable venues according to amenities and essential facilities surrounding such venues i.e. elementary schools, high schools, hospitals &amp; grocery stores.</w:t>
      </w:r>
    </w:p>
    <w:p w:rsidR="00A21634" w:rsidRPr="005F3569" w:rsidRDefault="00A21634" w:rsidP="005F3569">
      <w:pPr>
        <w:ind w:left="1260" w:right="1276"/>
        <w:rPr>
          <w:rFonts w:ascii="Bookman Old Style" w:hAnsi="Bookman Old Style"/>
        </w:rPr>
      </w:pPr>
    </w:p>
    <w:sectPr w:rsidR="00A21634" w:rsidRPr="005F3569" w:rsidSect="00D9049C">
      <w:pgSz w:w="11907" w:h="16839" w:code="9"/>
      <w:pgMar w:top="274" w:right="202" w:bottom="288" w:left="25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F3569"/>
    <w:rsid w:val="005F3569"/>
    <w:rsid w:val="00A21634"/>
    <w:rsid w:val="00BA70FC"/>
    <w:rsid w:val="00C92E70"/>
    <w:rsid w:val="00D90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2019-04-20T17:02:00Z</dcterms:created>
  <dcterms:modified xsi:type="dcterms:W3CDTF">2019-04-20T17:02:00Z</dcterms:modified>
</cp:coreProperties>
</file>