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4B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  <w:r w:rsidRPr="00A9665D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Predicting IMDb Scores Using Machine Learning</w:t>
      </w:r>
    </w:p>
    <w:p w:rsidR="00A9665D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665D">
        <w:rPr>
          <w:rFonts w:ascii="Times New Roman" w:hAnsi="Times New Roman" w:cs="Times New Roman"/>
          <w:sz w:val="32"/>
          <w:szCs w:val="32"/>
          <w:shd w:val="clear" w:color="auto" w:fill="FFFFFF"/>
        </w:rPr>
        <w:t>TEAM MEMBER</w:t>
      </w:r>
    </w:p>
    <w:p w:rsidR="00A9665D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665D">
        <w:rPr>
          <w:rFonts w:ascii="Times New Roman" w:hAnsi="Times New Roman" w:cs="Times New Roman"/>
          <w:sz w:val="32"/>
          <w:szCs w:val="32"/>
          <w:shd w:val="clear" w:color="auto" w:fill="FFFFFF"/>
        </w:rPr>
        <w:t>732521104046 : SRI LAKSHMI T</w:t>
      </w:r>
    </w:p>
    <w:p w:rsid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 w:rsidRPr="00A9665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Phase 2 Submission Document</w:t>
      </w:r>
    </w:p>
    <w:p w:rsidR="00A9665D" w:rsidRPr="006F0340" w:rsidRDefault="00A9665D" w:rsidP="00A9665D">
      <w:pPr>
        <w:spacing w:line="24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F034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Project : </w:t>
      </w:r>
      <w:r w:rsidRPr="006F0340">
        <w:rPr>
          <w:rFonts w:ascii="Times New Roman" w:hAnsi="Times New Roman" w:cs="Times New Roman"/>
          <w:sz w:val="36"/>
          <w:szCs w:val="36"/>
          <w:shd w:val="clear" w:color="auto" w:fill="FFFFFF"/>
        </w:rPr>
        <w:t>Predicting IMDb Scores</w:t>
      </w:r>
    </w:p>
    <w:p w:rsidR="00D64EB6" w:rsidRDefault="00D64EB6" w:rsidP="00A9665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175260</wp:posOffset>
            </wp:positionV>
            <wp:extent cx="5334000" cy="2305050"/>
            <wp:effectExtent l="19050" t="0" r="0" b="0"/>
            <wp:wrapTight wrapText="bothSides">
              <wp:wrapPolygon edited="0">
                <wp:start x="-77" y="0"/>
                <wp:lineTo x="-77" y="21421"/>
                <wp:lineTo x="21600" y="21421"/>
                <wp:lineTo x="21600" y="0"/>
                <wp:lineTo x="-77" y="0"/>
              </wp:wrapPolygon>
            </wp:wrapTight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Introduction:</w:t>
      </w:r>
    </w:p>
    <w:p w:rsidR="00B8373C" w:rsidRPr="00FA0BE2" w:rsidRDefault="00D64EB6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Predicting IMDb scores for movies or TV shows typically involves using machine learning models and features such as cast, crew, genre, user reviews, and more. You can use regression algorith</w:t>
      </w:r>
      <w:r w:rsidR="00B8373C"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 to build a predictive model.</w:t>
      </w:r>
    </w:p>
    <w:p w:rsidR="00A9665D" w:rsidRPr="00FA0BE2" w:rsidRDefault="00D64EB6" w:rsidP="00FA0BE2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 quality of your predictions depends on the quality and quantity of data, as well as the choice of features and model</w:t>
      </w:r>
      <w:r w:rsidRPr="00FA0BE2">
        <w:rPr>
          <w:rFonts w:ascii="Arial" w:hAnsi="Arial" w:cs="Arial"/>
          <w:color w:val="222222"/>
          <w:shd w:val="clear" w:color="auto" w:fill="FFFFFF"/>
        </w:rPr>
        <w:t>. </w:t>
      </w:r>
    </w:p>
    <w:p w:rsidR="00B8373C" w:rsidRPr="00FA0BE2" w:rsidRDefault="00B8373C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 this project , we will explore advanced regression techniques to enhance</w:t>
      </w:r>
      <w:r w:rsidR="009204B9"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the accuracy and robustness of IMDb scores prediction models.</w:t>
      </w:r>
    </w:p>
    <w:p w:rsidR="009204B9" w:rsidRPr="00FA0BE2" w:rsidRDefault="009204B9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Highlight the limitations of traditional linear regression models in capturing complex relationships.</w:t>
      </w:r>
    </w:p>
    <w:p w:rsidR="009204B9" w:rsidRPr="00FA0BE2" w:rsidRDefault="009204B9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Emphasize the need for advanced regression techniques like Gradient Boosting and </w:t>
      </w:r>
      <w:r w:rsidR="0023659D" w:rsidRP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Neural Networks</w:t>
      </w:r>
      <w:r w:rsid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 enchance prediction accuracy.</w:t>
      </w:r>
    </w:p>
    <w:p w:rsidR="009204B9" w:rsidRDefault="009204B9" w:rsidP="009204B9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  <w:r w:rsidRPr="009204B9">
        <w:rPr>
          <w:rFonts w:ascii="Times New Roman" w:hAnsi="Times New Roman" w:cs="Times New Roman"/>
          <w:b/>
          <w:color w:val="222222"/>
          <w:sz w:val="44"/>
          <w:szCs w:val="44"/>
          <w:u w:val="single"/>
          <w:shd w:val="clear" w:color="auto" w:fill="FFFFFF"/>
        </w:rPr>
        <w:t>Content For Project Phase 2</w:t>
      </w:r>
      <w:r>
        <w:rPr>
          <w:rFonts w:ascii="Times New Roman" w:hAnsi="Times New Roman" w:cs="Times New Roman"/>
          <w:b/>
          <w:color w:val="222222"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:</w:t>
      </w:r>
    </w:p>
    <w:p w:rsidR="009204B9" w:rsidRDefault="009204B9" w:rsidP="009204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204B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Consider exploring advanced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regression technique like Gradient Boosting or </w:t>
      </w:r>
      <w:r w:rsidR="0023659D" w:rsidRP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Neural Networks</w:t>
      </w:r>
      <w:r w:rsid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for improved Prediction accuracy.</w:t>
      </w:r>
    </w:p>
    <w:p w:rsidR="009204B9" w:rsidRDefault="009204B9" w:rsidP="009204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Data Source</w:t>
      </w:r>
      <w:r>
        <w:rPr>
          <w:rFonts w:ascii="Times New Roman" w:hAnsi="Times New Roman" w:cs="Times New Roman"/>
          <w:b/>
          <w:sz w:val="44"/>
          <w:szCs w:val="44"/>
        </w:rPr>
        <w:t xml:space="preserve"> :</w:t>
      </w:r>
    </w:p>
    <w:p w:rsidR="009204B9" w:rsidRPr="009204B9" w:rsidRDefault="009204B9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204B9">
        <w:rPr>
          <w:rFonts w:ascii="Times New Roman" w:hAnsi="Times New Roman" w:cs="Times New Roman"/>
          <w:sz w:val="32"/>
          <w:szCs w:val="32"/>
        </w:rPr>
        <w:t xml:space="preserve">A Good Data for </w:t>
      </w:r>
      <w:r w:rsidRPr="009204B9">
        <w:rPr>
          <w:rFonts w:ascii="Times New Roman" w:eastAsia="Times New Roman" w:hAnsi="Times New Roman" w:cs="Times New Roman"/>
          <w:bCs/>
          <w:sz w:val="32"/>
          <w:szCs w:val="32"/>
        </w:rPr>
        <w:t>Predicting IMDb Scores using machine learning model should be Accurate , complete , accessible</w:t>
      </w:r>
    </w:p>
    <w:p w:rsidR="00E72107" w:rsidRDefault="00E72107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204B9" w:rsidRDefault="00E72107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775335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4B9" w:rsidRPr="009204B9">
        <w:rPr>
          <w:rFonts w:ascii="Times New Roman" w:eastAsia="Times New Roman" w:hAnsi="Times New Roman" w:cs="Times New Roman"/>
          <w:b/>
          <w:bCs/>
          <w:sz w:val="32"/>
          <w:szCs w:val="32"/>
        </w:rPr>
        <w:t>Dataset  Link</w:t>
      </w:r>
      <w:r w:rsidR="009204B9" w:rsidRPr="009204B9">
        <w:rPr>
          <w:rFonts w:ascii="Times New Roman" w:eastAsia="Times New Roman" w:hAnsi="Times New Roman" w:cs="Times New Roman"/>
          <w:b/>
          <w:bCs/>
          <w:color w:val="474747"/>
          <w:sz w:val="32"/>
          <w:szCs w:val="32"/>
        </w:rPr>
        <w:t xml:space="preserve"> :</w:t>
      </w:r>
      <w:r w:rsidR="009204B9" w:rsidRPr="009204B9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</w:t>
      </w:r>
      <w:r w:rsidR="009204B9" w:rsidRPr="009204B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(</w:t>
      </w:r>
      <w:hyperlink r:id="rId10" w:tgtFrame="[object Object]" w:history="1">
        <w:r w:rsidR="009204B9" w:rsidRPr="009204B9">
          <w:rPr>
            <w:rStyle w:val="Hyperlink"/>
            <w:rFonts w:ascii="Times New Roman" w:hAnsi="Times New Roman" w:cs="Times New Roman"/>
            <w:b/>
            <w:bCs/>
            <w:color w:val="0075B4"/>
            <w:sz w:val="24"/>
            <w:szCs w:val="24"/>
            <w:shd w:val="clear" w:color="auto" w:fill="FFFFFF"/>
          </w:rPr>
          <w:t>https://www.kaggle.com/datasets/luiscorter/netflix-original-films-imdb-scores</w:t>
        </w:r>
      </w:hyperlink>
      <w:r w:rsidR="009204B9" w:rsidRPr="009204B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F3E24" w:rsidRDefault="007F3E24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F3E24" w:rsidRDefault="007F3E24" w:rsidP="00FA0BE2">
      <w:pPr>
        <w:rPr>
          <w:rFonts w:ascii="Times New Roman" w:hAnsi="Times New Roman" w:cs="Times New Roman"/>
          <w:b/>
          <w:sz w:val="44"/>
          <w:szCs w:val="44"/>
        </w:rPr>
      </w:pP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Model Evaluation and Selection: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Split the dataset into training and testing sets.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Evaluate models using appropriate metrics (e.g., Mean Absolute Error, Mean Squared Error, R-squared) to assess their performance.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Use cross-validation techniques to tune hyperparameters and ensure model stability. Compare the results with traditional linear regression models to highlight improvements. 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Select the best-performing model for further analysis.</w:t>
      </w: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Model Interpretability: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Explain how to interpret feature importance from Gradient Boosting and </w:t>
      </w:r>
      <w:r w:rsidR="0023659D" w:rsidRPr="0023659D">
        <w:rPr>
          <w:rFonts w:ascii="Times New Roman" w:hAnsi="Times New Roman" w:cs="Times New Roman"/>
          <w:sz w:val="32"/>
          <w:szCs w:val="32"/>
        </w:rPr>
        <w:t>Neural Networks</w:t>
      </w:r>
      <w:r w:rsidR="0023659D">
        <w:rPr>
          <w:rFonts w:ascii="Times New Roman" w:hAnsi="Times New Roman" w:cs="Times New Roman"/>
          <w:sz w:val="32"/>
          <w:szCs w:val="32"/>
        </w:rPr>
        <w:t>.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Discuss the insights gained from feature importance analysis and their relevance to IDMb scores prediction. 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Interpret feature importance from ensemble models like Random Forest and Gradient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Boosting to understand the factors influencing IDMb.</w:t>
      </w: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Deployment and Prediction:</w:t>
      </w:r>
    </w:p>
    <w:p w:rsidR="00FA0BE2" w:rsidRDefault="00FA0BE2" w:rsidP="00FA0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Deploy the chosen regression model to predict IDMb.</w:t>
      </w:r>
    </w:p>
    <w:p w:rsidR="00FA0BE2" w:rsidRPr="00FA0BE2" w:rsidRDefault="00FA0BE2" w:rsidP="00FA0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 Develop a user-friendly interface for users to input property features and receive IDMb scores predictions.</w:t>
      </w: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P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  <w:r w:rsidRPr="007F3E24">
        <w:rPr>
          <w:rFonts w:ascii="Times New Roman" w:hAnsi="Times New Roman" w:cs="Times New Roman"/>
          <w:b/>
          <w:sz w:val="44"/>
          <w:szCs w:val="44"/>
        </w:rPr>
        <w:t>Program:</w:t>
      </w:r>
    </w:p>
    <w:p w:rsidR="007F3E24" w:rsidRPr="0023659D" w:rsidRDefault="007F3E24" w:rsidP="007F3E2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3659D">
        <w:rPr>
          <w:rFonts w:ascii="Times New Roman" w:hAnsi="Times New Roman" w:cs="Times New Roman"/>
          <w:b/>
          <w:sz w:val="44"/>
          <w:szCs w:val="44"/>
          <w:u w:val="single"/>
        </w:rPr>
        <w:t>IDMb Score Prediction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pandas as pd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numpy as np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seaborn as sns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 xml:space="preserve">from sklearn.metrics import r2_score,mean_absolute_error, mean_squared_error 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sklearn.linear_model import Lasso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sklearn.ensemble import RandomForestRegressor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sklearn.svm import SVR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warnings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warnings.filterwarnings("ignore")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warnings.warn(" A NumPy version&gt;={np_minversion) and &lt;{np_maxversion}")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5D49E3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dataset = pd.read_csv("C:/ibm:/Netflix.csv”)</w:t>
      </w:r>
    </w:p>
    <w:p w:rsidR="007F3E24" w:rsidRPr="00246DB0" w:rsidRDefault="007F3E24" w:rsidP="005D49E3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D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Model 1 - Linear Regression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In [1]:</w:t>
      </w:r>
    </w:p>
    <w:p w:rsidR="007F3E24" w:rsidRPr="0023659D" w:rsidRDefault="00246DB0" w:rsidP="007F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3E24" w:rsidRPr="0023659D">
        <w:rPr>
          <w:rFonts w:ascii="Times New Roman" w:hAnsi="Times New Roman" w:cs="Times New Roman"/>
          <w:sz w:val="28"/>
          <w:szCs w:val="28"/>
        </w:rPr>
        <w:t>model_Ir-LinearRegression()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In [2]:</w:t>
      </w:r>
    </w:p>
    <w:p w:rsidR="007F3E24" w:rsidRPr="0023659D" w:rsidRDefault="00246DB0" w:rsidP="007F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3E24" w:rsidRPr="0023659D">
        <w:rPr>
          <w:rFonts w:ascii="Times New Roman" w:hAnsi="Times New Roman" w:cs="Times New Roman"/>
          <w:sz w:val="28"/>
          <w:szCs w:val="28"/>
        </w:rPr>
        <w:t>model_Ir.fit(X_train_scal, Y_train)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Out[2]:</w:t>
      </w:r>
    </w:p>
    <w:p w:rsidR="007F3E24" w:rsidRPr="0023659D" w:rsidRDefault="007F3E24" w:rsidP="007F3E24">
      <w:pPr>
        <w:rPr>
          <w:rFonts w:ascii="Times New Roman" w:hAnsi="Times New Roman" w:cs="Times New Roman"/>
          <w:sz w:val="28"/>
          <w:szCs w:val="28"/>
        </w:rPr>
      </w:pPr>
      <w:r w:rsidRPr="0023659D">
        <w:rPr>
          <w:rFonts w:ascii="Times New Roman" w:hAnsi="Times New Roman" w:cs="Times New Roman"/>
          <w:sz w:val="28"/>
          <w:szCs w:val="28"/>
        </w:rPr>
        <w:t>Linear Regression</w:t>
      </w:r>
    </w:p>
    <w:p w:rsidR="007F3E24" w:rsidRPr="0023659D" w:rsidRDefault="007F3E24" w:rsidP="007F3E24">
      <w:pPr>
        <w:rPr>
          <w:rFonts w:ascii="Times New Roman" w:hAnsi="Times New Roman" w:cs="Times New Roman"/>
          <w:sz w:val="28"/>
          <w:szCs w:val="28"/>
        </w:rPr>
      </w:pPr>
      <w:r w:rsidRPr="0023659D">
        <w:rPr>
          <w:rFonts w:ascii="Times New Roman" w:hAnsi="Times New Roman" w:cs="Times New Roman"/>
          <w:sz w:val="28"/>
          <w:szCs w:val="28"/>
        </w:rPr>
        <w:t>Linear Regression()</w:t>
      </w:r>
    </w:p>
    <w:p w:rsidR="00E72107" w:rsidRPr="0023659D" w:rsidRDefault="00E72107" w:rsidP="00E72107">
      <w:pPr>
        <w:rPr>
          <w:rFonts w:ascii="Times New Roman" w:hAnsi="Times New Roman" w:cs="Times New Roman"/>
          <w:sz w:val="28"/>
          <w:szCs w:val="28"/>
        </w:rPr>
      </w:pPr>
    </w:p>
    <w:p w:rsidR="005D49E3" w:rsidRP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5D49E3">
        <w:rPr>
          <w:rFonts w:ascii="Times New Roman" w:hAnsi="Times New Roman" w:cs="Times New Roman"/>
          <w:b/>
          <w:sz w:val="32"/>
          <w:szCs w:val="32"/>
        </w:rPr>
        <w:t>Predicting Prices</w:t>
      </w:r>
    </w:p>
    <w:p w:rsidR="005D49E3" w:rsidRPr="005D49E3" w:rsidRDefault="005D49E3" w:rsidP="005D49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[</w:t>
      </w:r>
      <w:r w:rsidRPr="005D49E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</w:t>
      </w:r>
      <w:r w:rsidRPr="005D49E3">
        <w:rPr>
          <w:rFonts w:ascii="Times New Roman" w:hAnsi="Times New Roman" w:cs="Times New Roman"/>
          <w:sz w:val="32"/>
          <w:szCs w:val="32"/>
        </w:rPr>
        <w:t>: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Prediction= model_Ir.predict(X_test_scal)</w:t>
      </w:r>
    </w:p>
    <w:p w:rsid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5D49E3" w:rsidRP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5D49E3">
        <w:rPr>
          <w:rFonts w:ascii="Times New Roman" w:hAnsi="Times New Roman" w:cs="Times New Roman"/>
          <w:b/>
          <w:sz w:val="32"/>
          <w:szCs w:val="32"/>
        </w:rPr>
        <w:t>Evaluation of Predicted Data</w:t>
      </w:r>
    </w:p>
    <w:p w:rsidR="005D49E3" w:rsidRPr="005D49E3" w:rsidRDefault="005D49E3" w:rsidP="005D49E3">
      <w:pPr>
        <w:rPr>
          <w:rFonts w:ascii="Times New Roman" w:hAnsi="Times New Roman" w:cs="Times New Roman"/>
          <w:sz w:val="32"/>
          <w:szCs w:val="32"/>
        </w:rPr>
      </w:pPr>
      <w:r w:rsidRPr="005D49E3">
        <w:rPr>
          <w:rFonts w:ascii="Times New Roman" w:hAnsi="Times New Roman" w:cs="Times New Roman"/>
          <w:sz w:val="32"/>
          <w:szCs w:val="32"/>
        </w:rPr>
        <w:t>In [4]: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plt.figure(figsize=(12,6))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plt.plot(np.arange(len(Y_test)), Y_test, label=Actual Trend)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plt.plot(np.arange(len(Y_test)), Prediction1, label="Predicted Trend)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plt.xlabel(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plt.ylabel("Trend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plt.legend()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plt.title(“</w:t>
      </w:r>
      <w:r w:rsidRPr="005D49E3">
        <w:rPr>
          <w:rFonts w:ascii="Times New Roman" w:hAnsi="Times New Roman" w:cs="Times New Roman"/>
          <w:sz w:val="28"/>
          <w:szCs w:val="28"/>
        </w:rPr>
        <w:t>Actual vs Predicted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CB008D" w:rsidRDefault="005D49E3" w:rsidP="005D49E3">
      <w:pPr>
        <w:rPr>
          <w:rFonts w:ascii="Times New Roman" w:hAnsi="Times New Roman" w:cs="Times New Roman"/>
          <w:b/>
          <w:sz w:val="32"/>
          <w:szCs w:val="32"/>
        </w:rPr>
      </w:pPr>
      <w:r w:rsidRPr="00CB008D">
        <w:rPr>
          <w:rFonts w:ascii="Times New Roman" w:hAnsi="Times New Roman" w:cs="Times New Roman"/>
          <w:b/>
          <w:sz w:val="32"/>
          <w:szCs w:val="32"/>
        </w:rPr>
        <w:lastRenderedPageBreak/>
        <w:t>Out[4]:</w:t>
      </w:r>
    </w:p>
    <w:p w:rsidR="005D49E3" w:rsidRPr="005D49E3" w:rsidRDefault="005D49E3" w:rsidP="00CB008D">
      <w:pPr>
        <w:ind w:left="720"/>
        <w:rPr>
          <w:rFonts w:ascii="Times New Roman" w:hAnsi="Times New Roman" w:cs="Times New Roman"/>
          <w:sz w:val="32"/>
          <w:szCs w:val="32"/>
        </w:rPr>
      </w:pPr>
      <w:r w:rsidRPr="005D49E3">
        <w:rPr>
          <w:rFonts w:ascii="Times New Roman" w:hAnsi="Times New Roman" w:cs="Times New Roman"/>
          <w:sz w:val="32"/>
          <w:szCs w:val="32"/>
        </w:rPr>
        <w:t>Text(0.5, 1.0, 'Actual vs Predicted')</w:t>
      </w:r>
    </w:p>
    <w:p w:rsidR="00E72107" w:rsidRPr="00CB008D" w:rsidRDefault="00CB008D" w:rsidP="00CB008D">
      <w:pPr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CB008D">
        <w:rPr>
          <w:rFonts w:ascii="Times New Roman" w:hAnsi="Times New Roman" w:cs="Times New Roman"/>
          <w:noProof/>
          <w:color w:val="A6A6A6" w:themeColor="background1" w:themeShade="A6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313690</wp:posOffset>
            </wp:positionV>
            <wp:extent cx="6600825" cy="3952875"/>
            <wp:effectExtent l="19050" t="0" r="9525" b="0"/>
            <wp:wrapTight wrapText="bothSides">
              <wp:wrapPolygon edited="0">
                <wp:start x="-62" y="0"/>
                <wp:lineTo x="-62" y="21548"/>
                <wp:lineTo x="21631" y="21548"/>
                <wp:lineTo x="21631" y="0"/>
                <wp:lineTo x="-62" y="0"/>
              </wp:wrapPolygon>
            </wp:wrapTight>
            <wp:docPr id="3" name="Picture 2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08D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Actual vs Predicted</w:t>
      </w:r>
    </w:p>
    <w:p w:rsidR="00CB008D" w:rsidRPr="00CB008D" w:rsidRDefault="00CB008D" w:rsidP="00CB008D">
      <w:pPr>
        <w:rPr>
          <w:rFonts w:ascii="Times New Roman" w:hAnsi="Times New Roman" w:cs="Times New Roman"/>
          <w:b/>
          <w:sz w:val="44"/>
          <w:szCs w:val="44"/>
        </w:rPr>
      </w:pPr>
      <w:r w:rsidRPr="00CB008D">
        <w:rPr>
          <w:rFonts w:ascii="Times New Roman" w:hAnsi="Times New Roman" w:cs="Times New Roman"/>
          <w:b/>
          <w:sz w:val="44"/>
          <w:szCs w:val="44"/>
        </w:rPr>
        <w:t>Conclusion and Future Work (Phase 2):</w:t>
      </w:r>
    </w:p>
    <w:p w:rsidR="00CB008D" w:rsidRPr="00CB008D" w:rsidRDefault="00CB008D" w:rsidP="00CB008D">
      <w:pPr>
        <w:rPr>
          <w:rFonts w:ascii="Times New Roman" w:hAnsi="Times New Roman" w:cs="Times New Roman"/>
          <w:b/>
          <w:sz w:val="32"/>
          <w:szCs w:val="32"/>
        </w:rPr>
      </w:pPr>
      <w:r w:rsidRPr="00CB008D">
        <w:rPr>
          <w:rFonts w:ascii="Times New Roman" w:hAnsi="Times New Roman" w:cs="Times New Roman"/>
          <w:b/>
          <w:sz w:val="32"/>
          <w:szCs w:val="32"/>
        </w:rPr>
        <w:t>Project Conclusion:</w:t>
      </w:r>
    </w:p>
    <w:p w:rsidR="00CB008D" w:rsidRPr="00CB008D" w:rsidRDefault="00CB008D" w:rsidP="00CB008D">
      <w:pPr>
        <w:rPr>
          <w:rFonts w:ascii="Times New Roman" w:hAnsi="Times New Roman" w:cs="Times New Roman"/>
          <w:sz w:val="32"/>
          <w:szCs w:val="32"/>
        </w:rPr>
      </w:pPr>
      <w:r w:rsidRPr="00CB008D">
        <w:rPr>
          <w:rFonts w:ascii="Times New Roman" w:hAnsi="Times New Roman" w:cs="Times New Roman"/>
          <w:sz w:val="32"/>
          <w:szCs w:val="32"/>
        </w:rPr>
        <w:t xml:space="preserve">In the Phase 2 conclusion, we will summarize the key findings and insights from the advanced regression techniques. We will reiterate the impact of these techniques on improving the accuracy and robustness of </w:t>
      </w:r>
      <w:r>
        <w:rPr>
          <w:rFonts w:ascii="Times New Roman" w:hAnsi="Times New Roman" w:cs="Times New Roman"/>
          <w:sz w:val="32"/>
          <w:szCs w:val="32"/>
        </w:rPr>
        <w:t>IDMb score</w:t>
      </w:r>
      <w:r w:rsidRPr="00CB008D">
        <w:rPr>
          <w:rFonts w:ascii="Times New Roman" w:hAnsi="Times New Roman" w:cs="Times New Roman"/>
          <w:sz w:val="32"/>
          <w:szCs w:val="32"/>
        </w:rPr>
        <w:t xml:space="preserve"> predictions.</w:t>
      </w:r>
    </w:p>
    <w:p w:rsidR="009204B9" w:rsidRPr="00E72107" w:rsidRDefault="00CB008D" w:rsidP="00CB008D">
      <w:pPr>
        <w:rPr>
          <w:rFonts w:ascii="Times New Roman" w:hAnsi="Times New Roman" w:cs="Times New Roman"/>
          <w:sz w:val="32"/>
          <w:szCs w:val="32"/>
        </w:rPr>
      </w:pPr>
      <w:r w:rsidRPr="00CB008D">
        <w:rPr>
          <w:rFonts w:ascii="Times New Roman" w:hAnsi="Times New Roman" w:cs="Times New Roman"/>
          <w:sz w:val="32"/>
          <w:szCs w:val="32"/>
        </w:rPr>
        <w:t xml:space="preserve">Future Work: We will discuss potential avenues for future work, such as incorporating additional data sources (e.g., real-time economic </w:t>
      </w:r>
      <w:r w:rsidRPr="00CB008D">
        <w:rPr>
          <w:rFonts w:ascii="Times New Roman" w:hAnsi="Times New Roman" w:cs="Times New Roman"/>
          <w:sz w:val="32"/>
          <w:szCs w:val="32"/>
        </w:rPr>
        <w:lastRenderedPageBreak/>
        <w:t>indicators), exploring deep learning models for prediction, or expanding the project into a web application with more features and interactivity.</w:t>
      </w:r>
    </w:p>
    <w:sectPr w:rsidR="009204B9" w:rsidRPr="00E72107" w:rsidSect="0082395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DF1" w:rsidRDefault="005B0DF1" w:rsidP="00E72107">
      <w:pPr>
        <w:spacing w:after="0" w:line="240" w:lineRule="auto"/>
      </w:pPr>
      <w:r>
        <w:separator/>
      </w:r>
    </w:p>
  </w:endnote>
  <w:endnote w:type="continuationSeparator" w:id="1">
    <w:p w:rsidR="005B0DF1" w:rsidRDefault="005B0DF1" w:rsidP="00E7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DF1" w:rsidRDefault="005B0DF1" w:rsidP="00E72107">
      <w:pPr>
        <w:spacing w:after="0" w:line="240" w:lineRule="auto"/>
      </w:pPr>
      <w:r>
        <w:separator/>
      </w:r>
    </w:p>
  </w:footnote>
  <w:footnote w:type="continuationSeparator" w:id="1">
    <w:p w:rsidR="005B0DF1" w:rsidRDefault="005B0DF1" w:rsidP="00E7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D569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74E98"/>
    <w:multiLevelType w:val="hybridMultilevel"/>
    <w:tmpl w:val="CB6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F3B722B"/>
    <w:multiLevelType w:val="hybridMultilevel"/>
    <w:tmpl w:val="7E5A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C4943D9"/>
    <w:multiLevelType w:val="hybridMultilevel"/>
    <w:tmpl w:val="5B0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DDC187A"/>
    <w:multiLevelType w:val="hybridMultilevel"/>
    <w:tmpl w:val="6818D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65D"/>
    <w:rsid w:val="0005164B"/>
    <w:rsid w:val="0023659D"/>
    <w:rsid w:val="00246DB0"/>
    <w:rsid w:val="00285EEC"/>
    <w:rsid w:val="005B0DF1"/>
    <w:rsid w:val="005D49E3"/>
    <w:rsid w:val="006F0340"/>
    <w:rsid w:val="007F3E24"/>
    <w:rsid w:val="0082395C"/>
    <w:rsid w:val="009133CA"/>
    <w:rsid w:val="009204B9"/>
    <w:rsid w:val="00940181"/>
    <w:rsid w:val="00A9665D"/>
    <w:rsid w:val="00B8373C"/>
    <w:rsid w:val="00CB008D"/>
    <w:rsid w:val="00D64EB6"/>
    <w:rsid w:val="00E72107"/>
    <w:rsid w:val="00FA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4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107"/>
  </w:style>
  <w:style w:type="paragraph" w:styleId="Footer">
    <w:name w:val="footer"/>
    <w:basedOn w:val="Normal"/>
    <w:link w:val="FooterChar"/>
    <w:uiPriority w:val="99"/>
    <w:semiHidden/>
    <w:unhideWhenUsed/>
    <w:rsid w:val="00E7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107"/>
  </w:style>
  <w:style w:type="paragraph" w:styleId="ListBullet">
    <w:name w:val="List Bullet"/>
    <w:basedOn w:val="Normal"/>
    <w:uiPriority w:val="99"/>
    <w:unhideWhenUsed/>
    <w:rsid w:val="005D49E3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luiscorter/netflix-original-films-imdb-sco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07D2-E055-4299-9997-C64CBA3F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2023-10-11T04:13:00Z</dcterms:created>
  <dcterms:modified xsi:type="dcterms:W3CDTF">2023-10-11T07:00:00Z</dcterms:modified>
</cp:coreProperties>
</file>