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BA0A" w14:textId="61FD22C7" w:rsidR="00205A29" w:rsidRPr="00205A29" w:rsidRDefault="00C07003" w:rsidP="00520901">
      <w:pPr>
        <w:pStyle w:val="Heading1"/>
        <w:rPr>
          <w:rFonts w:asciiTheme="minorHAnsi" w:hAnsiTheme="minorHAnsi" w:cstheme="minorHAnsi"/>
          <w:color w:val="000000" w:themeColor="text1"/>
          <w:sz w:val="44"/>
        </w:rPr>
      </w:pPr>
      <w:r>
        <w:rPr>
          <w:rFonts w:asciiTheme="minorHAnsi" w:hAnsiTheme="minorHAnsi" w:cstheme="minorHAnsi"/>
          <w:color w:val="000000" w:themeColor="text1"/>
          <w:sz w:val="44"/>
        </w:rPr>
        <w:t>BUSINESS CASE</w:t>
      </w:r>
    </w:p>
    <w:p w14:paraId="523105C5" w14:textId="0991E5E2" w:rsidR="00205A29" w:rsidRDefault="002745BB" w:rsidP="00B82165">
      <w:pPr>
        <w:pStyle w:val="Heading2"/>
        <w:spacing w:line="360" w:lineRule="auto"/>
        <w:jc w:val="center"/>
        <w:rPr>
          <w:rFonts w:asciiTheme="minorHAnsi" w:hAnsiTheme="minorHAnsi" w:cstheme="minorHAnsi"/>
        </w:rPr>
      </w:pPr>
      <w:r>
        <w:rPr>
          <w:rFonts w:asciiTheme="minorHAnsi" w:hAnsiTheme="minorHAnsi" w:cstheme="minorHAnsi"/>
        </w:rPr>
        <w:t>CRIME RATE ANALYSIS IN TORONTO</w:t>
      </w:r>
    </w:p>
    <w:p w14:paraId="2B9095C1" w14:textId="5773A653" w:rsidR="00B82165" w:rsidRDefault="001F2D36" w:rsidP="00B82165">
      <w:r w:rsidRPr="001F2D36">
        <w:drawing>
          <wp:inline distT="0" distB="0" distL="0" distR="0" wp14:anchorId="0AC0A2C9" wp14:editId="2BB43ADB">
            <wp:extent cx="2658542" cy="862012"/>
            <wp:effectExtent l="0" t="0" r="8890" b="0"/>
            <wp:docPr id="163948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82444" name=""/>
                    <pic:cNvPicPr/>
                  </pic:nvPicPr>
                  <pic:blipFill>
                    <a:blip r:embed="rId7"/>
                    <a:stretch>
                      <a:fillRect/>
                    </a:stretch>
                  </pic:blipFill>
                  <pic:spPr>
                    <a:xfrm>
                      <a:off x="0" y="0"/>
                      <a:ext cx="2706354" cy="877515"/>
                    </a:xfrm>
                    <a:prstGeom prst="rect">
                      <a:avLst/>
                    </a:prstGeom>
                  </pic:spPr>
                </pic:pic>
              </a:graphicData>
            </a:graphic>
          </wp:inline>
        </w:drawing>
      </w:r>
    </w:p>
    <w:p w14:paraId="4B9D1ECD" w14:textId="77777777" w:rsidR="001F2D36" w:rsidRPr="00B82165" w:rsidRDefault="001F2D36" w:rsidP="00B82165"/>
    <w:p w14:paraId="3DB74563" w14:textId="77777777" w:rsidR="00205A29" w:rsidRPr="00205A29" w:rsidRDefault="00205A29" w:rsidP="00205A29">
      <w:pPr>
        <w:pStyle w:val="Heading2"/>
        <w:spacing w:line="360" w:lineRule="auto"/>
        <w:rPr>
          <w:rFonts w:asciiTheme="minorHAnsi" w:hAnsiTheme="minorHAnsi" w:cstheme="minorHAnsi"/>
        </w:rPr>
      </w:pPr>
      <w:r w:rsidRPr="00205A29">
        <w:rPr>
          <w:rFonts w:asciiTheme="minorHAnsi" w:hAnsiTheme="minorHAnsi" w:cstheme="minorHAnsi"/>
        </w:rPr>
        <w:t>Organization and department</w:t>
      </w:r>
    </w:p>
    <w:p w14:paraId="2991D6F2" w14:textId="238B75C9" w:rsidR="00195AD6" w:rsidRPr="00C8204F" w:rsidRDefault="00195AD6" w:rsidP="00F57650">
      <w:pPr>
        <w:spacing w:line="360" w:lineRule="auto"/>
        <w:rPr>
          <w:rFonts w:asciiTheme="minorHAnsi" w:hAnsiTheme="minorHAnsi" w:cstheme="minorHAnsi"/>
          <w:bCs/>
        </w:rPr>
      </w:pPr>
      <w:bookmarkStart w:id="0" w:name="_Toc70881094"/>
      <w:bookmarkStart w:id="1" w:name="OLE_LINK1"/>
      <w:bookmarkStart w:id="2" w:name="OLE_LINK2"/>
      <w:r w:rsidRPr="00C8204F">
        <w:rPr>
          <w:rFonts w:asciiTheme="minorHAnsi" w:hAnsiTheme="minorHAnsi" w:cstheme="minorHAnsi"/>
          <w:bCs/>
        </w:rPr>
        <w:t>The Toronto Police Service is dedicated to transparency through its open data initiative, which includes the sharing of all non-sensitive information collected or maintained by the organization. Certain data may be exempt due to legal, privacy, security, or confidentiality reasons. Our commitment to upholding privacy and ensuring data quality is unwavering, and we take proactive measures to safeguard sensitive information.</w:t>
      </w:r>
    </w:p>
    <w:p w14:paraId="2EF7D4A9" w14:textId="5AEFDD53" w:rsidR="00422A71" w:rsidRPr="00C8204F" w:rsidRDefault="00195AD6" w:rsidP="00F57650">
      <w:pPr>
        <w:spacing w:line="360" w:lineRule="auto"/>
        <w:rPr>
          <w:rFonts w:asciiTheme="minorHAnsi" w:hAnsiTheme="minorHAnsi" w:cstheme="minorHAnsi"/>
          <w:bCs/>
        </w:rPr>
      </w:pPr>
      <w:r w:rsidRPr="00C8204F">
        <w:rPr>
          <w:rFonts w:asciiTheme="minorHAnsi" w:hAnsiTheme="minorHAnsi" w:cstheme="minorHAnsi"/>
          <w:bCs/>
        </w:rPr>
        <w:t>As part of this commitment, the Toronto Police Service provides open analytics to facilitate the visualization and comprehension of police information. Through interactive visualizations, we offer trend analyses, providing stakeholders with quick access to important insights while maintaining the highest standards of privacy and data security</w:t>
      </w:r>
    </w:p>
    <w:p w14:paraId="39885BB9" w14:textId="37DA1AB1" w:rsidR="00F57650" w:rsidRPr="00F57650" w:rsidRDefault="00205A29" w:rsidP="00F57650">
      <w:pPr>
        <w:pStyle w:val="Heading2"/>
        <w:spacing w:line="360" w:lineRule="auto"/>
        <w:rPr>
          <w:rFonts w:asciiTheme="minorHAnsi" w:hAnsiTheme="minorHAnsi" w:cstheme="minorHAnsi"/>
        </w:rPr>
      </w:pPr>
      <w:r w:rsidRPr="00205A29">
        <w:rPr>
          <w:rFonts w:asciiTheme="minorHAnsi" w:hAnsiTheme="minorHAnsi" w:cstheme="minorHAnsi"/>
        </w:rPr>
        <w:t>Requirements and Justification</w:t>
      </w:r>
      <w:bookmarkEnd w:id="0"/>
      <w:bookmarkEnd w:id="1"/>
      <w:bookmarkEnd w:id="2"/>
    </w:p>
    <w:p w14:paraId="3043BF30" w14:textId="2F4E4967" w:rsidR="00F57650" w:rsidRPr="00C8204F" w:rsidRDefault="00F57650" w:rsidP="00F57650">
      <w:pPr>
        <w:spacing w:line="360" w:lineRule="auto"/>
        <w:rPr>
          <w:rFonts w:asciiTheme="minorHAnsi" w:hAnsiTheme="minorHAnsi" w:cstheme="minorHAnsi"/>
          <w:bCs/>
        </w:rPr>
      </w:pPr>
      <w:r w:rsidRPr="00C8204F">
        <w:rPr>
          <w:rFonts w:asciiTheme="minorHAnsi" w:hAnsiTheme="minorHAnsi" w:cstheme="minorHAnsi"/>
          <w:bCs/>
        </w:rPr>
        <w:t>The widespread impact of crime as a societal concern, profoundly affecting individuals and communities on a global scale, requires a comprehensive exploration of crime prevention strategies, the identification of contributing factors, and an analysis of crime patterns. The primary research objective</w:t>
      </w:r>
      <w:r w:rsidR="00C8204F" w:rsidRPr="00C8204F">
        <w:rPr>
          <w:rFonts w:asciiTheme="minorHAnsi" w:hAnsiTheme="minorHAnsi" w:cstheme="minorHAnsi"/>
          <w:bCs/>
        </w:rPr>
        <w:t xml:space="preserve"> of this project</w:t>
      </w:r>
      <w:r w:rsidRPr="00C8204F">
        <w:rPr>
          <w:rFonts w:asciiTheme="minorHAnsi" w:hAnsiTheme="minorHAnsi" w:cstheme="minorHAnsi"/>
          <w:bCs/>
        </w:rPr>
        <w:t xml:space="preserve"> is to tackle challenges associated with public safety, victimization, and community well-being within the framework of addressing crime in the city of Toronto.</w:t>
      </w:r>
    </w:p>
    <w:p w14:paraId="75441800" w14:textId="5FB8CBE3" w:rsidR="00C8204F" w:rsidRDefault="00C8204F" w:rsidP="00C8204F">
      <w:pPr>
        <w:spacing w:line="360" w:lineRule="auto"/>
        <w:rPr>
          <w:rFonts w:asciiTheme="minorHAnsi" w:hAnsiTheme="minorHAnsi" w:cstheme="minorHAnsi"/>
          <w:b/>
        </w:rPr>
      </w:pPr>
      <w:r w:rsidRPr="00205A29">
        <w:rPr>
          <w:rFonts w:asciiTheme="minorHAnsi" w:hAnsiTheme="minorHAnsi" w:cstheme="minorHAnsi"/>
          <w:b/>
        </w:rPr>
        <w:t>Functional Requirements</w:t>
      </w:r>
    </w:p>
    <w:p w14:paraId="0A5AE7CD" w14:textId="3B9AC69C" w:rsidR="00D502D7" w:rsidRPr="00D502D7" w:rsidRDefault="00D502D7" w:rsidP="001725AE">
      <w:pPr>
        <w:pStyle w:val="ListParagraph"/>
        <w:numPr>
          <w:ilvl w:val="0"/>
          <w:numId w:val="19"/>
        </w:numPr>
        <w:spacing w:line="360" w:lineRule="auto"/>
        <w:rPr>
          <w:rFonts w:asciiTheme="minorHAnsi" w:hAnsiTheme="minorHAnsi" w:cstheme="minorHAnsi"/>
          <w:b/>
        </w:rPr>
      </w:pPr>
      <w:r w:rsidRPr="00D502D7">
        <w:rPr>
          <w:rFonts w:asciiTheme="minorHAnsi" w:hAnsiTheme="minorHAnsi" w:cstheme="minorHAnsi"/>
          <w:b/>
        </w:rPr>
        <w:t>Data Collection:</w:t>
      </w:r>
      <w:r>
        <w:rPr>
          <w:rFonts w:asciiTheme="minorHAnsi" w:hAnsiTheme="minorHAnsi" w:cstheme="minorHAnsi"/>
          <w:b/>
        </w:rPr>
        <w:t xml:space="preserve"> </w:t>
      </w:r>
      <w:r w:rsidRPr="00D502D7">
        <w:rPr>
          <w:rFonts w:asciiTheme="minorHAnsi" w:hAnsiTheme="minorHAnsi" w:cstheme="minorHAnsi"/>
          <w:bCs/>
        </w:rPr>
        <w:t>Collect and aggregate crime-related data from diverse sources, including law enforcement records, community reports, and other relevant datasets.</w:t>
      </w:r>
    </w:p>
    <w:p w14:paraId="5F7500D9" w14:textId="7B319894" w:rsidR="00D502D7" w:rsidRPr="00D502D7" w:rsidRDefault="00D502D7" w:rsidP="00F232F7">
      <w:pPr>
        <w:pStyle w:val="ListParagraph"/>
        <w:numPr>
          <w:ilvl w:val="0"/>
          <w:numId w:val="19"/>
        </w:numPr>
        <w:spacing w:line="360" w:lineRule="auto"/>
        <w:rPr>
          <w:rFonts w:asciiTheme="minorHAnsi" w:hAnsiTheme="minorHAnsi" w:cstheme="minorHAnsi"/>
          <w:bCs/>
        </w:rPr>
      </w:pPr>
      <w:r w:rsidRPr="00D502D7">
        <w:rPr>
          <w:rFonts w:asciiTheme="minorHAnsi" w:hAnsiTheme="minorHAnsi" w:cstheme="minorHAnsi"/>
          <w:b/>
        </w:rPr>
        <w:t>Data Analysis and Pattern Recognition:</w:t>
      </w:r>
      <w:r>
        <w:rPr>
          <w:rFonts w:asciiTheme="minorHAnsi" w:hAnsiTheme="minorHAnsi" w:cstheme="minorHAnsi"/>
          <w:b/>
        </w:rPr>
        <w:t xml:space="preserve"> </w:t>
      </w:r>
      <w:r w:rsidRPr="00D502D7">
        <w:rPr>
          <w:rFonts w:asciiTheme="minorHAnsi" w:hAnsiTheme="minorHAnsi" w:cstheme="minorHAnsi"/>
          <w:bCs/>
        </w:rPr>
        <w:t>Implement data analysis techniques to identify patterns and trends in crime data. This could involve statistical analyses, machine learning algorithms, or other analytical methods.</w:t>
      </w:r>
    </w:p>
    <w:p w14:paraId="02290609" w14:textId="7B97F739" w:rsidR="00D502D7" w:rsidRPr="00D502D7" w:rsidRDefault="00D502D7" w:rsidP="0031775A">
      <w:pPr>
        <w:pStyle w:val="ListParagraph"/>
        <w:numPr>
          <w:ilvl w:val="0"/>
          <w:numId w:val="19"/>
        </w:numPr>
        <w:spacing w:line="360" w:lineRule="auto"/>
        <w:rPr>
          <w:rFonts w:asciiTheme="minorHAnsi" w:hAnsiTheme="minorHAnsi" w:cstheme="minorHAnsi"/>
          <w:bCs/>
        </w:rPr>
      </w:pPr>
      <w:r w:rsidRPr="00D502D7">
        <w:rPr>
          <w:rFonts w:asciiTheme="minorHAnsi" w:hAnsiTheme="minorHAnsi" w:cstheme="minorHAnsi"/>
          <w:b/>
        </w:rPr>
        <w:lastRenderedPageBreak/>
        <w:t>Crime Prevention Strategies:</w:t>
      </w:r>
      <w:r>
        <w:rPr>
          <w:rFonts w:asciiTheme="minorHAnsi" w:hAnsiTheme="minorHAnsi" w:cstheme="minorHAnsi"/>
          <w:b/>
        </w:rPr>
        <w:t xml:space="preserve"> </w:t>
      </w:r>
      <w:r w:rsidRPr="00D502D7">
        <w:rPr>
          <w:rFonts w:asciiTheme="minorHAnsi" w:hAnsiTheme="minorHAnsi" w:cstheme="minorHAnsi"/>
          <w:bCs/>
        </w:rPr>
        <w:t>Develop a framework for exploring and recommending crime prevention strategies based on the identified patterns. This may include predictive modeling to anticipate future crime hotspots.</w:t>
      </w:r>
    </w:p>
    <w:p w14:paraId="30E06FA1" w14:textId="5CB15765" w:rsidR="00D502D7" w:rsidRPr="00D502D7" w:rsidRDefault="00D502D7" w:rsidP="003B6ACF">
      <w:pPr>
        <w:pStyle w:val="ListParagraph"/>
        <w:numPr>
          <w:ilvl w:val="0"/>
          <w:numId w:val="19"/>
        </w:numPr>
        <w:spacing w:line="360" w:lineRule="auto"/>
        <w:rPr>
          <w:rFonts w:asciiTheme="minorHAnsi" w:hAnsiTheme="minorHAnsi" w:cstheme="minorHAnsi"/>
          <w:bCs/>
        </w:rPr>
      </w:pPr>
      <w:r w:rsidRPr="00D502D7">
        <w:rPr>
          <w:rFonts w:asciiTheme="minorHAnsi" w:hAnsiTheme="minorHAnsi" w:cstheme="minorHAnsi"/>
          <w:b/>
        </w:rPr>
        <w:t>Contributing Factors Identification:</w:t>
      </w:r>
      <w:r>
        <w:rPr>
          <w:rFonts w:asciiTheme="minorHAnsi" w:hAnsiTheme="minorHAnsi" w:cstheme="minorHAnsi"/>
          <w:b/>
        </w:rPr>
        <w:t xml:space="preserve"> </w:t>
      </w:r>
      <w:r w:rsidRPr="00D502D7">
        <w:rPr>
          <w:rFonts w:asciiTheme="minorHAnsi" w:hAnsiTheme="minorHAnsi" w:cstheme="minorHAnsi"/>
          <w:bCs/>
        </w:rPr>
        <w:t>Implement mechanisms to identify contributing factors to crime. This could involve correlation analyses to understand relationships between various variables and crime occurrence.</w:t>
      </w:r>
    </w:p>
    <w:p w14:paraId="255A2BE5" w14:textId="1EA6C7CC" w:rsidR="00D502D7" w:rsidRPr="00D502D7" w:rsidRDefault="00D502D7" w:rsidP="004B0013">
      <w:pPr>
        <w:pStyle w:val="ListParagraph"/>
        <w:numPr>
          <w:ilvl w:val="0"/>
          <w:numId w:val="19"/>
        </w:numPr>
        <w:spacing w:line="360" w:lineRule="auto"/>
        <w:rPr>
          <w:rFonts w:asciiTheme="minorHAnsi" w:hAnsiTheme="minorHAnsi" w:cstheme="minorHAnsi"/>
          <w:b/>
        </w:rPr>
      </w:pPr>
      <w:r w:rsidRPr="00D502D7">
        <w:rPr>
          <w:rFonts w:asciiTheme="minorHAnsi" w:hAnsiTheme="minorHAnsi" w:cstheme="minorHAnsi"/>
          <w:b/>
        </w:rPr>
        <w:t xml:space="preserve">Public Safety Assessment: </w:t>
      </w:r>
      <w:r w:rsidRPr="00D502D7">
        <w:rPr>
          <w:rFonts w:asciiTheme="minorHAnsi" w:hAnsiTheme="minorHAnsi" w:cstheme="minorHAnsi"/>
          <w:bCs/>
        </w:rPr>
        <w:t>Assess and report on the current state of public safety in different areas within the city. This involves creating metrics and indicators to measure safety levels.</w:t>
      </w:r>
    </w:p>
    <w:p w14:paraId="367F86F9" w14:textId="77777777" w:rsidR="00D502D7" w:rsidRPr="00D502D7" w:rsidRDefault="00D502D7" w:rsidP="006E604B">
      <w:pPr>
        <w:pStyle w:val="ListParagraph"/>
        <w:numPr>
          <w:ilvl w:val="0"/>
          <w:numId w:val="19"/>
        </w:numPr>
        <w:spacing w:line="360" w:lineRule="auto"/>
        <w:rPr>
          <w:rFonts w:asciiTheme="minorHAnsi" w:hAnsiTheme="minorHAnsi" w:cstheme="minorHAnsi"/>
          <w:b/>
        </w:rPr>
      </w:pPr>
      <w:r w:rsidRPr="00D502D7">
        <w:rPr>
          <w:rFonts w:asciiTheme="minorHAnsi" w:hAnsiTheme="minorHAnsi" w:cstheme="minorHAnsi"/>
          <w:b/>
        </w:rPr>
        <w:t xml:space="preserve">Victimization Analysis: </w:t>
      </w:r>
      <w:r w:rsidRPr="00D502D7">
        <w:rPr>
          <w:rFonts w:asciiTheme="minorHAnsi" w:hAnsiTheme="minorHAnsi" w:cstheme="minorHAnsi"/>
          <w:bCs/>
        </w:rPr>
        <w:t>Analyze victimization data to understand the demographics and circumstances of victims. This could involve demographic profiling and identifying high-risk groups.</w:t>
      </w:r>
    </w:p>
    <w:p w14:paraId="283029EF" w14:textId="77777777" w:rsidR="00D502D7" w:rsidRDefault="00D502D7" w:rsidP="00D502D7">
      <w:pPr>
        <w:pStyle w:val="ListParagraph"/>
        <w:numPr>
          <w:ilvl w:val="0"/>
          <w:numId w:val="19"/>
        </w:numPr>
        <w:spacing w:line="360" w:lineRule="auto"/>
        <w:rPr>
          <w:rFonts w:asciiTheme="minorHAnsi" w:hAnsiTheme="minorHAnsi" w:cstheme="minorHAnsi"/>
          <w:bCs/>
        </w:rPr>
      </w:pPr>
      <w:r w:rsidRPr="00D502D7">
        <w:rPr>
          <w:rFonts w:asciiTheme="minorHAnsi" w:hAnsiTheme="minorHAnsi" w:cstheme="minorHAnsi"/>
          <w:b/>
        </w:rPr>
        <w:t>Community Well-Being Metrics:</w:t>
      </w:r>
      <w:r>
        <w:rPr>
          <w:rFonts w:asciiTheme="minorHAnsi" w:hAnsiTheme="minorHAnsi" w:cstheme="minorHAnsi"/>
          <w:b/>
        </w:rPr>
        <w:t xml:space="preserve"> </w:t>
      </w:r>
      <w:r w:rsidRPr="00D502D7">
        <w:rPr>
          <w:rFonts w:asciiTheme="minorHAnsi" w:hAnsiTheme="minorHAnsi" w:cstheme="minorHAnsi"/>
          <w:bCs/>
        </w:rPr>
        <w:t>Develop metrics and indicators to assess community well-being. This may include factors such as residents' perceptions of safety, social cohesion, and quality of life.</w:t>
      </w:r>
    </w:p>
    <w:p w14:paraId="5F069221" w14:textId="1F5896E5" w:rsidR="00D502D7" w:rsidRPr="00D502D7" w:rsidRDefault="00D502D7" w:rsidP="007D7C1D">
      <w:pPr>
        <w:pStyle w:val="ListParagraph"/>
        <w:numPr>
          <w:ilvl w:val="0"/>
          <w:numId w:val="19"/>
        </w:numPr>
        <w:spacing w:line="360" w:lineRule="auto"/>
        <w:rPr>
          <w:rFonts w:asciiTheme="minorHAnsi" w:hAnsiTheme="minorHAnsi" w:cstheme="minorHAnsi"/>
          <w:b/>
        </w:rPr>
      </w:pPr>
      <w:r w:rsidRPr="00D502D7">
        <w:rPr>
          <w:rFonts w:asciiTheme="minorHAnsi" w:hAnsiTheme="minorHAnsi" w:cstheme="minorHAnsi"/>
          <w:b/>
        </w:rPr>
        <w:t>Geospatial Mapping:</w:t>
      </w:r>
      <w:r>
        <w:rPr>
          <w:rFonts w:asciiTheme="minorHAnsi" w:hAnsiTheme="minorHAnsi" w:cstheme="minorHAnsi"/>
          <w:b/>
        </w:rPr>
        <w:t xml:space="preserve"> </w:t>
      </w:r>
      <w:r w:rsidRPr="00D502D7">
        <w:rPr>
          <w:rFonts w:asciiTheme="minorHAnsi" w:hAnsiTheme="minorHAnsi" w:cstheme="minorHAnsi"/>
          <w:bCs/>
        </w:rPr>
        <w:t>Implement geospatial mapping capabilities to visualize crime patterns and their spatial distribution across different neighborhoods in Toronto.</w:t>
      </w:r>
    </w:p>
    <w:p w14:paraId="55C3F8E7" w14:textId="45227BC4" w:rsidR="00D502D7" w:rsidRDefault="00D502D7" w:rsidP="004F1DF4">
      <w:pPr>
        <w:pStyle w:val="ListParagraph"/>
        <w:numPr>
          <w:ilvl w:val="0"/>
          <w:numId w:val="19"/>
        </w:numPr>
        <w:spacing w:line="360" w:lineRule="auto"/>
        <w:rPr>
          <w:rFonts w:asciiTheme="minorHAnsi" w:hAnsiTheme="minorHAnsi" w:cstheme="minorHAnsi"/>
          <w:bCs/>
        </w:rPr>
      </w:pPr>
      <w:r w:rsidRPr="00D502D7">
        <w:rPr>
          <w:rFonts w:asciiTheme="minorHAnsi" w:hAnsiTheme="minorHAnsi" w:cstheme="minorHAnsi"/>
          <w:b/>
        </w:rPr>
        <w:t>Interactive Reporting:</w:t>
      </w:r>
      <w:r>
        <w:rPr>
          <w:rFonts w:asciiTheme="minorHAnsi" w:hAnsiTheme="minorHAnsi" w:cstheme="minorHAnsi"/>
          <w:b/>
        </w:rPr>
        <w:t xml:space="preserve"> </w:t>
      </w:r>
      <w:r w:rsidRPr="00D502D7">
        <w:rPr>
          <w:rFonts w:asciiTheme="minorHAnsi" w:hAnsiTheme="minorHAnsi" w:cstheme="minorHAnsi"/>
          <w:bCs/>
        </w:rPr>
        <w:t>Provide interactive reporting tools and dashboards for stakeholders, allowing them to explore and understand the data. This could include drill-down features and customizable views.</w:t>
      </w:r>
    </w:p>
    <w:p w14:paraId="6494B1D9" w14:textId="505BB646" w:rsidR="00D502D7" w:rsidRPr="00D502D7" w:rsidRDefault="00D502D7" w:rsidP="00786027">
      <w:pPr>
        <w:pStyle w:val="ListParagraph"/>
        <w:numPr>
          <w:ilvl w:val="0"/>
          <w:numId w:val="19"/>
        </w:numPr>
        <w:spacing w:line="360" w:lineRule="auto"/>
        <w:rPr>
          <w:rFonts w:asciiTheme="minorHAnsi" w:hAnsiTheme="minorHAnsi" w:cstheme="minorHAnsi"/>
          <w:bCs/>
        </w:rPr>
      </w:pPr>
      <w:r w:rsidRPr="00D502D7">
        <w:rPr>
          <w:rFonts w:asciiTheme="minorHAnsi" w:hAnsiTheme="minorHAnsi" w:cstheme="minorHAnsi"/>
          <w:b/>
        </w:rPr>
        <w:t>Resource Allocation Optimization:</w:t>
      </w:r>
      <w:r>
        <w:rPr>
          <w:rFonts w:asciiTheme="minorHAnsi" w:hAnsiTheme="minorHAnsi" w:cstheme="minorHAnsi"/>
          <w:b/>
        </w:rPr>
        <w:t xml:space="preserve"> </w:t>
      </w:r>
      <w:r w:rsidRPr="00D502D7">
        <w:rPr>
          <w:rFonts w:asciiTheme="minorHAnsi" w:hAnsiTheme="minorHAnsi" w:cstheme="minorHAnsi"/>
          <w:bCs/>
        </w:rPr>
        <w:t>Develop algorithms or models to optimize the allocation of resources (personnel, budget, etc.) based on the identified crime patterns and prevention strategies.</w:t>
      </w:r>
    </w:p>
    <w:p w14:paraId="31C93828" w14:textId="138BAFD4" w:rsidR="00D502D7" w:rsidRPr="00D502D7" w:rsidRDefault="00D502D7" w:rsidP="0006354A">
      <w:pPr>
        <w:pStyle w:val="ListParagraph"/>
        <w:numPr>
          <w:ilvl w:val="0"/>
          <w:numId w:val="19"/>
        </w:numPr>
        <w:spacing w:line="360" w:lineRule="auto"/>
        <w:rPr>
          <w:rFonts w:asciiTheme="minorHAnsi" w:hAnsiTheme="minorHAnsi" w:cstheme="minorHAnsi"/>
          <w:b/>
        </w:rPr>
      </w:pPr>
      <w:r w:rsidRPr="00D502D7">
        <w:rPr>
          <w:rFonts w:asciiTheme="minorHAnsi" w:hAnsiTheme="minorHAnsi" w:cstheme="minorHAnsi"/>
          <w:b/>
        </w:rPr>
        <w:t xml:space="preserve">Privacy and Security Measures: </w:t>
      </w:r>
      <w:r w:rsidRPr="00D502D7">
        <w:rPr>
          <w:rFonts w:asciiTheme="minorHAnsi" w:hAnsiTheme="minorHAnsi" w:cstheme="minorHAnsi"/>
          <w:bCs/>
        </w:rPr>
        <w:t>Implement robust privacy and security measures to ensure the protection of sensitive crime-related data and comply with legal and ethical standards.</w:t>
      </w:r>
    </w:p>
    <w:p w14:paraId="21CA5A7C" w14:textId="77777777" w:rsidR="00C8204F" w:rsidRDefault="00C8204F" w:rsidP="00C8204F">
      <w:pPr>
        <w:spacing w:line="360" w:lineRule="auto"/>
        <w:rPr>
          <w:rFonts w:asciiTheme="minorHAnsi" w:hAnsiTheme="minorHAnsi" w:cstheme="minorHAnsi"/>
          <w:b/>
        </w:rPr>
      </w:pPr>
      <w:r w:rsidRPr="00205A29">
        <w:rPr>
          <w:rFonts w:asciiTheme="minorHAnsi" w:hAnsiTheme="minorHAnsi" w:cstheme="minorHAnsi"/>
          <w:b/>
        </w:rPr>
        <w:t>Non-Functional Requirements</w:t>
      </w:r>
    </w:p>
    <w:p w14:paraId="074643B1" w14:textId="5A5799AA" w:rsidR="00596311" w:rsidRPr="00596311" w:rsidRDefault="00596311" w:rsidP="00596311">
      <w:pPr>
        <w:pStyle w:val="ListParagraph"/>
        <w:numPr>
          <w:ilvl w:val="0"/>
          <w:numId w:val="20"/>
        </w:numPr>
        <w:spacing w:line="360" w:lineRule="auto"/>
        <w:rPr>
          <w:rFonts w:asciiTheme="minorHAnsi" w:hAnsiTheme="minorHAnsi" w:cstheme="minorHAnsi"/>
          <w:b/>
        </w:rPr>
      </w:pPr>
      <w:r w:rsidRPr="00596311">
        <w:rPr>
          <w:rFonts w:asciiTheme="minorHAnsi" w:hAnsiTheme="minorHAnsi" w:cstheme="minorHAnsi"/>
          <w:b/>
        </w:rPr>
        <w:t>Performance:</w:t>
      </w:r>
    </w:p>
    <w:p w14:paraId="40FD299A" w14:textId="77777777" w:rsidR="00596311" w:rsidRPr="00596311" w:rsidRDefault="00596311" w:rsidP="00596311">
      <w:pPr>
        <w:pStyle w:val="ListParagraph"/>
        <w:numPr>
          <w:ilvl w:val="0"/>
          <w:numId w:val="21"/>
        </w:numPr>
        <w:spacing w:line="360" w:lineRule="auto"/>
        <w:rPr>
          <w:rFonts w:asciiTheme="minorHAnsi" w:hAnsiTheme="minorHAnsi" w:cstheme="minorHAnsi"/>
          <w:b/>
        </w:rPr>
      </w:pPr>
      <w:r w:rsidRPr="00596311">
        <w:rPr>
          <w:rFonts w:asciiTheme="minorHAnsi" w:hAnsiTheme="minorHAnsi" w:cstheme="minorHAnsi"/>
          <w:b/>
        </w:rPr>
        <w:t xml:space="preserve">Response Time: </w:t>
      </w:r>
      <w:r w:rsidRPr="00596311">
        <w:rPr>
          <w:rFonts w:asciiTheme="minorHAnsi" w:hAnsiTheme="minorHAnsi" w:cstheme="minorHAnsi"/>
          <w:bCs/>
        </w:rPr>
        <w:t>The system should provide timely responses for data analysis and reporting, ensuring that stakeholders can access information efficiently.</w:t>
      </w:r>
    </w:p>
    <w:p w14:paraId="050FDCDD" w14:textId="4865A74B" w:rsidR="00596311" w:rsidRPr="00596311" w:rsidRDefault="00596311" w:rsidP="00596311">
      <w:pPr>
        <w:pStyle w:val="ListParagraph"/>
        <w:numPr>
          <w:ilvl w:val="0"/>
          <w:numId w:val="21"/>
        </w:numPr>
        <w:spacing w:line="360" w:lineRule="auto"/>
        <w:rPr>
          <w:rFonts w:asciiTheme="minorHAnsi" w:hAnsiTheme="minorHAnsi" w:cstheme="minorHAnsi"/>
          <w:b/>
        </w:rPr>
      </w:pPr>
      <w:r w:rsidRPr="00596311">
        <w:rPr>
          <w:rFonts w:asciiTheme="minorHAnsi" w:hAnsiTheme="minorHAnsi" w:cstheme="minorHAnsi"/>
          <w:b/>
        </w:rPr>
        <w:t xml:space="preserve">Throughput: </w:t>
      </w:r>
      <w:r w:rsidRPr="00596311">
        <w:rPr>
          <w:rFonts w:asciiTheme="minorHAnsi" w:hAnsiTheme="minorHAnsi" w:cstheme="minorHAnsi"/>
          <w:bCs/>
        </w:rPr>
        <w:t>Specify the desired throughput in terms of the number of transactions or analyses the system should be able to handle concurrently.</w:t>
      </w:r>
    </w:p>
    <w:p w14:paraId="6127CF24" w14:textId="687DE669" w:rsidR="00596311" w:rsidRPr="00596311" w:rsidRDefault="00596311" w:rsidP="00596311">
      <w:pPr>
        <w:pStyle w:val="ListParagraph"/>
        <w:numPr>
          <w:ilvl w:val="0"/>
          <w:numId w:val="21"/>
        </w:numPr>
        <w:spacing w:line="360" w:lineRule="auto"/>
        <w:rPr>
          <w:rFonts w:asciiTheme="minorHAnsi" w:hAnsiTheme="minorHAnsi" w:cstheme="minorHAnsi"/>
          <w:b/>
        </w:rPr>
      </w:pPr>
      <w:r w:rsidRPr="00596311">
        <w:rPr>
          <w:rFonts w:asciiTheme="minorHAnsi" w:hAnsiTheme="minorHAnsi" w:cstheme="minorHAnsi"/>
          <w:b/>
        </w:rPr>
        <w:lastRenderedPageBreak/>
        <w:t xml:space="preserve">Scalability: </w:t>
      </w:r>
      <w:r w:rsidRPr="00596311">
        <w:rPr>
          <w:rFonts w:asciiTheme="minorHAnsi" w:hAnsiTheme="minorHAnsi" w:cstheme="minorHAnsi"/>
          <w:bCs/>
        </w:rPr>
        <w:t>The system should be scalable to handle an increasing volume of crime data without significant degradation in performance.</w:t>
      </w:r>
    </w:p>
    <w:p w14:paraId="061E66C8" w14:textId="77777777" w:rsidR="00596311" w:rsidRPr="00596311" w:rsidRDefault="00596311" w:rsidP="00596311">
      <w:pPr>
        <w:pStyle w:val="ListParagraph"/>
        <w:numPr>
          <w:ilvl w:val="0"/>
          <w:numId w:val="26"/>
        </w:numPr>
        <w:spacing w:line="360" w:lineRule="auto"/>
        <w:rPr>
          <w:rFonts w:asciiTheme="minorHAnsi" w:hAnsiTheme="minorHAnsi" w:cstheme="minorHAnsi"/>
          <w:b/>
        </w:rPr>
      </w:pPr>
      <w:r w:rsidRPr="00596311">
        <w:rPr>
          <w:rFonts w:asciiTheme="minorHAnsi" w:hAnsiTheme="minorHAnsi" w:cstheme="minorHAnsi"/>
          <w:b/>
        </w:rPr>
        <w:t xml:space="preserve">Data Volume: </w:t>
      </w:r>
      <w:r w:rsidRPr="00596311">
        <w:rPr>
          <w:rFonts w:asciiTheme="minorHAnsi" w:hAnsiTheme="minorHAnsi" w:cstheme="minorHAnsi"/>
          <w:bCs/>
        </w:rPr>
        <w:t>The system should handle a large volume of crime-related data, considering the potential growth in data over time.</w:t>
      </w:r>
    </w:p>
    <w:p w14:paraId="3F2FD715" w14:textId="7B3CCA27" w:rsidR="00596311" w:rsidRPr="00596311" w:rsidRDefault="00596311" w:rsidP="00596311">
      <w:pPr>
        <w:pStyle w:val="ListParagraph"/>
        <w:numPr>
          <w:ilvl w:val="0"/>
          <w:numId w:val="26"/>
        </w:numPr>
        <w:spacing w:line="360" w:lineRule="auto"/>
        <w:rPr>
          <w:rFonts w:asciiTheme="minorHAnsi" w:hAnsiTheme="minorHAnsi" w:cstheme="minorHAnsi"/>
          <w:b/>
        </w:rPr>
      </w:pPr>
      <w:r w:rsidRPr="00596311">
        <w:rPr>
          <w:rFonts w:asciiTheme="minorHAnsi" w:hAnsiTheme="minorHAnsi" w:cstheme="minorHAnsi"/>
          <w:b/>
        </w:rPr>
        <w:t xml:space="preserve">User Base: </w:t>
      </w:r>
      <w:r w:rsidRPr="00596311">
        <w:rPr>
          <w:rFonts w:asciiTheme="minorHAnsi" w:hAnsiTheme="minorHAnsi" w:cstheme="minorHAnsi"/>
          <w:bCs/>
        </w:rPr>
        <w:t>Design the system to accommodate an increasing number of users as stakeholders engage with the platform.</w:t>
      </w:r>
    </w:p>
    <w:p w14:paraId="434CD3B7" w14:textId="5CC5E391" w:rsidR="00596311" w:rsidRPr="00596311" w:rsidRDefault="00596311" w:rsidP="00391F48">
      <w:pPr>
        <w:pStyle w:val="ListParagraph"/>
        <w:numPr>
          <w:ilvl w:val="0"/>
          <w:numId w:val="20"/>
        </w:numPr>
        <w:spacing w:line="360" w:lineRule="auto"/>
        <w:rPr>
          <w:rFonts w:asciiTheme="minorHAnsi" w:hAnsiTheme="minorHAnsi" w:cstheme="minorHAnsi"/>
          <w:b/>
        </w:rPr>
      </w:pPr>
      <w:r w:rsidRPr="00596311">
        <w:rPr>
          <w:rFonts w:asciiTheme="minorHAnsi" w:hAnsiTheme="minorHAnsi" w:cstheme="minorHAnsi"/>
          <w:b/>
        </w:rPr>
        <w:t>Reliability:</w:t>
      </w:r>
    </w:p>
    <w:p w14:paraId="7562EF6A" w14:textId="77777777" w:rsidR="00596311" w:rsidRPr="00596311" w:rsidRDefault="00596311" w:rsidP="00596311">
      <w:pPr>
        <w:pStyle w:val="ListParagraph"/>
        <w:numPr>
          <w:ilvl w:val="0"/>
          <w:numId w:val="22"/>
        </w:numPr>
        <w:spacing w:line="360" w:lineRule="auto"/>
        <w:rPr>
          <w:rFonts w:asciiTheme="minorHAnsi" w:hAnsiTheme="minorHAnsi" w:cstheme="minorHAnsi"/>
          <w:b/>
        </w:rPr>
      </w:pPr>
      <w:r w:rsidRPr="00596311">
        <w:rPr>
          <w:rFonts w:asciiTheme="minorHAnsi" w:hAnsiTheme="minorHAnsi" w:cstheme="minorHAnsi"/>
          <w:b/>
        </w:rPr>
        <w:t xml:space="preserve">Availability: </w:t>
      </w:r>
      <w:r w:rsidRPr="00596311">
        <w:rPr>
          <w:rFonts w:asciiTheme="minorHAnsi" w:hAnsiTheme="minorHAnsi" w:cstheme="minorHAnsi"/>
          <w:bCs/>
        </w:rPr>
        <w:t>The system should be available for use by stakeholders consistently, with minimal downtime for maintenance or updates.</w:t>
      </w:r>
    </w:p>
    <w:p w14:paraId="6F87B0D6" w14:textId="77777777" w:rsidR="00596311" w:rsidRPr="00596311" w:rsidRDefault="00596311" w:rsidP="00596311">
      <w:pPr>
        <w:pStyle w:val="ListParagraph"/>
        <w:numPr>
          <w:ilvl w:val="0"/>
          <w:numId w:val="22"/>
        </w:numPr>
        <w:spacing w:line="360" w:lineRule="auto"/>
        <w:rPr>
          <w:rFonts w:asciiTheme="minorHAnsi" w:hAnsiTheme="minorHAnsi" w:cstheme="minorHAnsi"/>
          <w:bCs/>
        </w:rPr>
      </w:pPr>
      <w:r w:rsidRPr="00596311">
        <w:rPr>
          <w:rFonts w:asciiTheme="minorHAnsi" w:hAnsiTheme="minorHAnsi" w:cstheme="minorHAnsi"/>
          <w:b/>
        </w:rPr>
        <w:t xml:space="preserve">Fault Tolerance: </w:t>
      </w:r>
      <w:r w:rsidRPr="00596311">
        <w:rPr>
          <w:rFonts w:asciiTheme="minorHAnsi" w:hAnsiTheme="minorHAnsi" w:cstheme="minorHAnsi"/>
          <w:bCs/>
        </w:rPr>
        <w:t>The system should be designed to handle and recover gracefully from unexpected errors or faults.</w:t>
      </w:r>
    </w:p>
    <w:p w14:paraId="397873B2" w14:textId="2F7847B1" w:rsidR="00596311" w:rsidRPr="00596311" w:rsidRDefault="00596311" w:rsidP="00F56A8E">
      <w:pPr>
        <w:pStyle w:val="ListParagraph"/>
        <w:numPr>
          <w:ilvl w:val="0"/>
          <w:numId w:val="20"/>
        </w:numPr>
        <w:spacing w:line="360" w:lineRule="auto"/>
        <w:rPr>
          <w:rFonts w:asciiTheme="minorHAnsi" w:hAnsiTheme="minorHAnsi" w:cstheme="minorHAnsi"/>
          <w:b/>
        </w:rPr>
      </w:pPr>
      <w:r w:rsidRPr="00596311">
        <w:rPr>
          <w:rFonts w:asciiTheme="minorHAnsi" w:hAnsiTheme="minorHAnsi" w:cstheme="minorHAnsi"/>
          <w:b/>
        </w:rPr>
        <w:t>Security:</w:t>
      </w:r>
    </w:p>
    <w:p w14:paraId="5CFB4EA0" w14:textId="77777777" w:rsidR="00596311" w:rsidRPr="00596311" w:rsidRDefault="00596311" w:rsidP="00596311">
      <w:pPr>
        <w:pStyle w:val="ListParagraph"/>
        <w:numPr>
          <w:ilvl w:val="0"/>
          <w:numId w:val="23"/>
        </w:numPr>
        <w:spacing w:line="360" w:lineRule="auto"/>
        <w:rPr>
          <w:rFonts w:asciiTheme="minorHAnsi" w:hAnsiTheme="minorHAnsi" w:cstheme="minorHAnsi"/>
          <w:b/>
        </w:rPr>
      </w:pPr>
      <w:r w:rsidRPr="00596311">
        <w:rPr>
          <w:rFonts w:asciiTheme="minorHAnsi" w:hAnsiTheme="minorHAnsi" w:cstheme="minorHAnsi"/>
          <w:b/>
        </w:rPr>
        <w:t xml:space="preserve">Data Security: </w:t>
      </w:r>
      <w:r w:rsidRPr="00596311">
        <w:rPr>
          <w:rFonts w:asciiTheme="minorHAnsi" w:hAnsiTheme="minorHAnsi" w:cstheme="minorHAnsi"/>
          <w:bCs/>
        </w:rPr>
        <w:t>Implement robust security measures to protect sensitive crime-related data, ensuring that only authorized personnel have access.</w:t>
      </w:r>
    </w:p>
    <w:p w14:paraId="30043D99" w14:textId="77777777" w:rsidR="00596311" w:rsidRPr="00596311" w:rsidRDefault="00596311" w:rsidP="00596311">
      <w:pPr>
        <w:pStyle w:val="ListParagraph"/>
        <w:numPr>
          <w:ilvl w:val="0"/>
          <w:numId w:val="23"/>
        </w:numPr>
        <w:spacing w:line="360" w:lineRule="auto"/>
        <w:rPr>
          <w:rFonts w:asciiTheme="minorHAnsi" w:hAnsiTheme="minorHAnsi" w:cstheme="minorHAnsi"/>
          <w:b/>
        </w:rPr>
      </w:pPr>
      <w:r w:rsidRPr="00596311">
        <w:rPr>
          <w:rFonts w:asciiTheme="minorHAnsi" w:hAnsiTheme="minorHAnsi" w:cstheme="minorHAnsi"/>
          <w:b/>
        </w:rPr>
        <w:t xml:space="preserve">Privacy: </w:t>
      </w:r>
      <w:r w:rsidRPr="00596311">
        <w:rPr>
          <w:rFonts w:asciiTheme="minorHAnsi" w:hAnsiTheme="minorHAnsi" w:cstheme="minorHAnsi"/>
          <w:bCs/>
        </w:rPr>
        <w:t>Ensure compliance with privacy regulations and standards to protect the privacy of individuals whose data is included in the analysis.</w:t>
      </w:r>
    </w:p>
    <w:p w14:paraId="1A6E3A2A" w14:textId="1765CA62" w:rsidR="00596311" w:rsidRPr="00596311" w:rsidRDefault="00596311" w:rsidP="00E9455A">
      <w:pPr>
        <w:pStyle w:val="ListParagraph"/>
        <w:numPr>
          <w:ilvl w:val="0"/>
          <w:numId w:val="20"/>
        </w:numPr>
        <w:spacing w:line="360" w:lineRule="auto"/>
        <w:rPr>
          <w:rFonts w:asciiTheme="minorHAnsi" w:hAnsiTheme="minorHAnsi" w:cstheme="minorHAnsi"/>
          <w:b/>
        </w:rPr>
      </w:pPr>
      <w:r w:rsidRPr="00596311">
        <w:rPr>
          <w:rFonts w:asciiTheme="minorHAnsi" w:hAnsiTheme="minorHAnsi" w:cstheme="minorHAnsi"/>
          <w:b/>
        </w:rPr>
        <w:t>Usability:</w:t>
      </w:r>
    </w:p>
    <w:p w14:paraId="11BA1A8D" w14:textId="77777777" w:rsidR="00596311" w:rsidRPr="00596311" w:rsidRDefault="00596311" w:rsidP="00596311">
      <w:pPr>
        <w:pStyle w:val="ListParagraph"/>
        <w:numPr>
          <w:ilvl w:val="0"/>
          <w:numId w:val="24"/>
        </w:numPr>
        <w:spacing w:line="360" w:lineRule="auto"/>
        <w:rPr>
          <w:rFonts w:asciiTheme="minorHAnsi" w:hAnsiTheme="minorHAnsi" w:cstheme="minorHAnsi"/>
          <w:b/>
        </w:rPr>
      </w:pPr>
      <w:r w:rsidRPr="00596311">
        <w:rPr>
          <w:rFonts w:asciiTheme="minorHAnsi" w:hAnsiTheme="minorHAnsi" w:cstheme="minorHAnsi"/>
          <w:b/>
        </w:rPr>
        <w:t xml:space="preserve">User Interface (UI): </w:t>
      </w:r>
      <w:r w:rsidRPr="00596311">
        <w:rPr>
          <w:rFonts w:asciiTheme="minorHAnsi" w:hAnsiTheme="minorHAnsi" w:cstheme="minorHAnsi"/>
          <w:bCs/>
        </w:rPr>
        <w:t>Design an intuitive and user-friendly interface for stakeholders to interact with the system, facilitating easy exploration of data and insights.</w:t>
      </w:r>
    </w:p>
    <w:p w14:paraId="2B995D07" w14:textId="77777777" w:rsidR="00596311" w:rsidRPr="00596311" w:rsidRDefault="00596311" w:rsidP="00596311">
      <w:pPr>
        <w:pStyle w:val="ListParagraph"/>
        <w:numPr>
          <w:ilvl w:val="0"/>
          <w:numId w:val="24"/>
        </w:numPr>
        <w:spacing w:line="360" w:lineRule="auto"/>
        <w:rPr>
          <w:rFonts w:asciiTheme="minorHAnsi" w:hAnsiTheme="minorHAnsi" w:cstheme="minorHAnsi"/>
          <w:b/>
        </w:rPr>
      </w:pPr>
      <w:r w:rsidRPr="00596311">
        <w:rPr>
          <w:rFonts w:asciiTheme="minorHAnsi" w:hAnsiTheme="minorHAnsi" w:cstheme="minorHAnsi"/>
          <w:b/>
        </w:rPr>
        <w:t xml:space="preserve">Accessibility: </w:t>
      </w:r>
      <w:r w:rsidRPr="00596311">
        <w:rPr>
          <w:rFonts w:asciiTheme="minorHAnsi" w:hAnsiTheme="minorHAnsi" w:cstheme="minorHAnsi"/>
          <w:bCs/>
        </w:rPr>
        <w:t>Ensure the system is accessible to users with different levels of technical expertise.</w:t>
      </w:r>
    </w:p>
    <w:p w14:paraId="1C65EDA1" w14:textId="6D5BCA88" w:rsidR="00596311" w:rsidRPr="00596311" w:rsidRDefault="00596311" w:rsidP="00596311">
      <w:pPr>
        <w:pStyle w:val="ListParagraph"/>
        <w:numPr>
          <w:ilvl w:val="0"/>
          <w:numId w:val="20"/>
        </w:numPr>
        <w:spacing w:line="360" w:lineRule="auto"/>
        <w:rPr>
          <w:rFonts w:asciiTheme="minorHAnsi" w:hAnsiTheme="minorHAnsi" w:cstheme="minorHAnsi"/>
          <w:b/>
        </w:rPr>
      </w:pPr>
      <w:r w:rsidRPr="00596311">
        <w:rPr>
          <w:rFonts w:asciiTheme="minorHAnsi" w:hAnsiTheme="minorHAnsi" w:cstheme="minorHAnsi"/>
          <w:b/>
        </w:rPr>
        <w:t>Interoperability:</w:t>
      </w:r>
    </w:p>
    <w:p w14:paraId="0D59EC11" w14:textId="77777777" w:rsidR="00596311" w:rsidRPr="00596311" w:rsidRDefault="00596311" w:rsidP="00596311">
      <w:pPr>
        <w:pStyle w:val="ListParagraph"/>
        <w:numPr>
          <w:ilvl w:val="0"/>
          <w:numId w:val="27"/>
        </w:numPr>
        <w:spacing w:line="360" w:lineRule="auto"/>
        <w:rPr>
          <w:rFonts w:asciiTheme="minorHAnsi" w:hAnsiTheme="minorHAnsi" w:cstheme="minorHAnsi"/>
          <w:b/>
        </w:rPr>
      </w:pPr>
      <w:r w:rsidRPr="00596311">
        <w:rPr>
          <w:rFonts w:asciiTheme="minorHAnsi" w:hAnsiTheme="minorHAnsi" w:cstheme="minorHAnsi"/>
          <w:b/>
        </w:rPr>
        <w:t xml:space="preserve">Integration: </w:t>
      </w:r>
      <w:r w:rsidRPr="00596311">
        <w:rPr>
          <w:rFonts w:asciiTheme="minorHAnsi" w:hAnsiTheme="minorHAnsi" w:cstheme="minorHAnsi"/>
          <w:bCs/>
        </w:rPr>
        <w:t>The system should be capable of integrating with other relevant data sources and systems to enhance the depth of analysis.</w:t>
      </w:r>
    </w:p>
    <w:p w14:paraId="6A3E66A6" w14:textId="77777777" w:rsidR="00596311" w:rsidRDefault="00596311" w:rsidP="00596311">
      <w:pPr>
        <w:pStyle w:val="ListParagraph"/>
        <w:numPr>
          <w:ilvl w:val="0"/>
          <w:numId w:val="20"/>
        </w:numPr>
        <w:spacing w:line="360" w:lineRule="auto"/>
        <w:rPr>
          <w:rFonts w:asciiTheme="minorHAnsi" w:hAnsiTheme="minorHAnsi" w:cstheme="minorHAnsi"/>
          <w:b/>
        </w:rPr>
      </w:pPr>
      <w:r w:rsidRPr="00596311">
        <w:rPr>
          <w:rFonts w:asciiTheme="minorHAnsi" w:hAnsiTheme="minorHAnsi" w:cstheme="minorHAnsi"/>
          <w:b/>
        </w:rPr>
        <w:t>Compliance:</w:t>
      </w:r>
    </w:p>
    <w:p w14:paraId="37E84393" w14:textId="77777777" w:rsidR="00596311" w:rsidRPr="00596311" w:rsidRDefault="00596311" w:rsidP="00596311">
      <w:pPr>
        <w:pStyle w:val="ListParagraph"/>
        <w:numPr>
          <w:ilvl w:val="0"/>
          <w:numId w:val="27"/>
        </w:numPr>
        <w:spacing w:line="360" w:lineRule="auto"/>
        <w:rPr>
          <w:rFonts w:asciiTheme="minorHAnsi" w:hAnsiTheme="minorHAnsi" w:cstheme="minorHAnsi"/>
          <w:b/>
        </w:rPr>
      </w:pPr>
      <w:r w:rsidRPr="00596311">
        <w:rPr>
          <w:rFonts w:asciiTheme="minorHAnsi" w:hAnsiTheme="minorHAnsi" w:cstheme="minorHAnsi"/>
          <w:b/>
        </w:rPr>
        <w:t xml:space="preserve">Legal Compliance: </w:t>
      </w:r>
      <w:r w:rsidRPr="00596311">
        <w:rPr>
          <w:rFonts w:asciiTheme="minorHAnsi" w:hAnsiTheme="minorHAnsi" w:cstheme="minorHAnsi"/>
          <w:bCs/>
        </w:rPr>
        <w:t>Ensure that the system adheres to legal regulations related to crime data, privacy, and other relevant laws.</w:t>
      </w:r>
    </w:p>
    <w:p w14:paraId="27EC0CED" w14:textId="773E9BB4" w:rsidR="00596311" w:rsidRPr="00596311" w:rsidRDefault="00596311" w:rsidP="00596311">
      <w:pPr>
        <w:pStyle w:val="ListParagraph"/>
        <w:numPr>
          <w:ilvl w:val="0"/>
          <w:numId w:val="27"/>
        </w:numPr>
        <w:spacing w:line="360" w:lineRule="auto"/>
        <w:rPr>
          <w:rFonts w:asciiTheme="minorHAnsi" w:hAnsiTheme="minorHAnsi" w:cstheme="minorHAnsi"/>
          <w:b/>
        </w:rPr>
      </w:pPr>
      <w:r w:rsidRPr="00596311">
        <w:rPr>
          <w:rFonts w:asciiTheme="minorHAnsi" w:hAnsiTheme="minorHAnsi" w:cstheme="minorHAnsi"/>
          <w:b/>
        </w:rPr>
        <w:t xml:space="preserve">Ethical Compliance: </w:t>
      </w:r>
      <w:r w:rsidRPr="00596311">
        <w:rPr>
          <w:rFonts w:asciiTheme="minorHAnsi" w:hAnsiTheme="minorHAnsi" w:cstheme="minorHAnsi"/>
          <w:bCs/>
        </w:rPr>
        <w:t>Adhere to ethical standards in research and data analysis practices.</w:t>
      </w:r>
    </w:p>
    <w:p w14:paraId="357DDA84" w14:textId="1D145D25" w:rsidR="00596311" w:rsidRPr="00596311" w:rsidRDefault="00596311" w:rsidP="00596311">
      <w:pPr>
        <w:pStyle w:val="ListParagraph"/>
        <w:numPr>
          <w:ilvl w:val="0"/>
          <w:numId w:val="20"/>
        </w:numPr>
        <w:spacing w:line="360" w:lineRule="auto"/>
        <w:rPr>
          <w:rFonts w:asciiTheme="minorHAnsi" w:hAnsiTheme="minorHAnsi" w:cstheme="minorHAnsi"/>
          <w:b/>
        </w:rPr>
      </w:pPr>
      <w:r w:rsidRPr="00596311">
        <w:rPr>
          <w:rFonts w:asciiTheme="minorHAnsi" w:hAnsiTheme="minorHAnsi" w:cstheme="minorHAnsi"/>
          <w:b/>
        </w:rPr>
        <w:t>Maintainability:</w:t>
      </w:r>
    </w:p>
    <w:p w14:paraId="3834BB97" w14:textId="77777777" w:rsidR="00596311" w:rsidRPr="00596311" w:rsidRDefault="00596311" w:rsidP="00596311">
      <w:pPr>
        <w:pStyle w:val="ListParagraph"/>
        <w:numPr>
          <w:ilvl w:val="0"/>
          <w:numId w:val="28"/>
        </w:numPr>
        <w:spacing w:line="360" w:lineRule="auto"/>
        <w:rPr>
          <w:rFonts w:asciiTheme="minorHAnsi" w:hAnsiTheme="minorHAnsi" w:cstheme="minorHAnsi"/>
          <w:b/>
        </w:rPr>
      </w:pPr>
      <w:r w:rsidRPr="00596311">
        <w:rPr>
          <w:rFonts w:asciiTheme="minorHAnsi" w:hAnsiTheme="minorHAnsi" w:cstheme="minorHAnsi"/>
          <w:b/>
        </w:rPr>
        <w:t xml:space="preserve">Modularity: </w:t>
      </w:r>
      <w:r w:rsidRPr="00596311">
        <w:rPr>
          <w:rFonts w:asciiTheme="minorHAnsi" w:hAnsiTheme="minorHAnsi" w:cstheme="minorHAnsi"/>
          <w:bCs/>
        </w:rPr>
        <w:t>Design the system with a modular architecture to facilitate easier maintenance, updates, and enhancements.</w:t>
      </w:r>
    </w:p>
    <w:p w14:paraId="5A0D6E30" w14:textId="77777777" w:rsidR="00596311" w:rsidRPr="00596311" w:rsidRDefault="00596311" w:rsidP="00596311">
      <w:pPr>
        <w:pStyle w:val="ListParagraph"/>
        <w:numPr>
          <w:ilvl w:val="0"/>
          <w:numId w:val="28"/>
        </w:numPr>
        <w:spacing w:line="360" w:lineRule="auto"/>
        <w:rPr>
          <w:rFonts w:asciiTheme="minorHAnsi" w:hAnsiTheme="minorHAnsi" w:cstheme="minorHAnsi"/>
          <w:b/>
        </w:rPr>
      </w:pPr>
      <w:r w:rsidRPr="00596311">
        <w:rPr>
          <w:rFonts w:asciiTheme="minorHAnsi" w:hAnsiTheme="minorHAnsi" w:cstheme="minorHAnsi"/>
          <w:b/>
        </w:rPr>
        <w:lastRenderedPageBreak/>
        <w:t xml:space="preserve">Documentation: </w:t>
      </w:r>
      <w:r w:rsidRPr="00596311">
        <w:rPr>
          <w:rFonts w:asciiTheme="minorHAnsi" w:hAnsiTheme="minorHAnsi" w:cstheme="minorHAnsi"/>
          <w:bCs/>
        </w:rPr>
        <w:t>Provide comprehensive documentation for the system, including data sources, algorithms used, and maintenance procedures.</w:t>
      </w:r>
    </w:p>
    <w:p w14:paraId="775A03E5" w14:textId="5BAB1E7F" w:rsidR="00596311" w:rsidRPr="00596311" w:rsidRDefault="00596311" w:rsidP="00596311">
      <w:pPr>
        <w:pStyle w:val="ListParagraph"/>
        <w:numPr>
          <w:ilvl w:val="0"/>
          <w:numId w:val="20"/>
        </w:numPr>
        <w:spacing w:line="360" w:lineRule="auto"/>
        <w:rPr>
          <w:rFonts w:asciiTheme="minorHAnsi" w:hAnsiTheme="minorHAnsi" w:cstheme="minorHAnsi"/>
          <w:b/>
        </w:rPr>
      </w:pPr>
      <w:r w:rsidRPr="00596311">
        <w:rPr>
          <w:rFonts w:asciiTheme="minorHAnsi" w:hAnsiTheme="minorHAnsi" w:cstheme="minorHAnsi"/>
          <w:b/>
        </w:rPr>
        <w:t>Cultural and Social Considerations:</w:t>
      </w:r>
    </w:p>
    <w:p w14:paraId="62809CE0" w14:textId="53544E65" w:rsidR="00596311" w:rsidRPr="00596311" w:rsidRDefault="00596311" w:rsidP="00596311">
      <w:pPr>
        <w:pStyle w:val="ListParagraph"/>
        <w:numPr>
          <w:ilvl w:val="0"/>
          <w:numId w:val="29"/>
        </w:numPr>
        <w:spacing w:line="360" w:lineRule="auto"/>
        <w:rPr>
          <w:rFonts w:asciiTheme="minorHAnsi" w:hAnsiTheme="minorHAnsi" w:cstheme="minorHAnsi"/>
          <w:b/>
        </w:rPr>
      </w:pPr>
      <w:r w:rsidRPr="00596311">
        <w:rPr>
          <w:rFonts w:asciiTheme="minorHAnsi" w:hAnsiTheme="minorHAnsi" w:cstheme="minorHAnsi"/>
          <w:b/>
        </w:rPr>
        <w:t xml:space="preserve">Cultural Sensitivity: </w:t>
      </w:r>
      <w:r w:rsidRPr="00596311">
        <w:rPr>
          <w:rFonts w:asciiTheme="minorHAnsi" w:hAnsiTheme="minorHAnsi" w:cstheme="minorHAnsi"/>
          <w:bCs/>
        </w:rPr>
        <w:t>Ensure that the system and its analyses are culturally sensitive, considering the diverse population in the city of Toronto.</w:t>
      </w:r>
    </w:p>
    <w:p w14:paraId="131A8003" w14:textId="77777777" w:rsidR="00205A29" w:rsidRPr="00205A29" w:rsidRDefault="00205A29" w:rsidP="00205A29">
      <w:pPr>
        <w:pStyle w:val="Heading2"/>
        <w:spacing w:after="240" w:line="360" w:lineRule="auto"/>
        <w:rPr>
          <w:rFonts w:asciiTheme="minorHAnsi" w:hAnsiTheme="minorHAnsi" w:cstheme="minorHAnsi"/>
        </w:rPr>
      </w:pPr>
      <w:bookmarkStart w:id="3" w:name="_Toc70881095"/>
      <w:r w:rsidRPr="00205A29">
        <w:rPr>
          <w:rFonts w:asciiTheme="minorHAnsi" w:hAnsiTheme="minorHAnsi" w:cstheme="minorHAnsi"/>
        </w:rPr>
        <w:t>Solution and cost estimation</w:t>
      </w:r>
      <w:bookmarkEnd w:id="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31"/>
        <w:gridCol w:w="5027"/>
      </w:tblGrid>
      <w:tr w:rsidR="00205A29" w:rsidRPr="00205A29" w14:paraId="22823B61" w14:textId="77777777" w:rsidTr="00205A29">
        <w:trPr>
          <w:trHeight w:val="478"/>
          <w:jc w:val="center"/>
        </w:trPr>
        <w:tc>
          <w:tcPr>
            <w:tcW w:w="3831" w:type="dxa"/>
            <w:shd w:val="clear" w:color="auto" w:fill="F1F1F1"/>
          </w:tcPr>
          <w:p w14:paraId="7AADAC55" w14:textId="77777777" w:rsidR="00205A29" w:rsidRPr="00205A29" w:rsidRDefault="00205A29" w:rsidP="00A72371">
            <w:pPr>
              <w:pStyle w:val="TableParagraph"/>
              <w:spacing w:before="1"/>
              <w:ind w:left="830"/>
              <w:rPr>
                <w:rFonts w:asciiTheme="minorHAnsi" w:hAnsiTheme="minorHAnsi" w:cstheme="minorHAnsi"/>
                <w:b/>
              </w:rPr>
            </w:pPr>
            <w:r w:rsidRPr="00205A29">
              <w:rPr>
                <w:rFonts w:asciiTheme="minorHAnsi" w:hAnsiTheme="minorHAnsi" w:cstheme="minorHAnsi"/>
                <w:b/>
              </w:rPr>
              <w:t>Resources</w:t>
            </w:r>
          </w:p>
        </w:tc>
        <w:tc>
          <w:tcPr>
            <w:tcW w:w="5027" w:type="dxa"/>
            <w:shd w:val="clear" w:color="auto" w:fill="F1F1F1"/>
          </w:tcPr>
          <w:p w14:paraId="73B93063" w14:textId="77777777" w:rsidR="00205A29" w:rsidRPr="00205A29" w:rsidRDefault="00205A29" w:rsidP="00A72371">
            <w:pPr>
              <w:pStyle w:val="TableParagraph"/>
              <w:spacing w:before="1"/>
              <w:ind w:left="1876" w:right="1867"/>
              <w:jc w:val="center"/>
              <w:rPr>
                <w:rFonts w:asciiTheme="minorHAnsi" w:hAnsiTheme="minorHAnsi" w:cstheme="minorHAnsi"/>
                <w:b/>
              </w:rPr>
            </w:pPr>
            <w:r w:rsidRPr="00205A29">
              <w:rPr>
                <w:rFonts w:asciiTheme="minorHAnsi" w:hAnsiTheme="minorHAnsi" w:cstheme="minorHAnsi"/>
                <w:b/>
              </w:rPr>
              <w:t>Cost</w:t>
            </w:r>
          </w:p>
        </w:tc>
      </w:tr>
      <w:tr w:rsidR="00755F5E" w:rsidRPr="00205A29" w14:paraId="36547F48" w14:textId="77777777" w:rsidTr="00205A29">
        <w:trPr>
          <w:trHeight w:val="338"/>
          <w:jc w:val="center"/>
        </w:trPr>
        <w:tc>
          <w:tcPr>
            <w:tcW w:w="3831" w:type="dxa"/>
          </w:tcPr>
          <w:p w14:paraId="792CC3FD" w14:textId="59AA17ED" w:rsidR="00755F5E" w:rsidRPr="00205A29" w:rsidRDefault="00FE3542" w:rsidP="00A72371">
            <w:pPr>
              <w:jc w:val="center"/>
              <w:rPr>
                <w:rFonts w:asciiTheme="minorHAnsi" w:hAnsiTheme="minorHAnsi" w:cstheme="minorHAnsi"/>
                <w:sz w:val="22"/>
              </w:rPr>
            </w:pPr>
            <w:r>
              <w:rPr>
                <w:rFonts w:asciiTheme="minorHAnsi" w:hAnsiTheme="minorHAnsi" w:cstheme="minorHAnsi"/>
                <w:sz w:val="22"/>
              </w:rPr>
              <w:t>Soft</w:t>
            </w:r>
            <w:r w:rsidR="00755F5E" w:rsidRPr="00205A29">
              <w:rPr>
                <w:rFonts w:asciiTheme="minorHAnsi" w:hAnsiTheme="minorHAnsi" w:cstheme="minorHAnsi"/>
                <w:sz w:val="22"/>
              </w:rPr>
              <w:t>ware</w:t>
            </w:r>
            <w:r>
              <w:rPr>
                <w:rFonts w:asciiTheme="minorHAnsi" w:hAnsiTheme="minorHAnsi" w:cstheme="minorHAnsi"/>
                <w:sz w:val="22"/>
              </w:rPr>
              <w:t xml:space="preserve"> and tools</w:t>
            </w:r>
          </w:p>
        </w:tc>
        <w:tc>
          <w:tcPr>
            <w:tcW w:w="5027" w:type="dxa"/>
          </w:tcPr>
          <w:p w14:paraId="4567B340" w14:textId="50F91E9B" w:rsidR="00755F5E" w:rsidRPr="00205A29" w:rsidRDefault="00755F5E" w:rsidP="00A72371">
            <w:pPr>
              <w:jc w:val="center"/>
              <w:rPr>
                <w:rFonts w:asciiTheme="minorHAnsi" w:hAnsiTheme="minorHAnsi" w:cstheme="minorHAnsi"/>
                <w:sz w:val="22"/>
              </w:rPr>
            </w:pPr>
            <w:r>
              <w:rPr>
                <w:rFonts w:asciiTheme="minorHAnsi" w:hAnsiTheme="minorHAnsi" w:cstheme="minorHAnsi"/>
                <w:sz w:val="22"/>
              </w:rPr>
              <w:t>25,000 CAD</w:t>
            </w:r>
          </w:p>
        </w:tc>
      </w:tr>
      <w:tr w:rsidR="00755F5E" w:rsidRPr="00205A29" w14:paraId="2F389F84" w14:textId="77777777" w:rsidTr="00205A29">
        <w:trPr>
          <w:trHeight w:val="338"/>
          <w:jc w:val="center"/>
        </w:trPr>
        <w:tc>
          <w:tcPr>
            <w:tcW w:w="3831" w:type="dxa"/>
          </w:tcPr>
          <w:p w14:paraId="62A3CF9C" w14:textId="543D4DC6" w:rsidR="00755F5E" w:rsidRPr="00205A29" w:rsidRDefault="00755F5E" w:rsidP="00A72371">
            <w:pPr>
              <w:jc w:val="center"/>
              <w:rPr>
                <w:rFonts w:asciiTheme="minorHAnsi" w:hAnsiTheme="minorHAnsi" w:cstheme="minorHAnsi"/>
                <w:sz w:val="22"/>
              </w:rPr>
            </w:pPr>
            <w:r w:rsidRPr="00205A29">
              <w:rPr>
                <w:rFonts w:asciiTheme="minorHAnsi" w:hAnsiTheme="minorHAnsi" w:cstheme="minorHAnsi"/>
                <w:sz w:val="22"/>
              </w:rPr>
              <w:t>Server Installation</w:t>
            </w:r>
          </w:p>
        </w:tc>
        <w:tc>
          <w:tcPr>
            <w:tcW w:w="5027" w:type="dxa"/>
          </w:tcPr>
          <w:p w14:paraId="41608770" w14:textId="303FCFF9" w:rsidR="00755F5E" w:rsidRPr="00205A29" w:rsidRDefault="00652601" w:rsidP="00A72371">
            <w:pPr>
              <w:jc w:val="center"/>
              <w:rPr>
                <w:rFonts w:asciiTheme="minorHAnsi" w:hAnsiTheme="minorHAnsi" w:cstheme="minorHAnsi"/>
                <w:sz w:val="22"/>
              </w:rPr>
            </w:pPr>
            <w:r>
              <w:rPr>
                <w:rFonts w:asciiTheme="minorHAnsi" w:hAnsiTheme="minorHAnsi" w:cstheme="minorHAnsi"/>
                <w:sz w:val="22"/>
              </w:rPr>
              <w:t>18,000 CAD</w:t>
            </w:r>
          </w:p>
        </w:tc>
      </w:tr>
      <w:tr w:rsidR="00755F5E" w:rsidRPr="00205A29" w14:paraId="7B608151" w14:textId="77777777" w:rsidTr="00205A29">
        <w:trPr>
          <w:trHeight w:val="338"/>
          <w:jc w:val="center"/>
        </w:trPr>
        <w:tc>
          <w:tcPr>
            <w:tcW w:w="3831" w:type="dxa"/>
          </w:tcPr>
          <w:p w14:paraId="2A4C5DE7" w14:textId="243AE762" w:rsidR="00755F5E" w:rsidRPr="00205A29" w:rsidRDefault="00755F5E" w:rsidP="00A72371">
            <w:pPr>
              <w:jc w:val="center"/>
              <w:rPr>
                <w:rFonts w:asciiTheme="minorHAnsi" w:hAnsiTheme="minorHAnsi" w:cstheme="minorHAnsi"/>
                <w:sz w:val="22"/>
              </w:rPr>
            </w:pPr>
            <w:r w:rsidRPr="00205A29">
              <w:rPr>
                <w:rFonts w:asciiTheme="minorHAnsi" w:hAnsiTheme="minorHAnsi" w:cstheme="minorHAnsi"/>
                <w:sz w:val="22"/>
              </w:rPr>
              <w:t>Database</w:t>
            </w:r>
          </w:p>
        </w:tc>
        <w:tc>
          <w:tcPr>
            <w:tcW w:w="5027" w:type="dxa"/>
          </w:tcPr>
          <w:p w14:paraId="4EBB1D51" w14:textId="12EB40BF" w:rsidR="00755F5E" w:rsidRPr="00205A29" w:rsidRDefault="00652601" w:rsidP="00A72371">
            <w:pPr>
              <w:jc w:val="center"/>
              <w:rPr>
                <w:rFonts w:asciiTheme="minorHAnsi" w:hAnsiTheme="minorHAnsi" w:cstheme="minorHAnsi"/>
                <w:sz w:val="22"/>
              </w:rPr>
            </w:pPr>
            <w:r>
              <w:rPr>
                <w:rFonts w:asciiTheme="minorHAnsi" w:hAnsiTheme="minorHAnsi" w:cstheme="minorHAnsi"/>
                <w:sz w:val="22"/>
              </w:rPr>
              <w:t>25,000 CAD</w:t>
            </w:r>
          </w:p>
        </w:tc>
      </w:tr>
      <w:tr w:rsidR="00755F5E" w:rsidRPr="00205A29" w14:paraId="28544D8C" w14:textId="77777777" w:rsidTr="00205A29">
        <w:trPr>
          <w:trHeight w:val="338"/>
          <w:jc w:val="center"/>
        </w:trPr>
        <w:tc>
          <w:tcPr>
            <w:tcW w:w="3831" w:type="dxa"/>
          </w:tcPr>
          <w:p w14:paraId="404DF8E9" w14:textId="514A8FB7" w:rsidR="00755F5E" w:rsidRPr="00205A29" w:rsidRDefault="00755F5E" w:rsidP="00A72371">
            <w:pPr>
              <w:jc w:val="center"/>
              <w:rPr>
                <w:rFonts w:asciiTheme="minorHAnsi" w:hAnsiTheme="minorHAnsi" w:cstheme="minorHAnsi"/>
                <w:sz w:val="22"/>
              </w:rPr>
            </w:pPr>
            <w:r w:rsidRPr="00205A29">
              <w:rPr>
                <w:rFonts w:asciiTheme="minorHAnsi" w:hAnsiTheme="minorHAnsi" w:cstheme="minorHAnsi"/>
                <w:sz w:val="22"/>
              </w:rPr>
              <w:t>Training</w:t>
            </w:r>
          </w:p>
        </w:tc>
        <w:tc>
          <w:tcPr>
            <w:tcW w:w="5027" w:type="dxa"/>
          </w:tcPr>
          <w:p w14:paraId="0A52DF7C" w14:textId="756AA6CC" w:rsidR="00755F5E" w:rsidRPr="00205A29" w:rsidRDefault="00652601" w:rsidP="00A72371">
            <w:pPr>
              <w:jc w:val="center"/>
              <w:rPr>
                <w:rFonts w:asciiTheme="minorHAnsi" w:hAnsiTheme="minorHAnsi" w:cstheme="minorHAnsi"/>
                <w:sz w:val="22"/>
              </w:rPr>
            </w:pPr>
            <w:r>
              <w:rPr>
                <w:rFonts w:asciiTheme="minorHAnsi" w:hAnsiTheme="minorHAnsi" w:cstheme="minorHAnsi"/>
                <w:sz w:val="22"/>
              </w:rPr>
              <w:t>15,000 CAD</w:t>
            </w:r>
          </w:p>
        </w:tc>
      </w:tr>
      <w:tr w:rsidR="00755F5E" w:rsidRPr="00205A29" w14:paraId="5B51DAB1" w14:textId="77777777" w:rsidTr="00205A29">
        <w:trPr>
          <w:trHeight w:val="339"/>
          <w:jc w:val="center"/>
        </w:trPr>
        <w:tc>
          <w:tcPr>
            <w:tcW w:w="3831" w:type="dxa"/>
          </w:tcPr>
          <w:p w14:paraId="452FC1DC" w14:textId="03EB3F94" w:rsidR="00755F5E" w:rsidRPr="00205A29" w:rsidRDefault="00755F5E" w:rsidP="00A72371">
            <w:pPr>
              <w:jc w:val="center"/>
              <w:rPr>
                <w:rFonts w:asciiTheme="minorHAnsi" w:hAnsiTheme="minorHAnsi" w:cstheme="minorHAnsi"/>
                <w:sz w:val="22"/>
              </w:rPr>
            </w:pPr>
            <w:r w:rsidRPr="00205A29">
              <w:rPr>
                <w:rFonts w:asciiTheme="minorHAnsi" w:hAnsiTheme="minorHAnsi" w:cstheme="minorHAnsi"/>
                <w:sz w:val="22"/>
              </w:rPr>
              <w:t>Implementation</w:t>
            </w:r>
          </w:p>
        </w:tc>
        <w:tc>
          <w:tcPr>
            <w:tcW w:w="5027" w:type="dxa"/>
          </w:tcPr>
          <w:p w14:paraId="542CF222" w14:textId="3BFBB3F6" w:rsidR="00755F5E" w:rsidRPr="00205A29" w:rsidRDefault="00652601" w:rsidP="00A72371">
            <w:pPr>
              <w:jc w:val="center"/>
              <w:rPr>
                <w:rFonts w:asciiTheme="minorHAnsi" w:hAnsiTheme="minorHAnsi" w:cstheme="minorHAnsi"/>
                <w:sz w:val="22"/>
              </w:rPr>
            </w:pPr>
            <w:r>
              <w:rPr>
                <w:rFonts w:asciiTheme="minorHAnsi" w:hAnsiTheme="minorHAnsi" w:cstheme="minorHAnsi"/>
                <w:sz w:val="22"/>
              </w:rPr>
              <w:t>18,000 CAD</w:t>
            </w:r>
          </w:p>
        </w:tc>
      </w:tr>
      <w:tr w:rsidR="00755F5E" w:rsidRPr="00205A29" w14:paraId="19398C94" w14:textId="77777777" w:rsidTr="00205A29">
        <w:trPr>
          <w:trHeight w:val="338"/>
          <w:jc w:val="center"/>
        </w:trPr>
        <w:tc>
          <w:tcPr>
            <w:tcW w:w="3831" w:type="dxa"/>
          </w:tcPr>
          <w:p w14:paraId="6E3F980F" w14:textId="67848300" w:rsidR="00755F5E" w:rsidRPr="00205A29" w:rsidRDefault="00755F5E" w:rsidP="00A72371">
            <w:pPr>
              <w:jc w:val="center"/>
              <w:rPr>
                <w:rFonts w:asciiTheme="minorHAnsi" w:hAnsiTheme="minorHAnsi" w:cstheme="minorHAnsi"/>
                <w:sz w:val="22"/>
              </w:rPr>
            </w:pPr>
            <w:r w:rsidRPr="00205A29">
              <w:rPr>
                <w:rFonts w:asciiTheme="minorHAnsi" w:hAnsiTheme="minorHAnsi" w:cstheme="minorHAnsi"/>
                <w:sz w:val="22"/>
              </w:rPr>
              <w:t>Testing</w:t>
            </w:r>
          </w:p>
        </w:tc>
        <w:tc>
          <w:tcPr>
            <w:tcW w:w="5027" w:type="dxa"/>
          </w:tcPr>
          <w:p w14:paraId="18B95689" w14:textId="79793CA6" w:rsidR="00755F5E" w:rsidRPr="00205A29" w:rsidRDefault="00652601" w:rsidP="00A72371">
            <w:pPr>
              <w:jc w:val="center"/>
              <w:rPr>
                <w:rFonts w:asciiTheme="minorHAnsi" w:hAnsiTheme="minorHAnsi" w:cstheme="minorHAnsi"/>
                <w:sz w:val="22"/>
              </w:rPr>
            </w:pPr>
            <w:r>
              <w:rPr>
                <w:rFonts w:asciiTheme="minorHAnsi" w:hAnsiTheme="minorHAnsi" w:cstheme="minorHAnsi"/>
                <w:sz w:val="22"/>
              </w:rPr>
              <w:t>10,000 CAD</w:t>
            </w:r>
          </w:p>
        </w:tc>
      </w:tr>
      <w:tr w:rsidR="003E4D92" w:rsidRPr="00205A29" w14:paraId="2C83840A" w14:textId="77777777" w:rsidTr="00205A29">
        <w:trPr>
          <w:trHeight w:val="338"/>
          <w:jc w:val="center"/>
        </w:trPr>
        <w:tc>
          <w:tcPr>
            <w:tcW w:w="3831" w:type="dxa"/>
          </w:tcPr>
          <w:p w14:paraId="3A27722D" w14:textId="06FD77C0" w:rsidR="003E4D92" w:rsidRPr="00205A29" w:rsidRDefault="003E4D92" w:rsidP="00A72371">
            <w:pPr>
              <w:jc w:val="center"/>
              <w:rPr>
                <w:rFonts w:asciiTheme="minorHAnsi" w:hAnsiTheme="minorHAnsi" w:cstheme="minorHAnsi"/>
                <w:sz w:val="22"/>
              </w:rPr>
            </w:pPr>
            <w:proofErr w:type="spellStart"/>
            <w:r>
              <w:rPr>
                <w:rFonts w:asciiTheme="minorHAnsi" w:hAnsiTheme="minorHAnsi" w:cstheme="minorHAnsi"/>
                <w:sz w:val="22"/>
              </w:rPr>
              <w:t>Contigency</w:t>
            </w:r>
            <w:proofErr w:type="spellEnd"/>
          </w:p>
        </w:tc>
        <w:tc>
          <w:tcPr>
            <w:tcW w:w="5027" w:type="dxa"/>
          </w:tcPr>
          <w:p w14:paraId="1653EBA3" w14:textId="2D36DF08" w:rsidR="003E4D92" w:rsidRDefault="003E4D92" w:rsidP="00A72371">
            <w:pPr>
              <w:jc w:val="center"/>
              <w:rPr>
                <w:rFonts w:asciiTheme="minorHAnsi" w:hAnsiTheme="minorHAnsi" w:cstheme="minorHAnsi"/>
                <w:sz w:val="22"/>
              </w:rPr>
            </w:pPr>
            <w:r>
              <w:rPr>
                <w:rFonts w:asciiTheme="minorHAnsi" w:hAnsiTheme="minorHAnsi" w:cstheme="minorHAnsi"/>
                <w:sz w:val="22"/>
              </w:rPr>
              <w:t>5,000 CAD</w:t>
            </w:r>
          </w:p>
        </w:tc>
      </w:tr>
    </w:tbl>
    <w:p w14:paraId="2338CCDC" w14:textId="77777777" w:rsidR="00361E85" w:rsidRDefault="00361E85" w:rsidP="00D5554B">
      <w:pPr>
        <w:rPr>
          <w:rFonts w:asciiTheme="minorHAnsi" w:hAnsiTheme="minorHAnsi" w:cstheme="minorHAnsi"/>
          <w:b/>
          <w:i/>
          <w:iCs/>
        </w:rPr>
      </w:pPr>
    </w:p>
    <w:p w14:paraId="37BC6594" w14:textId="7AE0F58B" w:rsidR="00D5554B" w:rsidRPr="00D5554B" w:rsidRDefault="00205A29" w:rsidP="00D5554B">
      <w:pPr>
        <w:rPr>
          <w:rFonts w:asciiTheme="minorHAnsi" w:hAnsiTheme="minorHAnsi" w:cstheme="minorHAnsi"/>
          <w:b/>
        </w:rPr>
      </w:pPr>
      <w:r w:rsidRPr="00205A29">
        <w:rPr>
          <w:rFonts w:asciiTheme="minorHAnsi" w:hAnsiTheme="minorHAnsi" w:cstheme="minorHAnsi"/>
          <w:b/>
        </w:rPr>
        <w:t>Benefits of investing in this solution</w:t>
      </w:r>
      <w:r w:rsidR="00BA5900">
        <w:rPr>
          <w:rFonts w:asciiTheme="minorHAnsi" w:hAnsiTheme="minorHAnsi" w:cstheme="minorHAnsi"/>
          <w:b/>
        </w:rPr>
        <w:t>:</w:t>
      </w:r>
    </w:p>
    <w:p w14:paraId="7DCFDE15" w14:textId="1480F8D8" w:rsidR="00BA5900" w:rsidRPr="00DC39AA" w:rsidRDefault="00F57650" w:rsidP="00F57650">
      <w:pPr>
        <w:rPr>
          <w:rFonts w:asciiTheme="minorHAnsi" w:hAnsiTheme="minorHAnsi" w:cstheme="minorHAnsi"/>
          <w:szCs w:val="24"/>
        </w:rPr>
      </w:pPr>
      <w:r w:rsidRPr="00DC39AA">
        <w:rPr>
          <w:rFonts w:asciiTheme="minorHAnsi" w:hAnsiTheme="minorHAnsi" w:cstheme="minorHAnsi"/>
          <w:szCs w:val="24"/>
        </w:rPr>
        <w:t>In brief, the benefit of investing to this project lies in its potential to empower stakeholders with knowledge, actionable strategies, and insights to effectively address and mitigate crime-related challenges in the community.</w:t>
      </w:r>
    </w:p>
    <w:p w14:paraId="6AA4B628" w14:textId="77777777" w:rsidR="00F57650" w:rsidRPr="00DC39AA" w:rsidRDefault="00F57650" w:rsidP="00F57650">
      <w:pPr>
        <w:pStyle w:val="ListParagraph"/>
        <w:numPr>
          <w:ilvl w:val="0"/>
          <w:numId w:val="16"/>
        </w:numPr>
        <w:rPr>
          <w:rFonts w:asciiTheme="minorHAnsi" w:hAnsiTheme="minorHAnsi" w:cstheme="minorHAnsi"/>
          <w:szCs w:val="24"/>
        </w:rPr>
      </w:pPr>
      <w:r w:rsidRPr="00DC39AA">
        <w:rPr>
          <w:rFonts w:asciiTheme="minorHAnsi" w:hAnsiTheme="minorHAnsi" w:cstheme="minorHAnsi"/>
          <w:szCs w:val="24"/>
          <w:u w:val="single"/>
        </w:rPr>
        <w:t>Insights for Stakeholders:</w:t>
      </w:r>
      <w:r w:rsidRPr="00DC39AA">
        <w:rPr>
          <w:rFonts w:asciiTheme="minorHAnsi" w:hAnsiTheme="minorHAnsi" w:cstheme="minorHAnsi"/>
          <w:szCs w:val="24"/>
        </w:rPr>
        <w:t xml:space="preserve"> The project aims to provide insights for law enforcement agencies, policymakers, and community organizations. This means these stakeholders will gain a deeper understanding of the factors contributing to crime.</w:t>
      </w:r>
    </w:p>
    <w:p w14:paraId="0103B106" w14:textId="77777777" w:rsidR="00F57650" w:rsidRPr="00DC39AA" w:rsidRDefault="00F57650" w:rsidP="00F57650">
      <w:pPr>
        <w:pStyle w:val="ListParagraph"/>
        <w:numPr>
          <w:ilvl w:val="0"/>
          <w:numId w:val="16"/>
        </w:numPr>
        <w:rPr>
          <w:rFonts w:asciiTheme="minorHAnsi" w:hAnsiTheme="minorHAnsi" w:cstheme="minorHAnsi"/>
          <w:szCs w:val="24"/>
        </w:rPr>
      </w:pPr>
      <w:r w:rsidRPr="00DC39AA">
        <w:rPr>
          <w:rFonts w:asciiTheme="minorHAnsi" w:hAnsiTheme="minorHAnsi" w:cstheme="minorHAnsi"/>
          <w:szCs w:val="24"/>
          <w:u w:val="single"/>
        </w:rPr>
        <w:t>Actionable Recommendations</w:t>
      </w:r>
      <w:r w:rsidRPr="00DC39AA">
        <w:rPr>
          <w:rFonts w:asciiTheme="minorHAnsi" w:hAnsiTheme="minorHAnsi" w:cstheme="minorHAnsi"/>
          <w:szCs w:val="24"/>
        </w:rPr>
        <w:t>: The project intends to offer actionable recommendations. This implies that the information provided will not just be informative but will include practical and feasible steps that stakeholders can take to address crime-related issues.</w:t>
      </w:r>
    </w:p>
    <w:p w14:paraId="33068331" w14:textId="77777777" w:rsidR="00F57650" w:rsidRPr="00DC39AA" w:rsidRDefault="00F57650" w:rsidP="00F57650">
      <w:pPr>
        <w:pStyle w:val="ListParagraph"/>
        <w:numPr>
          <w:ilvl w:val="0"/>
          <w:numId w:val="16"/>
        </w:numPr>
        <w:rPr>
          <w:rFonts w:asciiTheme="minorHAnsi" w:hAnsiTheme="minorHAnsi" w:cstheme="minorHAnsi"/>
          <w:szCs w:val="24"/>
        </w:rPr>
      </w:pPr>
      <w:r w:rsidRPr="00DC39AA">
        <w:rPr>
          <w:rFonts w:asciiTheme="minorHAnsi" w:hAnsiTheme="minorHAnsi" w:cstheme="minorHAnsi"/>
          <w:szCs w:val="24"/>
          <w:u w:val="single"/>
        </w:rPr>
        <w:t>Crime Rate Reduction:</w:t>
      </w:r>
      <w:r w:rsidRPr="00DC39AA">
        <w:rPr>
          <w:rFonts w:asciiTheme="minorHAnsi" w:hAnsiTheme="minorHAnsi" w:cstheme="minorHAnsi"/>
          <w:szCs w:val="24"/>
        </w:rPr>
        <w:t xml:space="preserve"> By understanding the root causes of crime and developing proactive strategies, the project aims to contribute to the reduction of crime rates.</w:t>
      </w:r>
    </w:p>
    <w:p w14:paraId="7BCEE344" w14:textId="77777777" w:rsidR="00F57650" w:rsidRPr="00DC39AA" w:rsidRDefault="00F57650" w:rsidP="00F57650">
      <w:pPr>
        <w:pStyle w:val="ListParagraph"/>
        <w:numPr>
          <w:ilvl w:val="0"/>
          <w:numId w:val="16"/>
        </w:numPr>
        <w:rPr>
          <w:rFonts w:asciiTheme="minorHAnsi" w:hAnsiTheme="minorHAnsi" w:cstheme="minorHAnsi"/>
          <w:szCs w:val="24"/>
        </w:rPr>
      </w:pPr>
      <w:r w:rsidRPr="00DC39AA">
        <w:rPr>
          <w:rFonts w:asciiTheme="minorHAnsi" w:hAnsiTheme="minorHAnsi" w:cstheme="minorHAnsi"/>
          <w:szCs w:val="24"/>
          <w:u w:val="single"/>
        </w:rPr>
        <w:t>Improved Community Safety:</w:t>
      </w:r>
      <w:r w:rsidRPr="00DC39AA">
        <w:rPr>
          <w:rFonts w:asciiTheme="minorHAnsi" w:hAnsiTheme="minorHAnsi" w:cstheme="minorHAnsi"/>
          <w:szCs w:val="24"/>
        </w:rPr>
        <w:t xml:space="preserve"> The focus on preventing and reducing crime is directly linked to the improvement of community safety. As crime rates decrease, communities become safer for residents.</w:t>
      </w:r>
    </w:p>
    <w:p w14:paraId="3075286F" w14:textId="071CED79" w:rsidR="00F57650" w:rsidRPr="00DC39AA" w:rsidRDefault="00F57650" w:rsidP="00F57650">
      <w:pPr>
        <w:pStyle w:val="ListParagraph"/>
        <w:numPr>
          <w:ilvl w:val="0"/>
          <w:numId w:val="16"/>
        </w:numPr>
        <w:rPr>
          <w:rFonts w:asciiTheme="minorHAnsi" w:hAnsiTheme="minorHAnsi" w:cstheme="minorHAnsi"/>
          <w:szCs w:val="24"/>
        </w:rPr>
      </w:pPr>
      <w:r w:rsidRPr="00DC39AA">
        <w:rPr>
          <w:rFonts w:asciiTheme="minorHAnsi" w:hAnsiTheme="minorHAnsi" w:cstheme="minorHAnsi"/>
          <w:szCs w:val="24"/>
          <w:u w:val="single"/>
        </w:rPr>
        <w:t>Efficient Resource Allocation:</w:t>
      </w:r>
      <w:r w:rsidRPr="00DC39AA">
        <w:rPr>
          <w:rFonts w:asciiTheme="minorHAnsi" w:hAnsiTheme="minorHAnsi" w:cstheme="minorHAnsi"/>
          <w:szCs w:val="24"/>
        </w:rPr>
        <w:t xml:space="preserve"> The project seeks to help stakeholders allocate resources more efficiently. This suggests that resources, whether financial, personnel, or other assets, can be directed strategically to address the most critical areas affected by crime.</w:t>
      </w:r>
    </w:p>
    <w:p w14:paraId="789E81FC" w14:textId="77777777" w:rsidR="00F57650" w:rsidRPr="00F57650" w:rsidRDefault="00F57650" w:rsidP="00F57650">
      <w:pPr>
        <w:pStyle w:val="ListParagraph"/>
        <w:rPr>
          <w:rFonts w:asciiTheme="minorHAnsi" w:hAnsiTheme="minorHAnsi" w:cstheme="minorHAnsi"/>
          <w:sz w:val="22"/>
        </w:rPr>
      </w:pPr>
    </w:p>
    <w:p w14:paraId="6C08DBED" w14:textId="77777777" w:rsidR="00422A71" w:rsidRDefault="00422A71"/>
    <w:sectPr w:rsidR="00422A71" w:rsidSect="00520901">
      <w:headerReference w:type="default" r:id="rId8"/>
      <w:footerReference w:type="default" r:id="rId9"/>
      <w:pgSz w:w="12240" w:h="15840"/>
      <w:pgMar w:top="810" w:right="810" w:bottom="810" w:left="1440" w:header="708" w:footer="1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B3AE6" w14:textId="77777777" w:rsidR="003E40D8" w:rsidRDefault="003E40D8" w:rsidP="00520901">
      <w:pPr>
        <w:spacing w:after="0"/>
      </w:pPr>
      <w:r>
        <w:separator/>
      </w:r>
    </w:p>
  </w:endnote>
  <w:endnote w:type="continuationSeparator" w:id="0">
    <w:p w14:paraId="4AA22673" w14:textId="77777777" w:rsidR="003E40D8" w:rsidRDefault="003E40D8" w:rsidP="005209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01"/>
      <w:gridCol w:w="4989"/>
    </w:tblGrid>
    <w:tr w:rsidR="00520901" w14:paraId="4E63EB97" w14:textId="77777777">
      <w:trPr>
        <w:trHeight w:hRule="exact" w:val="115"/>
        <w:jc w:val="center"/>
      </w:trPr>
      <w:tc>
        <w:tcPr>
          <w:tcW w:w="4686" w:type="dxa"/>
          <w:shd w:val="clear" w:color="auto" w:fill="4472C4" w:themeFill="accent1"/>
          <w:tcMar>
            <w:top w:w="0" w:type="dxa"/>
            <w:bottom w:w="0" w:type="dxa"/>
          </w:tcMar>
        </w:tcPr>
        <w:p w14:paraId="32385C3A" w14:textId="77777777" w:rsidR="00520901" w:rsidRDefault="0052090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736DA5D" w14:textId="77777777" w:rsidR="00520901" w:rsidRDefault="00520901">
          <w:pPr>
            <w:pStyle w:val="Header"/>
            <w:tabs>
              <w:tab w:val="clear" w:pos="4680"/>
              <w:tab w:val="clear" w:pos="9360"/>
            </w:tabs>
            <w:jc w:val="right"/>
            <w:rPr>
              <w:caps/>
              <w:sz w:val="18"/>
            </w:rPr>
          </w:pPr>
        </w:p>
      </w:tc>
    </w:tr>
    <w:tr w:rsidR="00520901" w:rsidRPr="00520901" w14:paraId="1DCB1A56" w14:textId="77777777">
      <w:trPr>
        <w:jc w:val="center"/>
      </w:trPr>
      <w:sdt>
        <w:sdtPr>
          <w:rPr>
            <w:b/>
            <w:bCs/>
            <w:caps/>
            <w:sz w:val="18"/>
            <w:szCs w:val="18"/>
          </w:rPr>
          <w:alias w:val="Author"/>
          <w:tag w:val=""/>
          <w:id w:val="1534151868"/>
          <w:placeholder>
            <w:docPart w:val="4169A8142B8F4D0DB7532C034249D20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A51D678" w14:textId="0241D619" w:rsidR="00520901" w:rsidRDefault="00386E64">
              <w:pPr>
                <w:pStyle w:val="Footer"/>
                <w:tabs>
                  <w:tab w:val="clear" w:pos="4680"/>
                  <w:tab w:val="clear" w:pos="9360"/>
                </w:tabs>
                <w:rPr>
                  <w:caps/>
                  <w:color w:val="808080" w:themeColor="background1" w:themeShade="80"/>
                  <w:sz w:val="18"/>
                  <w:szCs w:val="18"/>
                </w:rPr>
              </w:pPr>
              <w:r w:rsidRPr="00386E64">
                <w:rPr>
                  <w:b/>
                  <w:bCs/>
                  <w:caps/>
                  <w:sz w:val="18"/>
                  <w:szCs w:val="18"/>
                </w:rPr>
                <w:t>Crime Rate Analysis in Toronto</w:t>
              </w:r>
            </w:p>
          </w:tc>
        </w:sdtContent>
      </w:sdt>
      <w:tc>
        <w:tcPr>
          <w:tcW w:w="4674" w:type="dxa"/>
          <w:shd w:val="clear" w:color="auto" w:fill="auto"/>
          <w:vAlign w:val="center"/>
        </w:tcPr>
        <w:p w14:paraId="609DB8E5" w14:textId="77777777" w:rsidR="00520901" w:rsidRPr="00520901" w:rsidRDefault="00520901">
          <w:pPr>
            <w:pStyle w:val="Footer"/>
            <w:tabs>
              <w:tab w:val="clear" w:pos="4680"/>
              <w:tab w:val="clear" w:pos="9360"/>
            </w:tabs>
            <w:jc w:val="right"/>
            <w:rPr>
              <w:b/>
              <w:bCs/>
              <w:caps/>
              <w:color w:val="808080" w:themeColor="background1" w:themeShade="80"/>
              <w:sz w:val="18"/>
              <w:szCs w:val="18"/>
            </w:rPr>
          </w:pPr>
          <w:r w:rsidRPr="00520901">
            <w:rPr>
              <w:b/>
              <w:bCs/>
              <w:caps/>
              <w:sz w:val="18"/>
              <w:szCs w:val="18"/>
            </w:rPr>
            <w:fldChar w:fldCharType="begin"/>
          </w:r>
          <w:r w:rsidRPr="00520901">
            <w:rPr>
              <w:b/>
              <w:bCs/>
              <w:caps/>
              <w:sz w:val="18"/>
              <w:szCs w:val="18"/>
            </w:rPr>
            <w:instrText xml:space="preserve"> PAGE   \* MERGEFORMAT </w:instrText>
          </w:r>
          <w:r w:rsidRPr="00520901">
            <w:rPr>
              <w:b/>
              <w:bCs/>
              <w:caps/>
              <w:sz w:val="18"/>
              <w:szCs w:val="18"/>
            </w:rPr>
            <w:fldChar w:fldCharType="separate"/>
          </w:r>
          <w:r w:rsidRPr="00520901">
            <w:rPr>
              <w:b/>
              <w:bCs/>
              <w:caps/>
              <w:noProof/>
              <w:sz w:val="18"/>
              <w:szCs w:val="18"/>
            </w:rPr>
            <w:t>2</w:t>
          </w:r>
          <w:r w:rsidRPr="00520901">
            <w:rPr>
              <w:b/>
              <w:bCs/>
              <w:caps/>
              <w:noProof/>
              <w:sz w:val="18"/>
              <w:szCs w:val="18"/>
            </w:rPr>
            <w:fldChar w:fldCharType="end"/>
          </w:r>
        </w:p>
      </w:tc>
    </w:tr>
  </w:tbl>
  <w:p w14:paraId="1AB879A9" w14:textId="77777777" w:rsidR="00520901" w:rsidRDefault="0052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94A9F" w14:textId="77777777" w:rsidR="003E40D8" w:rsidRDefault="003E40D8" w:rsidP="00520901">
      <w:pPr>
        <w:spacing w:after="0"/>
      </w:pPr>
      <w:r>
        <w:separator/>
      </w:r>
    </w:p>
  </w:footnote>
  <w:footnote w:type="continuationSeparator" w:id="0">
    <w:p w14:paraId="122F6EFA" w14:textId="77777777" w:rsidR="003E40D8" w:rsidRDefault="003E40D8" w:rsidP="005209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5FCC3" w14:textId="7DFE3AF3" w:rsidR="00520901" w:rsidRPr="00520901" w:rsidRDefault="00520901">
    <w:pPr>
      <w:pStyle w:val="Header"/>
      <w:rPr>
        <w:b/>
        <w:bCs/>
      </w:rPr>
    </w:pPr>
    <w:r w:rsidRPr="00520901">
      <w:rPr>
        <w:b/>
        <w:bCs/>
      </w:rPr>
      <w:t>Group3 – DAB301-23F-001</w:t>
    </w:r>
    <w:r w:rsidRPr="00520901">
      <w:rPr>
        <w:b/>
        <w:bCs/>
      </w:rPr>
      <w:ptab w:relativeTo="margin" w:alignment="center" w:leader="none"/>
    </w:r>
    <w:r>
      <w:rPr>
        <w:b/>
        <w:bCs/>
      </w:rPr>
      <w:t xml:space="preserve">                                    </w:t>
    </w:r>
    <w:r w:rsidRPr="00520901">
      <w:rPr>
        <w:b/>
        <w:bCs/>
      </w:rPr>
      <w:t>Project Management Analytics – St. Clair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C17"/>
    <w:multiLevelType w:val="hybridMultilevel"/>
    <w:tmpl w:val="58A4DC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4917004"/>
    <w:multiLevelType w:val="hybridMultilevel"/>
    <w:tmpl w:val="381E65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7F0187"/>
    <w:multiLevelType w:val="hybridMultilevel"/>
    <w:tmpl w:val="93C6C0F4"/>
    <w:lvl w:ilvl="0" w:tplc="594AED58">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17BD5"/>
    <w:multiLevelType w:val="hybridMultilevel"/>
    <w:tmpl w:val="DF30F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2000F"/>
    <w:multiLevelType w:val="hybridMultilevel"/>
    <w:tmpl w:val="E04AF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2761C"/>
    <w:multiLevelType w:val="hybridMultilevel"/>
    <w:tmpl w:val="ADD09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65F4D"/>
    <w:multiLevelType w:val="hybridMultilevel"/>
    <w:tmpl w:val="B4A4A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A15B14"/>
    <w:multiLevelType w:val="hybridMultilevel"/>
    <w:tmpl w:val="CD84D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0F3292"/>
    <w:multiLevelType w:val="hybridMultilevel"/>
    <w:tmpl w:val="A5D0BFF8"/>
    <w:lvl w:ilvl="0" w:tplc="7B86499C">
      <w:start w:val="1"/>
      <w:numFmt w:val="bullet"/>
      <w:lvlText w:val=""/>
      <w:lvlJc w:val="left"/>
      <w:pPr>
        <w:ind w:left="360" w:hanging="360"/>
      </w:pPr>
      <w:rPr>
        <w:rFonts w:ascii="Wingdings" w:hAnsi="Wingdings" w:hint="default"/>
        <w:color w:val="2F5496"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FC1335"/>
    <w:multiLevelType w:val="hybridMultilevel"/>
    <w:tmpl w:val="0BF86A30"/>
    <w:lvl w:ilvl="0" w:tplc="594AED58">
      <w:start w:val="1"/>
      <w:numFmt w:val="bullet"/>
      <w:lvlText w:val=""/>
      <w:lvlJc w:val="left"/>
      <w:pPr>
        <w:ind w:left="360" w:hanging="360"/>
      </w:pPr>
      <w:rPr>
        <w:rFonts w:ascii="Wingdings" w:hAnsi="Wingdings" w:hint="default"/>
        <w:color w:val="4472C4"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582386"/>
    <w:multiLevelType w:val="hybridMultilevel"/>
    <w:tmpl w:val="152E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5513C"/>
    <w:multiLevelType w:val="hybridMultilevel"/>
    <w:tmpl w:val="B9AE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6099B"/>
    <w:multiLevelType w:val="hybridMultilevel"/>
    <w:tmpl w:val="BD502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D5884"/>
    <w:multiLevelType w:val="hybridMultilevel"/>
    <w:tmpl w:val="415A8B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8FB630B"/>
    <w:multiLevelType w:val="hybridMultilevel"/>
    <w:tmpl w:val="C486C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33316F"/>
    <w:multiLevelType w:val="hybridMultilevel"/>
    <w:tmpl w:val="55DE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D448E"/>
    <w:multiLevelType w:val="hybridMultilevel"/>
    <w:tmpl w:val="675492B2"/>
    <w:lvl w:ilvl="0" w:tplc="1F86B6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A6C48"/>
    <w:multiLevelType w:val="hybridMultilevel"/>
    <w:tmpl w:val="791CC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71EBB"/>
    <w:multiLevelType w:val="hybridMultilevel"/>
    <w:tmpl w:val="4E185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404E2"/>
    <w:multiLevelType w:val="hybridMultilevel"/>
    <w:tmpl w:val="1F767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00176"/>
    <w:multiLevelType w:val="hybridMultilevel"/>
    <w:tmpl w:val="ED0E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202E3"/>
    <w:multiLevelType w:val="hybridMultilevel"/>
    <w:tmpl w:val="CA2C8972"/>
    <w:lvl w:ilvl="0" w:tplc="10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2415B"/>
    <w:multiLevelType w:val="hybridMultilevel"/>
    <w:tmpl w:val="FC747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BDB45E1"/>
    <w:multiLevelType w:val="hybridMultilevel"/>
    <w:tmpl w:val="FB462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C192F4C"/>
    <w:multiLevelType w:val="hybridMultilevel"/>
    <w:tmpl w:val="759AFE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AB45537"/>
    <w:multiLevelType w:val="hybridMultilevel"/>
    <w:tmpl w:val="12AA7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155CD6"/>
    <w:multiLevelType w:val="hybridMultilevel"/>
    <w:tmpl w:val="8E283B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D3F6A1F"/>
    <w:multiLevelType w:val="hybridMultilevel"/>
    <w:tmpl w:val="4A82E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F457F"/>
    <w:multiLevelType w:val="hybridMultilevel"/>
    <w:tmpl w:val="AEAED11A"/>
    <w:lvl w:ilvl="0" w:tplc="10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36557">
    <w:abstractNumId w:val="8"/>
  </w:num>
  <w:num w:numId="2" w16cid:durableId="482702043">
    <w:abstractNumId w:val="9"/>
  </w:num>
  <w:num w:numId="3" w16cid:durableId="1586305414">
    <w:abstractNumId w:val="2"/>
  </w:num>
  <w:num w:numId="4" w16cid:durableId="2056810720">
    <w:abstractNumId w:val="21"/>
  </w:num>
  <w:num w:numId="5" w16cid:durableId="631181535">
    <w:abstractNumId w:val="28"/>
  </w:num>
  <w:num w:numId="6" w16cid:durableId="1202088281">
    <w:abstractNumId w:val="22"/>
  </w:num>
  <w:num w:numId="7" w16cid:durableId="918366551">
    <w:abstractNumId w:val="24"/>
  </w:num>
  <w:num w:numId="8" w16cid:durableId="1872113521">
    <w:abstractNumId w:val="0"/>
  </w:num>
  <w:num w:numId="9" w16cid:durableId="1641884681">
    <w:abstractNumId w:val="7"/>
  </w:num>
  <w:num w:numId="10" w16cid:durableId="419906986">
    <w:abstractNumId w:val="23"/>
  </w:num>
  <w:num w:numId="11" w16cid:durableId="290793754">
    <w:abstractNumId w:val="1"/>
  </w:num>
  <w:num w:numId="12" w16cid:durableId="210117404">
    <w:abstractNumId w:val="10"/>
  </w:num>
  <w:num w:numId="13" w16cid:durableId="1503814626">
    <w:abstractNumId w:val="15"/>
  </w:num>
  <w:num w:numId="14" w16cid:durableId="101385376">
    <w:abstractNumId w:val="11"/>
  </w:num>
  <w:num w:numId="15" w16cid:durableId="1707755347">
    <w:abstractNumId w:val="16"/>
  </w:num>
  <w:num w:numId="16" w16cid:durableId="675763539">
    <w:abstractNumId w:val="3"/>
  </w:num>
  <w:num w:numId="17" w16cid:durableId="2128163021">
    <w:abstractNumId w:val="26"/>
  </w:num>
  <w:num w:numId="18" w16cid:durableId="1365715197">
    <w:abstractNumId w:val="13"/>
  </w:num>
  <w:num w:numId="19" w16cid:durableId="28801275">
    <w:abstractNumId w:val="20"/>
  </w:num>
  <w:num w:numId="20" w16cid:durableId="55907796">
    <w:abstractNumId w:val="25"/>
  </w:num>
  <w:num w:numId="21" w16cid:durableId="1213006043">
    <w:abstractNumId w:val="5"/>
  </w:num>
  <w:num w:numId="22" w16cid:durableId="1343898723">
    <w:abstractNumId w:val="18"/>
  </w:num>
  <w:num w:numId="23" w16cid:durableId="1211066676">
    <w:abstractNumId w:val="17"/>
  </w:num>
  <w:num w:numId="24" w16cid:durableId="1334188309">
    <w:abstractNumId w:val="27"/>
  </w:num>
  <w:num w:numId="25" w16cid:durableId="2106337069">
    <w:abstractNumId w:val="14"/>
  </w:num>
  <w:num w:numId="26" w16cid:durableId="81802196">
    <w:abstractNumId w:val="6"/>
  </w:num>
  <w:num w:numId="27" w16cid:durableId="805700191">
    <w:abstractNumId w:val="12"/>
  </w:num>
  <w:num w:numId="28" w16cid:durableId="914900713">
    <w:abstractNumId w:val="4"/>
  </w:num>
  <w:num w:numId="29" w16cid:durableId="18134007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MrIwszQ1NTCzMLBQ0lEKTi0uzszPAykwqgUAUc1n2CwAAAA="/>
  </w:docVars>
  <w:rsids>
    <w:rsidRoot w:val="00205A29"/>
    <w:rsid w:val="000E6816"/>
    <w:rsid w:val="000F3FA6"/>
    <w:rsid w:val="00195AD6"/>
    <w:rsid w:val="001B143F"/>
    <w:rsid w:val="001F2D36"/>
    <w:rsid w:val="00205A29"/>
    <w:rsid w:val="002349DD"/>
    <w:rsid w:val="00240DDA"/>
    <w:rsid w:val="002745BB"/>
    <w:rsid w:val="00361E85"/>
    <w:rsid w:val="00386E64"/>
    <w:rsid w:val="003E40D8"/>
    <w:rsid w:val="003E4D92"/>
    <w:rsid w:val="00405529"/>
    <w:rsid w:val="00422A71"/>
    <w:rsid w:val="0045557B"/>
    <w:rsid w:val="004B2345"/>
    <w:rsid w:val="00520901"/>
    <w:rsid w:val="00596311"/>
    <w:rsid w:val="005A49AC"/>
    <w:rsid w:val="00614961"/>
    <w:rsid w:val="0063338E"/>
    <w:rsid w:val="00652601"/>
    <w:rsid w:val="00710840"/>
    <w:rsid w:val="00755F5E"/>
    <w:rsid w:val="00861C1E"/>
    <w:rsid w:val="00A73D7C"/>
    <w:rsid w:val="00AC50A0"/>
    <w:rsid w:val="00B82165"/>
    <w:rsid w:val="00BA5900"/>
    <w:rsid w:val="00C040BD"/>
    <w:rsid w:val="00C07003"/>
    <w:rsid w:val="00C34E65"/>
    <w:rsid w:val="00C8204F"/>
    <w:rsid w:val="00CD4F83"/>
    <w:rsid w:val="00D502D7"/>
    <w:rsid w:val="00D535FC"/>
    <w:rsid w:val="00D5554B"/>
    <w:rsid w:val="00D574EE"/>
    <w:rsid w:val="00DC39AA"/>
    <w:rsid w:val="00E664CC"/>
    <w:rsid w:val="00E70CDE"/>
    <w:rsid w:val="00E75056"/>
    <w:rsid w:val="00E81D2D"/>
    <w:rsid w:val="00F57650"/>
    <w:rsid w:val="00FE3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0ADF2"/>
  <w15:chartTrackingRefBased/>
  <w15:docId w15:val="{4DC8D77B-83B2-4939-9650-9E0A265C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29"/>
    <w:pPr>
      <w:spacing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205A2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5A29"/>
    <w:pPr>
      <w:keepNext/>
      <w:keepLines/>
      <w:spacing w:before="40" w:after="0"/>
      <w:jc w:val="left"/>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A29"/>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205A29"/>
    <w:rPr>
      <w:rFonts w:ascii="Times New Roman" w:eastAsiaTheme="majorEastAsia" w:hAnsi="Times New Roman" w:cstheme="majorBidi"/>
      <w:b/>
      <w:sz w:val="28"/>
      <w:szCs w:val="26"/>
      <w:lang w:val="en-US"/>
    </w:rPr>
  </w:style>
  <w:style w:type="paragraph" w:styleId="ListParagraph">
    <w:name w:val="List Paragraph"/>
    <w:basedOn w:val="Normal"/>
    <w:uiPriority w:val="34"/>
    <w:qFormat/>
    <w:rsid w:val="00205A29"/>
    <w:pPr>
      <w:spacing w:before="120" w:after="120" w:line="259" w:lineRule="auto"/>
      <w:ind w:left="720"/>
      <w:contextualSpacing/>
    </w:pPr>
  </w:style>
  <w:style w:type="paragraph" w:styleId="BodyText">
    <w:name w:val="Body Text"/>
    <w:basedOn w:val="Normal"/>
    <w:link w:val="BodyTextChar"/>
    <w:uiPriority w:val="1"/>
    <w:qFormat/>
    <w:rsid w:val="00205A29"/>
    <w:pPr>
      <w:widowControl w:val="0"/>
      <w:autoSpaceDE w:val="0"/>
      <w:autoSpaceDN w:val="0"/>
      <w:spacing w:after="0"/>
    </w:pPr>
    <w:rPr>
      <w:rFonts w:eastAsia="Carlito" w:cs="Carlito"/>
    </w:rPr>
  </w:style>
  <w:style w:type="character" w:customStyle="1" w:styleId="BodyTextChar">
    <w:name w:val="Body Text Char"/>
    <w:basedOn w:val="DefaultParagraphFont"/>
    <w:link w:val="BodyText"/>
    <w:uiPriority w:val="1"/>
    <w:rsid w:val="00205A29"/>
    <w:rPr>
      <w:rFonts w:ascii="Times New Roman" w:eastAsia="Carlito" w:hAnsi="Times New Roman" w:cs="Carlito"/>
      <w:sz w:val="24"/>
      <w:lang w:val="en-US"/>
    </w:rPr>
  </w:style>
  <w:style w:type="paragraph" w:customStyle="1" w:styleId="TableParagraph">
    <w:name w:val="Table Paragraph"/>
    <w:basedOn w:val="Normal"/>
    <w:uiPriority w:val="1"/>
    <w:qFormat/>
    <w:rsid w:val="00205A29"/>
    <w:pPr>
      <w:widowControl w:val="0"/>
      <w:autoSpaceDE w:val="0"/>
      <w:autoSpaceDN w:val="0"/>
      <w:spacing w:after="0"/>
      <w:ind w:left="107"/>
      <w:jc w:val="left"/>
    </w:pPr>
    <w:rPr>
      <w:rFonts w:eastAsia="Arial" w:cs="Arial"/>
      <w:sz w:val="22"/>
    </w:rPr>
  </w:style>
  <w:style w:type="paragraph" w:styleId="Header">
    <w:name w:val="header"/>
    <w:basedOn w:val="Normal"/>
    <w:link w:val="HeaderChar"/>
    <w:uiPriority w:val="99"/>
    <w:unhideWhenUsed/>
    <w:rsid w:val="00520901"/>
    <w:pPr>
      <w:tabs>
        <w:tab w:val="center" w:pos="4680"/>
        <w:tab w:val="right" w:pos="9360"/>
      </w:tabs>
      <w:spacing w:after="0"/>
    </w:pPr>
  </w:style>
  <w:style w:type="character" w:customStyle="1" w:styleId="HeaderChar">
    <w:name w:val="Header Char"/>
    <w:basedOn w:val="DefaultParagraphFont"/>
    <w:link w:val="Header"/>
    <w:uiPriority w:val="99"/>
    <w:rsid w:val="00520901"/>
    <w:rPr>
      <w:rFonts w:ascii="Times New Roman" w:hAnsi="Times New Roman"/>
      <w:sz w:val="24"/>
      <w:lang w:val="en-US"/>
    </w:rPr>
  </w:style>
  <w:style w:type="paragraph" w:styleId="Footer">
    <w:name w:val="footer"/>
    <w:basedOn w:val="Normal"/>
    <w:link w:val="FooterChar"/>
    <w:uiPriority w:val="99"/>
    <w:unhideWhenUsed/>
    <w:rsid w:val="00520901"/>
    <w:pPr>
      <w:tabs>
        <w:tab w:val="center" w:pos="4680"/>
        <w:tab w:val="right" w:pos="9360"/>
      </w:tabs>
      <w:spacing w:after="0"/>
    </w:pPr>
  </w:style>
  <w:style w:type="character" w:customStyle="1" w:styleId="FooterChar">
    <w:name w:val="Footer Char"/>
    <w:basedOn w:val="DefaultParagraphFont"/>
    <w:link w:val="Footer"/>
    <w:uiPriority w:val="99"/>
    <w:rsid w:val="00520901"/>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7803">
      <w:bodyDiv w:val="1"/>
      <w:marLeft w:val="0"/>
      <w:marRight w:val="0"/>
      <w:marTop w:val="0"/>
      <w:marBottom w:val="0"/>
      <w:divBdr>
        <w:top w:val="none" w:sz="0" w:space="0" w:color="auto"/>
        <w:left w:val="none" w:sz="0" w:space="0" w:color="auto"/>
        <w:bottom w:val="none" w:sz="0" w:space="0" w:color="auto"/>
        <w:right w:val="none" w:sz="0" w:space="0" w:color="auto"/>
      </w:divBdr>
    </w:div>
    <w:div w:id="12579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69A8142B8F4D0DB7532C034249D201"/>
        <w:category>
          <w:name w:val="General"/>
          <w:gallery w:val="placeholder"/>
        </w:category>
        <w:types>
          <w:type w:val="bbPlcHdr"/>
        </w:types>
        <w:behaviors>
          <w:behavior w:val="content"/>
        </w:behaviors>
        <w:guid w:val="{6206E458-64C0-4ABD-8211-F1ED8D337D8D}"/>
      </w:docPartPr>
      <w:docPartBody>
        <w:p w:rsidR="009C37EC" w:rsidRDefault="008F3908" w:rsidP="008F3908">
          <w:pPr>
            <w:pStyle w:val="4169A8142B8F4D0DB7532C034249D20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08"/>
    <w:rsid w:val="000354F1"/>
    <w:rsid w:val="001A696A"/>
    <w:rsid w:val="002A61FF"/>
    <w:rsid w:val="002F5724"/>
    <w:rsid w:val="004A4E5B"/>
    <w:rsid w:val="006A6681"/>
    <w:rsid w:val="008F3908"/>
    <w:rsid w:val="009C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908"/>
    <w:rPr>
      <w:color w:val="808080"/>
    </w:rPr>
  </w:style>
  <w:style w:type="paragraph" w:customStyle="1" w:styleId="4169A8142B8F4D0DB7532C034249D201">
    <w:name w:val="4169A8142B8F4D0DB7532C034249D201"/>
    <w:rsid w:val="008F39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Crime Rate Analysis in Toronto</dc:creator>
  <cp:keywords/>
  <dc:description/>
  <cp:lastModifiedBy>Nga Le Yen</cp:lastModifiedBy>
  <cp:revision>13</cp:revision>
  <dcterms:created xsi:type="dcterms:W3CDTF">2023-11-23T02:37:00Z</dcterms:created>
  <dcterms:modified xsi:type="dcterms:W3CDTF">2023-12-08T04:33:00Z</dcterms:modified>
</cp:coreProperties>
</file>