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7756" w14:textId="3F4D0704" w:rsidR="00AD4B9C" w:rsidRDefault="00EA3B30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EA3B30">
        <w:rPr>
          <w:rFonts w:ascii="HelveticaNeueLT Std Med" w:hAnsi="HelveticaNeueLT Std Med" w:cs="Arial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2CBFCD" wp14:editId="5B1CB220">
                <wp:simplePos x="0" y="0"/>
                <wp:positionH relativeFrom="margin">
                  <wp:posOffset>83820</wp:posOffset>
                </wp:positionH>
                <wp:positionV relativeFrom="paragraph">
                  <wp:posOffset>350520</wp:posOffset>
                </wp:positionV>
                <wp:extent cx="8221980" cy="289560"/>
                <wp:effectExtent l="0" t="0" r="7620" b="0"/>
                <wp:wrapSquare wrapText="bothSides"/>
                <wp:docPr id="819506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1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B37A7" w14:textId="12BCB9DB" w:rsidR="00EA3B30" w:rsidRDefault="00EA3B30" w:rsidP="00EA3B30">
                            <w:r w:rsidRPr="00EA3B30">
                              <w:rPr>
                                <w:b/>
                                <w:bCs/>
                              </w:rPr>
                              <w:t>Project Title:</w:t>
                            </w:r>
                            <w:r>
                              <w:t xml:space="preserve"> Crime Rate Analysis in Toronto                                                                                                                           </w:t>
                            </w:r>
                            <w:r w:rsidRPr="00EA3B30">
                              <w:rPr>
                                <w:b/>
                                <w:bCs/>
                              </w:rPr>
                              <w:t>Date Prepared</w:t>
                            </w:r>
                            <w:r>
                              <w:t>: 11/23/2020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CB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6pt;margin-top:27.6pt;width:647.4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" stroked="f">
                <v:textbox>
                  <w:txbxContent>
                    <w:p w14:paraId="6BDB37A7" w14:textId="12BCB9DB" w:rsidR="00EA3B30" w:rsidRDefault="00EA3B30" w:rsidP="00EA3B30">
                      <w:r w:rsidRPr="00EA3B30">
                        <w:rPr>
                          <w:b/>
                          <w:bCs/>
                        </w:rPr>
                        <w:t>Project Title:</w:t>
                      </w:r>
                      <w:r>
                        <w:t xml:space="preserve"> Crime Rate Analysis in Toronto                                                                                                                           </w:t>
                      </w:r>
                      <w:r w:rsidRPr="00EA3B30">
                        <w:rPr>
                          <w:b/>
                          <w:bCs/>
                        </w:rPr>
                        <w:t>Date Prepared</w:t>
                      </w:r>
                      <w:r>
                        <w:t>: 11/23/2020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B9C" w:rsidRPr="0045509E">
        <w:rPr>
          <w:rFonts w:ascii="HelveticaNeueLT Std Med" w:hAnsi="HelveticaNeueLT Std Med"/>
        </w:rPr>
        <w:t>LESSONS LEARNED</w:t>
      </w:r>
    </w:p>
    <w:tbl>
      <w:tblPr>
        <w:tblpPr w:leftFromText="180" w:rightFromText="180" w:vertAnchor="page" w:horzAnchor="margin" w:tblpXSpec="center" w:tblpY="2173"/>
        <w:tblW w:w="6946" w:type="dxa"/>
        <w:tblLook w:val="04A0" w:firstRow="1" w:lastRow="0" w:firstColumn="1" w:lastColumn="0" w:noHBand="0" w:noVBand="1"/>
      </w:tblPr>
      <w:tblGrid>
        <w:gridCol w:w="3060"/>
        <w:gridCol w:w="2127"/>
        <w:gridCol w:w="1759"/>
      </w:tblGrid>
      <w:tr w:rsidR="008C5272" w:rsidRPr="00331A5F" w14:paraId="0D9CD0CA" w14:textId="77777777" w:rsidTr="008C5272">
        <w:trPr>
          <w:trHeight w:val="42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0CFC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331A5F"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Group No: # 03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0F31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B9701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</w:tr>
      <w:tr w:rsidR="008C5272" w:rsidRPr="00331A5F" w14:paraId="20C03FDD" w14:textId="77777777" w:rsidTr="008C5272">
        <w:trPr>
          <w:trHeight w:val="420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9D8A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331A5F"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Team Members: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8DE7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A976E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</w:tr>
      <w:tr w:rsidR="008C5272" w:rsidRPr="00331A5F" w14:paraId="0BF0505D" w14:textId="77777777" w:rsidTr="008C5272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C027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FE5ADA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 xml:space="preserve">Srilakshmi </w:t>
            </w:r>
            <w:proofErr w:type="spellStart"/>
            <w:r w:rsidRPr="00331A5F"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>Gummadidala</w:t>
            </w:r>
            <w:proofErr w:type="spellEnd"/>
            <w:r w:rsidRPr="00331A5F"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>: 0803509</w:t>
            </w:r>
          </w:p>
        </w:tc>
      </w:tr>
      <w:tr w:rsidR="008C5272" w:rsidRPr="00331A5F" w14:paraId="06DE86F9" w14:textId="77777777" w:rsidTr="008C5272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BA4E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316DA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>Yen Nga Le: 0824817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0A533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</w:tr>
      <w:tr w:rsidR="008C5272" w:rsidRPr="00331A5F" w14:paraId="4D650DAC" w14:textId="77777777" w:rsidTr="008C5272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B216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AF3E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>Tehsin Shaikh:0831234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78850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</w:tr>
      <w:tr w:rsidR="008C5272" w:rsidRPr="00331A5F" w14:paraId="298EE51C" w14:textId="77777777" w:rsidTr="008C5272">
        <w:trPr>
          <w:trHeight w:val="29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A6A8F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6C48B" w14:textId="77777777" w:rsidR="008C5272" w:rsidRPr="00331A5F" w:rsidRDefault="008C5272" w:rsidP="008C527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</w:pPr>
            <w:r w:rsidRPr="00331A5F"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>Vinod Solom</w:t>
            </w:r>
            <w:r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>o</w:t>
            </w:r>
            <w:r w:rsidRPr="00331A5F">
              <w:rPr>
                <w:rFonts w:eastAsia="Times New Roman" w:cs="Calibri"/>
                <w:b/>
                <w:bCs/>
                <w:color w:val="000000"/>
                <w:lang w:val="en-CA" w:eastAsia="en-CA"/>
              </w:rPr>
              <w:t>n Santhakumar: 0821990</w:t>
            </w:r>
          </w:p>
        </w:tc>
      </w:tr>
    </w:tbl>
    <w:p w14:paraId="7F411C44" w14:textId="77777777" w:rsidR="00EA3B30" w:rsidRDefault="00EA3B30" w:rsidP="00EA3B30"/>
    <w:p w14:paraId="1A747084" w14:textId="77777777" w:rsidR="008C5272" w:rsidRDefault="008C5272" w:rsidP="00EA3B30"/>
    <w:p w14:paraId="1783C764" w14:textId="77777777" w:rsidR="008C5272" w:rsidRPr="00EA3B30" w:rsidRDefault="008C5272" w:rsidP="00EA3B30"/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1E3147" w14:paraId="4AD9AC32" w14:textId="77777777" w:rsidTr="00B0744F">
        <w:trPr>
          <w:trHeight w:val="595"/>
        </w:trPr>
        <w:tc>
          <w:tcPr>
            <w:tcW w:w="13068" w:type="dxa"/>
            <w:vAlign w:val="bottom"/>
          </w:tcPr>
          <w:p w14:paraId="57F62E3A" w14:textId="77777777" w:rsidR="008C5272" w:rsidRDefault="008C5272" w:rsidP="00EA3B30">
            <w:pPr>
              <w:tabs>
                <w:tab w:val="left" w:pos="13020"/>
              </w:tabs>
              <w:spacing w:line="240" w:lineRule="auto"/>
              <w:rPr>
                <w:rFonts w:ascii="HelveticaNeueLT Std Med" w:hAnsi="HelveticaNeueLT Std Med" w:cs="Arial"/>
                <w:b/>
              </w:rPr>
            </w:pPr>
          </w:p>
          <w:p w14:paraId="47FE0DF6" w14:textId="77777777" w:rsidR="008C5272" w:rsidRDefault="008C5272" w:rsidP="00EA3B30">
            <w:pPr>
              <w:tabs>
                <w:tab w:val="left" w:pos="13020"/>
              </w:tabs>
              <w:spacing w:line="240" w:lineRule="auto"/>
              <w:rPr>
                <w:rFonts w:ascii="HelveticaNeueLT Std Med" w:hAnsi="HelveticaNeueLT Std Med" w:cs="Arial"/>
                <w:b/>
              </w:rPr>
            </w:pPr>
          </w:p>
          <w:p w14:paraId="26BE4EA9" w14:textId="77777777" w:rsidR="008C5272" w:rsidRDefault="008C5272" w:rsidP="00EA3B30">
            <w:pPr>
              <w:tabs>
                <w:tab w:val="left" w:pos="13020"/>
              </w:tabs>
              <w:spacing w:line="240" w:lineRule="auto"/>
              <w:rPr>
                <w:rFonts w:ascii="HelveticaNeueLT Std Med" w:hAnsi="HelveticaNeueLT Std Med" w:cs="Arial"/>
                <w:b/>
              </w:rPr>
            </w:pPr>
          </w:p>
          <w:p w14:paraId="3C730B33" w14:textId="77777777" w:rsidR="008C5272" w:rsidRDefault="008C5272" w:rsidP="00EA3B30">
            <w:pPr>
              <w:tabs>
                <w:tab w:val="left" w:pos="13020"/>
              </w:tabs>
              <w:spacing w:line="240" w:lineRule="auto"/>
              <w:rPr>
                <w:rFonts w:ascii="HelveticaNeueLT Std Med" w:hAnsi="HelveticaNeueLT Std Med" w:cs="Arial"/>
                <w:b/>
              </w:rPr>
            </w:pPr>
          </w:p>
          <w:p w14:paraId="40DE2936" w14:textId="77777777" w:rsidR="00AD4B9C" w:rsidRDefault="00AD4B9C" w:rsidP="00EA3B30">
            <w:pPr>
              <w:tabs>
                <w:tab w:val="left" w:pos="13020"/>
              </w:tabs>
              <w:spacing w:line="240" w:lineRule="auto"/>
              <w:rPr>
                <w:rFonts w:ascii="HelveticaNeueLT Std Med" w:hAnsi="HelveticaNeueLT Std Med" w:cs="Arial"/>
                <w:b/>
              </w:rPr>
            </w:pPr>
            <w:r w:rsidRPr="00657D9F">
              <w:rPr>
                <w:rFonts w:ascii="HelveticaNeueLT Std Med" w:hAnsi="HelveticaNeueLT Std Med" w:cs="Arial"/>
                <w:b/>
              </w:rPr>
              <w:t>Project Performance Analysis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0"/>
              <w:gridCol w:w="4281"/>
              <w:gridCol w:w="4281"/>
            </w:tblGrid>
            <w:tr w:rsidR="008C5272" w14:paraId="6F1ED369" w14:textId="77777777" w:rsidTr="008C5272">
              <w:tc>
                <w:tcPr>
                  <w:tcW w:w="4280" w:type="dxa"/>
                </w:tcPr>
                <w:p w14:paraId="23418F66" w14:textId="77777777" w:rsidR="008C5272" w:rsidRDefault="008C5272" w:rsidP="00EA3B30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</w:tcPr>
                <w:p w14:paraId="2526FCB8" w14:textId="77777777" w:rsidR="008C5272" w:rsidRDefault="008C5272" w:rsidP="00EA3B30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</w:tcPr>
                <w:p w14:paraId="63B9EF51" w14:textId="77777777" w:rsidR="008C5272" w:rsidRDefault="008C5272" w:rsidP="00EA3B30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5F2B07B6" w14:textId="77777777" w:rsidTr="004F3F69">
              <w:tc>
                <w:tcPr>
                  <w:tcW w:w="4280" w:type="dxa"/>
                  <w:vAlign w:val="center"/>
                </w:tcPr>
                <w:p w14:paraId="0CA14CF2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center"/>
                </w:tcPr>
                <w:p w14:paraId="2311A5AD" w14:textId="656D1BC6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1E3147">
                    <w:rPr>
                      <w:rFonts w:ascii="HelveticaNeueLT Std Med" w:hAnsi="HelveticaNeueLT Std Med" w:cs="Arial"/>
                      <w:b/>
                      <w:sz w:val="20"/>
                    </w:rPr>
                    <w:t>What Worked Well</w:t>
                  </w:r>
                </w:p>
              </w:tc>
              <w:tc>
                <w:tcPr>
                  <w:tcW w:w="4281" w:type="dxa"/>
                  <w:vAlign w:val="center"/>
                </w:tcPr>
                <w:p w14:paraId="770D9571" w14:textId="25CF6CE6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1E3147">
                    <w:rPr>
                      <w:rFonts w:ascii="HelveticaNeueLT Std Med" w:hAnsi="HelveticaNeueLT Std Med" w:cs="Arial"/>
                      <w:b/>
                      <w:sz w:val="20"/>
                    </w:rPr>
                    <w:t>What Can Be Improved</w:t>
                  </w:r>
                </w:p>
              </w:tc>
            </w:tr>
            <w:tr w:rsidR="008C5272" w14:paraId="765322E6" w14:textId="77777777" w:rsidTr="008C5272">
              <w:trPr>
                <w:trHeight w:val="745"/>
              </w:trPr>
              <w:tc>
                <w:tcPr>
                  <w:tcW w:w="4280" w:type="dxa"/>
                  <w:vAlign w:val="center"/>
                </w:tcPr>
                <w:p w14:paraId="10D3AE1B" w14:textId="21917199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Requirements definition and management</w:t>
                  </w:r>
                </w:p>
              </w:tc>
              <w:tc>
                <w:tcPr>
                  <w:tcW w:w="4281" w:type="dxa"/>
                  <w:vAlign w:val="center"/>
                </w:tcPr>
                <w:p w14:paraId="23CB053F" w14:textId="63BFBD5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hyperlink w:anchor="A1" w:tooltip="List any practices or incidents that were effective in defining and managing requirements." w:history="1">
                    <w:r w:rsidRPr="008606A1">
                      <w:rPr>
                        <w:rFonts w:cs="Calibri"/>
                        <w:color w:val="000000"/>
                      </w:rPr>
                      <w:t>A1</w:t>
                    </w:r>
                  </w:hyperlink>
                  <w:r w:rsidRPr="008606A1">
                    <w:rPr>
                      <w:rFonts w:cs="Calibri"/>
                      <w:color w:val="000000"/>
                    </w:rPr>
                    <w:t>: Clear articulation of data sources</w:t>
                  </w:r>
                </w:p>
              </w:tc>
              <w:tc>
                <w:tcPr>
                  <w:tcW w:w="4281" w:type="dxa"/>
                  <w:vAlign w:val="center"/>
                </w:tcPr>
                <w:p w14:paraId="3E9507A5" w14:textId="4DCFACBD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hyperlink w:anchor="A2" w:tooltip="List any practices or incidents that can be improved in defining and managing requirements." w:history="1">
                    <w:r w:rsidRPr="008606A1">
                      <w:rPr>
                        <w:rFonts w:cs="Calibri"/>
                        <w:color w:val="000000"/>
                      </w:rPr>
                      <w:t>A2</w:t>
                    </w:r>
                  </w:hyperlink>
                  <w:r w:rsidRPr="008606A1">
                    <w:rPr>
                      <w:rFonts w:cs="Calibri"/>
                      <w:color w:val="000000"/>
                    </w:rPr>
                    <w:t>: Enhance collaboration for in-depth requirement gathering</w:t>
                  </w:r>
                </w:p>
              </w:tc>
            </w:tr>
            <w:tr w:rsidR="008C5272" w14:paraId="036A770A" w14:textId="77777777" w:rsidTr="004F3F69">
              <w:tc>
                <w:tcPr>
                  <w:tcW w:w="4280" w:type="dxa"/>
                  <w:vAlign w:val="center"/>
                </w:tcPr>
                <w:p w14:paraId="6E6EC936" w14:textId="3322AB59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Scope definition and management</w:t>
                  </w:r>
                </w:p>
              </w:tc>
              <w:tc>
                <w:tcPr>
                  <w:tcW w:w="4281" w:type="dxa"/>
                  <w:vAlign w:val="bottom"/>
                </w:tcPr>
                <w:p w14:paraId="54144342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B1: Well-established project boundaries</w:t>
                  </w:r>
                </w:p>
                <w:p w14:paraId="2B2A1FF8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28651139" w14:textId="45F79709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B2: Strengthen change control </w:t>
                  </w:r>
                  <w:r w:rsidR="00DE71D9">
                    <w:rPr>
                      <w:rFonts w:cs="Calibri"/>
                      <w:color w:val="000000"/>
                    </w:rPr>
                    <w:t>mechanisms.</w:t>
                  </w:r>
                </w:p>
                <w:p w14:paraId="0A19309C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65424225" w14:textId="77777777" w:rsidTr="004F3F69">
              <w:tc>
                <w:tcPr>
                  <w:tcW w:w="4280" w:type="dxa"/>
                  <w:vAlign w:val="center"/>
                </w:tcPr>
                <w:p w14:paraId="26656E1C" w14:textId="48526DCE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Schedule development and control</w:t>
                  </w:r>
                </w:p>
              </w:tc>
              <w:tc>
                <w:tcPr>
                  <w:tcW w:w="4281" w:type="dxa"/>
                  <w:vAlign w:val="bottom"/>
                </w:tcPr>
                <w:p w14:paraId="1D4B5739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C1: Timely progress in accordance with the project plan</w:t>
                  </w:r>
                </w:p>
                <w:p w14:paraId="1C3DF9D9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6E5DE1F2" w14:textId="167220B2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C2: Improve contingency planning for unforeseen </w:t>
                  </w:r>
                  <w:r w:rsidR="00DE71D9">
                    <w:rPr>
                      <w:rFonts w:cs="Calibri"/>
                      <w:color w:val="000000"/>
                    </w:rPr>
                    <w:t>delays.</w:t>
                  </w:r>
                </w:p>
                <w:p w14:paraId="10A6ACDD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573CD9B4" w14:textId="77777777" w:rsidTr="004F3F69">
              <w:tc>
                <w:tcPr>
                  <w:tcW w:w="4280" w:type="dxa"/>
                  <w:vAlign w:val="center"/>
                </w:tcPr>
                <w:p w14:paraId="39F0778F" w14:textId="22B2029E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Cost estimating and control</w:t>
                  </w:r>
                </w:p>
              </w:tc>
              <w:tc>
                <w:tcPr>
                  <w:tcW w:w="4281" w:type="dxa"/>
                  <w:vAlign w:val="bottom"/>
                </w:tcPr>
                <w:p w14:paraId="221B2B10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D1: Effective budget management</w:t>
                  </w:r>
                </w:p>
                <w:p w14:paraId="592774ED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074FB91E" w14:textId="6A210536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D2: Enhance accuracy in cost </w:t>
                  </w:r>
                  <w:r w:rsidR="00DE71D9">
                    <w:rPr>
                      <w:rFonts w:cs="Calibri"/>
                      <w:color w:val="000000"/>
                    </w:rPr>
                    <w:t>estimation.</w:t>
                  </w:r>
                </w:p>
                <w:p w14:paraId="59BD88FB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73E61165" w14:textId="77777777" w:rsidTr="004F3F69">
              <w:tc>
                <w:tcPr>
                  <w:tcW w:w="4280" w:type="dxa"/>
                  <w:vAlign w:val="center"/>
                </w:tcPr>
                <w:p w14:paraId="5478A408" w14:textId="187D5F23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Quality planning and control</w:t>
                  </w:r>
                </w:p>
              </w:tc>
              <w:tc>
                <w:tcPr>
                  <w:tcW w:w="4281" w:type="dxa"/>
                  <w:vAlign w:val="bottom"/>
                </w:tcPr>
                <w:p w14:paraId="1CB76DC6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E1: Robust quality control processes</w:t>
                  </w:r>
                </w:p>
                <w:p w14:paraId="3339B859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43FB1747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E2: Improve documentation of quality standards</w:t>
                  </w:r>
                </w:p>
                <w:p w14:paraId="48620852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1718C572" w14:textId="77777777" w:rsidTr="004F3F69">
              <w:tc>
                <w:tcPr>
                  <w:tcW w:w="4280" w:type="dxa"/>
                  <w:vAlign w:val="center"/>
                </w:tcPr>
                <w:p w14:paraId="5C364733" w14:textId="12B8CA2D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Human resource availability, team development, and performance</w:t>
                  </w:r>
                </w:p>
              </w:tc>
              <w:tc>
                <w:tcPr>
                  <w:tcW w:w="4281" w:type="dxa"/>
                  <w:vAlign w:val="bottom"/>
                </w:tcPr>
                <w:p w14:paraId="5630C97B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F1: Skilled and motivated project team</w:t>
                  </w:r>
                </w:p>
                <w:p w14:paraId="295664F1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28AE692C" w14:textId="07ABD704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F2: Enhance team-building activities and skills </w:t>
                  </w:r>
                  <w:r w:rsidR="00DE71D9">
                    <w:rPr>
                      <w:rFonts w:cs="Calibri"/>
                      <w:color w:val="000000"/>
                    </w:rPr>
                    <w:t>development.</w:t>
                  </w:r>
                </w:p>
                <w:p w14:paraId="726B3D3A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47D31B78" w14:textId="77777777" w:rsidTr="004F3F69">
              <w:tc>
                <w:tcPr>
                  <w:tcW w:w="4280" w:type="dxa"/>
                  <w:vAlign w:val="center"/>
                </w:tcPr>
                <w:p w14:paraId="2C5B6521" w14:textId="682C9285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lastRenderedPageBreak/>
                    <w:t>Communication management</w:t>
                  </w:r>
                </w:p>
              </w:tc>
              <w:tc>
                <w:tcPr>
                  <w:tcW w:w="4281" w:type="dxa"/>
                  <w:vAlign w:val="bottom"/>
                </w:tcPr>
                <w:p w14:paraId="49437E1A" w14:textId="5E63FABD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G1: Clear and regular communication channels</w:t>
                  </w:r>
                </w:p>
              </w:tc>
              <w:tc>
                <w:tcPr>
                  <w:tcW w:w="4281" w:type="dxa"/>
                  <w:vAlign w:val="bottom"/>
                </w:tcPr>
                <w:p w14:paraId="3D49807D" w14:textId="3C970A0A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G2: Enhance external stakeholder communication</w:t>
                  </w:r>
                </w:p>
              </w:tc>
            </w:tr>
            <w:tr w:rsidR="008C5272" w14:paraId="1F5B3BA7" w14:textId="77777777" w:rsidTr="004F3F69">
              <w:tc>
                <w:tcPr>
                  <w:tcW w:w="4280" w:type="dxa"/>
                  <w:vAlign w:val="center"/>
                </w:tcPr>
                <w:p w14:paraId="08D19F31" w14:textId="0968F242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Stakeholder management</w:t>
                  </w:r>
                </w:p>
              </w:tc>
              <w:tc>
                <w:tcPr>
                  <w:tcW w:w="4281" w:type="dxa"/>
                  <w:vAlign w:val="bottom"/>
                </w:tcPr>
                <w:p w14:paraId="1A22928A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H1: Engaged and supportive stakeholders</w:t>
                  </w:r>
                </w:p>
                <w:p w14:paraId="6CD4D10C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3B5C7354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</w:p>
                <w:p w14:paraId="64C12405" w14:textId="6847E330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H2: Improve methods for managing conflicting stakeholder </w:t>
                  </w:r>
                  <w:r w:rsidR="00DE71D9">
                    <w:rPr>
                      <w:rFonts w:cs="Calibri"/>
                      <w:color w:val="000000"/>
                    </w:rPr>
                    <w:t>interests.</w:t>
                  </w:r>
                </w:p>
                <w:p w14:paraId="3B64A6AE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43B87A43" w14:textId="77777777" w:rsidTr="004F3F69">
              <w:tc>
                <w:tcPr>
                  <w:tcW w:w="4280" w:type="dxa"/>
                  <w:vAlign w:val="center"/>
                </w:tcPr>
                <w:p w14:paraId="0A0C325D" w14:textId="608FD118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Reporting</w:t>
                  </w:r>
                </w:p>
              </w:tc>
              <w:tc>
                <w:tcPr>
                  <w:tcW w:w="4281" w:type="dxa"/>
                  <w:vAlign w:val="bottom"/>
                </w:tcPr>
                <w:p w14:paraId="08557A89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I1: Comprehensive and timely reporting</w:t>
                  </w:r>
                </w:p>
                <w:p w14:paraId="10F4D236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1B310C7B" w14:textId="524A9410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I2: Enhance visualization tools for better data representation</w:t>
                  </w:r>
                </w:p>
              </w:tc>
            </w:tr>
            <w:tr w:rsidR="008C5272" w14:paraId="7DAA0DFB" w14:textId="77777777" w:rsidTr="004F3F69">
              <w:tc>
                <w:tcPr>
                  <w:tcW w:w="4280" w:type="dxa"/>
                  <w:vAlign w:val="center"/>
                </w:tcPr>
                <w:p w14:paraId="1737434B" w14:textId="121F0FCB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Risk management</w:t>
                  </w:r>
                </w:p>
              </w:tc>
              <w:tc>
                <w:tcPr>
                  <w:tcW w:w="4281" w:type="dxa"/>
                  <w:vAlign w:val="bottom"/>
                </w:tcPr>
                <w:p w14:paraId="4CAD9A63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J1: Proactive risk identification and mitigation</w:t>
                  </w:r>
                </w:p>
                <w:p w14:paraId="3E1D5DC0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3B08B848" w14:textId="073ED30D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J2: Improve the tracking of identified </w:t>
                  </w:r>
                  <w:r w:rsidR="00DE71D9">
                    <w:rPr>
                      <w:rFonts w:cs="Calibri"/>
                      <w:color w:val="000000"/>
                    </w:rPr>
                    <w:t>risks.</w:t>
                  </w:r>
                </w:p>
                <w:p w14:paraId="07A26FDC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  <w:tr w:rsidR="008C5272" w14:paraId="6C76BA5F" w14:textId="77777777" w:rsidTr="004F3F69">
              <w:tc>
                <w:tcPr>
                  <w:tcW w:w="4280" w:type="dxa"/>
                  <w:vAlign w:val="center"/>
                </w:tcPr>
                <w:p w14:paraId="7FE745D3" w14:textId="589286B5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Procurement planning and management</w:t>
                  </w:r>
                </w:p>
              </w:tc>
              <w:tc>
                <w:tcPr>
                  <w:tcW w:w="4281" w:type="dxa"/>
                  <w:vAlign w:val="bottom"/>
                </w:tcPr>
                <w:p w14:paraId="0846C4D2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K1: Successful vendor management</w:t>
                  </w:r>
                </w:p>
                <w:p w14:paraId="666EA25E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3D57CD96" w14:textId="1DF95175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K2: Streamline procurement processes for efficiency</w:t>
                  </w:r>
                </w:p>
              </w:tc>
            </w:tr>
            <w:tr w:rsidR="008C5272" w14:paraId="2860B5A1" w14:textId="77777777" w:rsidTr="004F3F69">
              <w:tc>
                <w:tcPr>
                  <w:tcW w:w="4280" w:type="dxa"/>
                  <w:vAlign w:val="center"/>
                </w:tcPr>
                <w:p w14:paraId="21D8C846" w14:textId="00B6AC95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Process improvement information</w:t>
                  </w:r>
                </w:p>
              </w:tc>
              <w:tc>
                <w:tcPr>
                  <w:tcW w:w="4281" w:type="dxa"/>
                  <w:vAlign w:val="bottom"/>
                </w:tcPr>
                <w:p w14:paraId="1487DF5A" w14:textId="7B0770A5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L1: Utilization of process improvement methodologies</w:t>
                  </w:r>
                </w:p>
              </w:tc>
              <w:tc>
                <w:tcPr>
                  <w:tcW w:w="4281" w:type="dxa"/>
                  <w:vAlign w:val="bottom"/>
                </w:tcPr>
                <w:p w14:paraId="3B9042D5" w14:textId="677963B3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L2: Implement a feedback loop for continuous improvement</w:t>
                  </w:r>
                </w:p>
              </w:tc>
            </w:tr>
            <w:tr w:rsidR="008C5272" w14:paraId="76D4442F" w14:textId="77777777" w:rsidTr="004F3F69">
              <w:tc>
                <w:tcPr>
                  <w:tcW w:w="4280" w:type="dxa"/>
                  <w:vAlign w:val="center"/>
                </w:tcPr>
                <w:p w14:paraId="2124A992" w14:textId="36F2B5DA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Product-specific information</w:t>
                  </w:r>
                </w:p>
              </w:tc>
              <w:tc>
                <w:tcPr>
                  <w:tcW w:w="4281" w:type="dxa"/>
                  <w:vAlign w:val="bottom"/>
                </w:tcPr>
                <w:p w14:paraId="168A15D7" w14:textId="18372E49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M1: Clear documentation of key deliverables</w:t>
                  </w:r>
                </w:p>
              </w:tc>
              <w:tc>
                <w:tcPr>
                  <w:tcW w:w="4281" w:type="dxa"/>
                  <w:vAlign w:val="bottom"/>
                </w:tcPr>
                <w:p w14:paraId="4A749DBD" w14:textId="17F761F1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>
                    <w:rPr>
                      <w:rFonts w:cs="Calibri"/>
                      <w:color w:val="000000"/>
                    </w:rPr>
                    <w:t>M2: Enhance documentation of technical specifications</w:t>
                  </w:r>
                </w:p>
              </w:tc>
            </w:tr>
            <w:tr w:rsidR="008C5272" w14:paraId="64CC344D" w14:textId="77777777" w:rsidTr="004F3F69">
              <w:tc>
                <w:tcPr>
                  <w:tcW w:w="4280" w:type="dxa"/>
                  <w:vAlign w:val="center"/>
                </w:tcPr>
                <w:p w14:paraId="4848A7D3" w14:textId="08750F9B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  <w:r w:rsidRPr="00657D9F">
                    <w:rPr>
                      <w:rFonts w:ascii="HelveticaNeueLT Std Med" w:hAnsi="HelveticaNeueLT Std Med" w:cs="Arial"/>
                      <w:sz w:val="20"/>
                    </w:rPr>
                    <w:t>Other</w:t>
                  </w:r>
                </w:p>
              </w:tc>
              <w:tc>
                <w:tcPr>
                  <w:tcW w:w="4281" w:type="dxa"/>
                  <w:vAlign w:val="bottom"/>
                </w:tcPr>
                <w:p w14:paraId="0DE45181" w14:textId="77777777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N1: Effective utilization of open data initiative principles</w:t>
                  </w:r>
                </w:p>
                <w:p w14:paraId="265B2118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  <w:tc>
                <w:tcPr>
                  <w:tcW w:w="4281" w:type="dxa"/>
                  <w:vAlign w:val="bottom"/>
                </w:tcPr>
                <w:p w14:paraId="0B176B14" w14:textId="5298C63E" w:rsidR="008C5272" w:rsidRDefault="008C5272" w:rsidP="008C5272">
                  <w:pPr>
                    <w:spacing w:after="120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N2: Streamline collaboration with community </w:t>
                  </w:r>
                  <w:r>
                    <w:rPr>
                      <w:rFonts w:cs="Calibri"/>
                      <w:color w:val="000000"/>
                    </w:rPr>
                    <w:t>organizations.</w:t>
                  </w:r>
                </w:p>
                <w:p w14:paraId="11116E96" w14:textId="77777777" w:rsidR="008C5272" w:rsidRDefault="008C5272" w:rsidP="008C5272">
                  <w:pPr>
                    <w:framePr w:hSpace="180" w:wrap="around" w:vAnchor="text" w:hAnchor="margin" w:y="163"/>
                    <w:tabs>
                      <w:tab w:val="left" w:pos="13020"/>
                    </w:tabs>
                    <w:rPr>
                      <w:rFonts w:ascii="HelveticaNeueLT Std Med" w:hAnsi="HelveticaNeueLT Std Med" w:cs="Arial"/>
                      <w:b/>
                    </w:rPr>
                  </w:pPr>
                </w:p>
              </w:tc>
            </w:tr>
          </w:tbl>
          <w:p w14:paraId="1519905D" w14:textId="77777777" w:rsidR="008C5272" w:rsidRDefault="008C5272" w:rsidP="00EA3B30">
            <w:pPr>
              <w:tabs>
                <w:tab w:val="left" w:pos="13020"/>
              </w:tabs>
              <w:spacing w:line="240" w:lineRule="auto"/>
              <w:rPr>
                <w:rFonts w:ascii="HelveticaNeueLT Std Med" w:hAnsi="HelveticaNeueLT Std Med" w:cs="Arial"/>
                <w:b/>
              </w:rPr>
            </w:pPr>
          </w:p>
          <w:p w14:paraId="5DC5EEA2" w14:textId="3E1A47B6" w:rsidR="008C5272" w:rsidRPr="008C5272" w:rsidRDefault="008C5272" w:rsidP="008C5272">
            <w:pPr>
              <w:spacing w:before="100" w:line="240" w:lineRule="auto"/>
              <w:rPr>
                <w:rFonts w:ascii="HelveticaNeueLT Std Med" w:hAnsi="HelveticaNeueLT Std Med"/>
                <w:b/>
              </w:rPr>
            </w:pPr>
            <w:r w:rsidRPr="001E3147">
              <w:rPr>
                <w:rFonts w:ascii="HelveticaNeueLT Std Med" w:hAnsi="HelveticaNeueLT Std Med"/>
                <w:b/>
              </w:rPr>
              <w:t>Risks and Issues</w:t>
            </w:r>
          </w:p>
          <w:tbl>
            <w:tblPr>
              <w:tblW w:w="12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  <w:gridCol w:w="4497"/>
              <w:gridCol w:w="3954"/>
            </w:tblGrid>
            <w:tr w:rsidR="008C5272" w:rsidRPr="006D3E3D" w14:paraId="34CA1C29" w14:textId="77777777" w:rsidTr="008C5272">
              <w:trPr>
                <w:trHeight w:val="499"/>
              </w:trPr>
              <w:tc>
                <w:tcPr>
                  <w:tcW w:w="4497" w:type="dxa"/>
                  <w:vAlign w:val="center"/>
                </w:tcPr>
                <w:p w14:paraId="28D03BC7" w14:textId="77777777" w:rsidR="008C5272" w:rsidRPr="006D3E3D" w:rsidRDefault="008C5272" w:rsidP="008C5272">
                  <w:pPr>
                    <w:framePr w:hSpace="180" w:wrap="around" w:vAnchor="text" w:hAnchor="margin" w:y="163"/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isk_or_Issue_Description" w:tooltip="Identify risks or issues that occurred that should be considered to improve organizational learning." w:history="1">
                    <w:r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Risk or Issue Description</w:t>
                    </w:r>
                  </w:hyperlink>
                </w:p>
              </w:tc>
              <w:tc>
                <w:tcPr>
                  <w:tcW w:w="4497" w:type="dxa"/>
                  <w:vAlign w:val="center"/>
                </w:tcPr>
                <w:p w14:paraId="57921330" w14:textId="77777777" w:rsidR="008C5272" w:rsidRPr="006D3E3D" w:rsidRDefault="008C5272" w:rsidP="008C5272">
                  <w:pPr>
                    <w:framePr w:hSpace="180" w:wrap="around" w:vAnchor="text" w:hAnchor="margin" w:y="163"/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ponse" w:tooltip="Describe the response and its effectiveness." w:history="1">
                    <w:r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Response</w:t>
                    </w:r>
                  </w:hyperlink>
                </w:p>
              </w:tc>
              <w:tc>
                <w:tcPr>
                  <w:tcW w:w="3954" w:type="dxa"/>
                  <w:tcBorders>
                    <w:right w:val="single" w:sz="4" w:space="0" w:color="auto"/>
                  </w:tcBorders>
                  <w:vAlign w:val="center"/>
                </w:tcPr>
                <w:p w14:paraId="19F706BC" w14:textId="77777777" w:rsidR="008C5272" w:rsidRPr="006D3E3D" w:rsidRDefault="008C5272" w:rsidP="008C5272">
                  <w:pPr>
                    <w:framePr w:hSpace="180" w:wrap="around" w:vAnchor="text" w:hAnchor="margin" w:y="163"/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Provide any additional information needed to improve future project performance." w:history="1">
                    <w:r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8C5272" w:rsidRPr="00504603" w14:paraId="2935BE32" w14:textId="77777777" w:rsidTr="008C5272">
              <w:trPr>
                <w:trHeight w:val="327"/>
              </w:trPr>
              <w:tc>
                <w:tcPr>
                  <w:tcW w:w="4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A71DC5" w14:textId="77777777" w:rsidR="008C5272" w:rsidRPr="00504603" w:rsidRDefault="008C5272" w:rsidP="008C5272">
                  <w:pPr>
                    <w:framePr w:hSpace="180" w:wrap="around" w:vAnchor="text" w:hAnchor="margin" w:y="163"/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Data Privacy Concerns</w:t>
                  </w:r>
                </w:p>
              </w:tc>
              <w:tc>
                <w:tcPr>
                  <w:tcW w:w="4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2DF657" w14:textId="77777777" w:rsidR="008C5272" w:rsidRPr="00504603" w:rsidRDefault="008C5272" w:rsidP="008C5272">
                  <w:pPr>
                    <w:framePr w:hSpace="180" w:wrap="around" w:vAnchor="text" w:hAnchor="margin" w:y="163"/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Implemented enhanced security measures</w:t>
                  </w:r>
                </w:p>
              </w:tc>
              <w:tc>
                <w:tcPr>
                  <w:tcW w:w="3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505766" w14:textId="77777777" w:rsidR="008C5272" w:rsidRPr="00504603" w:rsidRDefault="008C5272" w:rsidP="008C5272">
                  <w:pPr>
                    <w:framePr w:hSpace="180" w:wrap="around" w:vAnchor="text" w:hAnchor="margin" w:y="163"/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Regularly assess and update data privacy protocols</w:t>
                  </w:r>
                </w:p>
              </w:tc>
            </w:tr>
            <w:tr w:rsidR="008C5272" w:rsidRPr="00504603" w14:paraId="263ED722" w14:textId="77777777" w:rsidTr="008C5272">
              <w:trPr>
                <w:trHeight w:val="327"/>
              </w:trPr>
              <w:tc>
                <w:tcPr>
                  <w:tcW w:w="4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CE4B59" w14:textId="77777777" w:rsidR="008C5272" w:rsidRPr="00504603" w:rsidRDefault="008C5272" w:rsidP="008C5272">
                  <w:pPr>
                    <w:framePr w:hSpace="180" w:wrap="around" w:vAnchor="text" w:hAnchor="margin" w:y="163"/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Resource Constraints</w:t>
                  </w:r>
                </w:p>
              </w:tc>
              <w:tc>
                <w:tcPr>
                  <w:tcW w:w="4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2D5E3D" w14:textId="77777777" w:rsidR="008C5272" w:rsidRPr="00504603" w:rsidRDefault="008C5272" w:rsidP="008C5272">
                  <w:pPr>
                    <w:framePr w:hSpace="180" w:wrap="around" w:vAnchor="text" w:hAnchor="margin" w:y="163"/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Cross-trained team members for flexibility</w:t>
                  </w:r>
                </w:p>
              </w:tc>
              <w:tc>
                <w:tcPr>
                  <w:tcW w:w="3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8519E2" w14:textId="77777777" w:rsidR="008C5272" w:rsidRPr="00504603" w:rsidRDefault="008C5272" w:rsidP="008C5272">
                  <w:pPr>
                    <w:framePr w:hSpace="180" w:wrap="around" w:vAnchor="text" w:hAnchor="margin" w:y="163"/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Consider resource allocation at project initiation</w:t>
                  </w:r>
                </w:p>
              </w:tc>
            </w:tr>
          </w:tbl>
          <w:p w14:paraId="779283DD" w14:textId="6DDC6DF4" w:rsidR="008C5272" w:rsidRPr="001E3147" w:rsidRDefault="008C5272" w:rsidP="00EA3B30">
            <w:pPr>
              <w:tabs>
                <w:tab w:val="left" w:pos="13020"/>
              </w:tabs>
              <w:spacing w:line="240" w:lineRule="auto"/>
              <w:rPr>
                <w:rFonts w:ascii="HelveticaNeueLT Std Med" w:hAnsi="HelveticaNeueLT Std Med" w:cs="Arial"/>
                <w:b/>
              </w:rPr>
            </w:pPr>
          </w:p>
        </w:tc>
      </w:tr>
    </w:tbl>
    <w:tbl>
      <w:tblPr>
        <w:tblW w:w="12973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12973"/>
      </w:tblGrid>
      <w:tr w:rsidR="00A46C18" w:rsidRPr="001E3147" w14:paraId="224CD32E" w14:textId="77777777" w:rsidTr="008C5272">
        <w:trPr>
          <w:trHeight w:val="6210"/>
          <w:tblHeader/>
        </w:trPr>
        <w:tc>
          <w:tcPr>
            <w:tcW w:w="12973" w:type="dxa"/>
            <w:vAlign w:val="bottom"/>
          </w:tcPr>
          <w:p w14:paraId="378F7CF3" w14:textId="77777777" w:rsidR="00A46C18" w:rsidRPr="001E3147" w:rsidRDefault="00A46C18" w:rsidP="00A46C18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  <w:r w:rsidRPr="001E3147">
              <w:rPr>
                <w:rFonts w:ascii="HelveticaNeueLT Std Med" w:eastAsia="Times New Roman" w:hAnsi="HelveticaNeueLT Std Med" w:cs="HelveticaNeueLTStd-Bd"/>
                <w:b/>
                <w:bCs/>
                <w:sz w:val="28"/>
                <w:szCs w:val="28"/>
              </w:rPr>
              <w:lastRenderedPageBreak/>
              <w:t>LESSONS LEARNED</w:t>
            </w:r>
          </w:p>
          <w:p w14:paraId="747E5796" w14:textId="77777777" w:rsidR="00A46C18" w:rsidRPr="006D3E3D" w:rsidRDefault="00A46C18" w:rsidP="00A46C18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96"/>
            </w:tblGrid>
            <w:tr w:rsidR="00A46C18" w:rsidRPr="006D3E3D" w14:paraId="13155F77" w14:textId="77777777" w:rsidTr="00CA5746">
              <w:trPr>
                <w:trHeight w:val="432"/>
              </w:trPr>
              <w:tc>
                <w:tcPr>
                  <w:tcW w:w="4410" w:type="dxa"/>
                </w:tcPr>
                <w:bookmarkStart w:id="0" w:name="Defect_Description"/>
                <w:p w14:paraId="2DF2FD1F" w14:textId="77777777" w:rsidR="00A46C18" w:rsidRPr="006D3E3D" w:rsidRDefault="00A46C18" w:rsidP="00A46C18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Defect Description</w:t>
                  </w:r>
                  <w:bookmarkEnd w:id="0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1" w:name="Resolution"/>
              <w:tc>
                <w:tcPr>
                  <w:tcW w:w="4410" w:type="dxa"/>
                </w:tcPr>
                <w:p w14:paraId="5DE549D4" w14:textId="77777777" w:rsidR="00A46C18" w:rsidRPr="006D3E3D" w:rsidRDefault="00A46C18" w:rsidP="00A46C18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how the defects were resolved."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1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14:paraId="404E335D" w14:textId="77777777" w:rsidR="00A46C18" w:rsidRPr="006D3E3D" w:rsidRDefault="00000000" w:rsidP="00A46C18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project performance." w:history="1">
                    <w:r w:rsidR="00A46C18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A46C18" w:rsidRPr="00504603" w14:paraId="437BA9BE" w14:textId="77777777" w:rsidTr="00504603">
              <w:trPr>
                <w:trHeight w:val="432"/>
              </w:trPr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0B296" w14:textId="4EEDA50B" w:rsidR="00A46C18" w:rsidRPr="00504603" w:rsidRDefault="00A46C18" w:rsidP="00083DB0">
                  <w:pPr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083DB0">
                    <w:rPr>
                      <w:rFonts w:cs="Calibri"/>
                      <w:color w:val="000000"/>
                    </w:rPr>
                    <w:t>D</w:t>
                  </w:r>
                  <w:r w:rsidRPr="00504603">
                    <w:rPr>
                      <w:rFonts w:cs="Calibri"/>
                      <w:color w:val="000000"/>
                    </w:rPr>
                    <w:t>ata Inconsistencies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4FE7A0" w14:textId="34136EF1" w:rsidR="00A46C18" w:rsidRPr="00504603" w:rsidRDefault="00A46C18" w:rsidP="00083DB0">
                  <w:pPr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Conducted thorough data validation</w:t>
                  </w:r>
                </w:p>
              </w:tc>
              <w:tc>
                <w:tcPr>
                  <w:tcW w:w="3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75DBBD" w14:textId="7B818D37" w:rsidR="00A46C18" w:rsidRPr="00504603" w:rsidRDefault="00A46C18" w:rsidP="00083DB0">
                  <w:pPr>
                    <w:spacing w:after="12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 w:rsidRPr="00504603">
                    <w:rPr>
                      <w:rFonts w:cs="Calibri"/>
                      <w:color w:val="000000"/>
                    </w:rPr>
                    <w:t>Emphasize data quality checks in future projects</w:t>
                  </w:r>
                </w:p>
              </w:tc>
            </w:tr>
          </w:tbl>
          <w:p w14:paraId="4ADC4154" w14:textId="77777777" w:rsidR="00A46C18" w:rsidRPr="006D3E3D" w:rsidRDefault="00A46C18" w:rsidP="00A46C18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9"/>
              <w:gridCol w:w="3840"/>
              <w:gridCol w:w="3840"/>
              <w:gridCol w:w="2827"/>
            </w:tblGrid>
            <w:tr w:rsidR="00A46C18" w:rsidRPr="006D3E3D" w14:paraId="07844122" w14:textId="77777777" w:rsidTr="005E4646">
              <w:trPr>
                <w:trHeight w:val="432"/>
              </w:trPr>
              <w:tc>
                <w:tcPr>
                  <w:tcW w:w="2209" w:type="dxa"/>
                  <w:tcBorders>
                    <w:bottom w:val="single" w:sz="4" w:space="0" w:color="auto"/>
                  </w:tcBorders>
                </w:tcPr>
                <w:bookmarkStart w:id="2" w:name="Vendor"/>
                <w:p w14:paraId="7EC3234E" w14:textId="77777777" w:rsidR="00A46C18" w:rsidRPr="006D3E3D" w:rsidRDefault="00A46C18" w:rsidP="00A46C18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"Vendor" \o "List the vendor"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Vendor</w:t>
                  </w:r>
                  <w:bookmarkEnd w:id="2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" w:name="Issue"/>
              <w:tc>
                <w:tcPr>
                  <w:tcW w:w="3840" w:type="dxa"/>
                  <w:tcBorders>
                    <w:bottom w:val="single" w:sz="4" w:space="0" w:color="auto"/>
                  </w:tcBorders>
                  <w:vAlign w:val="center"/>
                </w:tcPr>
                <w:p w14:paraId="1F2E734E" w14:textId="77777777" w:rsidR="00A46C18" w:rsidRPr="006D3E3D" w:rsidRDefault="00A46C18" w:rsidP="00A46C18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"Issue" \o "Describe any issues, claims, or disputes that occurred."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Issue</w:t>
                  </w:r>
                  <w:bookmarkEnd w:id="3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40" w:type="dxa"/>
                  <w:tcBorders>
                    <w:bottom w:val="single" w:sz="4" w:space="0" w:color="auto"/>
                  </w:tcBorders>
                  <w:vAlign w:val="center"/>
                </w:tcPr>
                <w:p w14:paraId="540A3680" w14:textId="77777777" w:rsidR="00A46C18" w:rsidRPr="006D3E3D" w:rsidRDefault="00000000" w:rsidP="00A46C18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olution" w:tooltip="Describe the outcome or resolution." w:history="1">
                    <w:r w:rsidR="00A46C18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tcBorders>
                    <w:bottom w:val="single" w:sz="4" w:space="0" w:color="auto"/>
                  </w:tcBorders>
                  <w:vAlign w:val="center"/>
                </w:tcPr>
                <w:p w14:paraId="26D9AB10" w14:textId="77777777" w:rsidR="00A46C18" w:rsidRPr="006D3E3D" w:rsidRDefault="00000000" w:rsidP="00A46C18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vendor management performance." w:history="1">
                    <w:r w:rsidR="00A46C18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5D7410" w:rsidRPr="005D7410" w14:paraId="2B268F4E" w14:textId="77777777" w:rsidTr="008C5272">
              <w:trPr>
                <w:trHeight w:val="332"/>
              </w:trPr>
              <w:tc>
                <w:tcPr>
                  <w:tcW w:w="2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E89AB8" w14:textId="36718A46" w:rsidR="005D7410" w:rsidRPr="005D7410" w:rsidRDefault="00ED6DFE" w:rsidP="005D7410">
                  <w:pPr>
                    <w:spacing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NA</w:t>
                  </w:r>
                </w:p>
              </w:tc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D7F0ADF" w14:textId="3E843D38" w:rsidR="005D7410" w:rsidRDefault="00ED6DFE" w:rsidP="005D7410">
                  <w:pPr>
                    <w:spacing w:after="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NA</w:t>
                  </w:r>
                </w:p>
                <w:p w14:paraId="3B84303A" w14:textId="77777777" w:rsidR="005D7410" w:rsidRPr="005D7410" w:rsidRDefault="005D7410" w:rsidP="005D7410">
                  <w:pPr>
                    <w:spacing w:after="0" w:line="240" w:lineRule="auto"/>
                    <w:jc w:val="center"/>
                    <w:rPr>
                      <w:rFonts w:cs="Calibri"/>
                      <w:color w:val="000000"/>
                    </w:rPr>
                  </w:pPr>
                </w:p>
              </w:tc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93B016D" w14:textId="620497BC" w:rsidR="005D7410" w:rsidRPr="005D7410" w:rsidRDefault="00ED6DFE" w:rsidP="005D7410">
                  <w:pPr>
                    <w:spacing w:after="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NA</w:t>
                  </w:r>
                </w:p>
              </w:tc>
              <w:tc>
                <w:tcPr>
                  <w:tcW w:w="2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7B2A311" w14:textId="75916606" w:rsidR="005D7410" w:rsidRPr="005D7410" w:rsidRDefault="00ED6DFE" w:rsidP="005D7410">
                  <w:pPr>
                    <w:spacing w:after="0" w:line="240" w:lineRule="auto"/>
                    <w:jc w:val="center"/>
                    <w:rPr>
                      <w:rFonts w:cs="Calibri"/>
                      <w:color w:val="000000"/>
                    </w:rPr>
                  </w:pPr>
                  <w:r>
                    <w:rPr>
                      <w:rFonts w:cs="Calibri"/>
                      <w:color w:val="000000"/>
                    </w:rPr>
                    <w:t>NA</w:t>
                  </w:r>
                </w:p>
              </w:tc>
            </w:tr>
          </w:tbl>
          <w:p w14:paraId="70750E59" w14:textId="77777777" w:rsidR="00A46C18" w:rsidRDefault="00A46C18" w:rsidP="00A46C18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t xml:space="preserve">Other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73"/>
              <w:gridCol w:w="6374"/>
            </w:tblGrid>
            <w:tr w:rsidR="008C5272" w14:paraId="6D5664C5" w14:textId="77777777" w:rsidTr="009F5E3D">
              <w:tc>
                <w:tcPr>
                  <w:tcW w:w="6373" w:type="dxa"/>
                  <w:vAlign w:val="center"/>
                </w:tcPr>
                <w:p w14:paraId="7EFCD123" w14:textId="14782A3E" w:rsidR="008C5272" w:rsidRDefault="008C5272" w:rsidP="008C5272">
                  <w:pPr>
                    <w:spacing w:before="100" w:after="160"/>
                    <w:jc w:val="center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hyperlink w:anchor="Areas_of_Exceptional_Performance" w:tooltip="Identify areas of exceptional performance that can be passed on to other teams." w:history="1">
                    <w:r w:rsidRPr="006D3E3D">
                      <w:rPr>
                        <w:rStyle w:val="Hyperlink"/>
                        <w:rFonts w:ascii="HelveticaNeueLT Std Med" w:hAnsi="HelveticaNeueLT Std Med" w:cs="Arial"/>
                        <w:b/>
                        <w:color w:val="auto"/>
                        <w:sz w:val="20"/>
                        <w:u w:val="none"/>
                      </w:rPr>
                      <w:t>Areas of Exceptional Performance</w:t>
                    </w:r>
                  </w:hyperlink>
                </w:p>
              </w:tc>
              <w:tc>
                <w:tcPr>
                  <w:tcW w:w="6374" w:type="dxa"/>
                  <w:vAlign w:val="center"/>
                </w:tcPr>
                <w:p w14:paraId="43F01B5C" w14:textId="60F93CA0" w:rsidR="008C5272" w:rsidRDefault="008C5272" w:rsidP="008C5272">
                  <w:pPr>
                    <w:spacing w:before="100" w:after="160"/>
                    <w:jc w:val="center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hyperlink w:anchor="Areas_for_Improvement" w:tooltip="Identify areas that can be improved on for future performance." w:history="1">
                    <w:r w:rsidRPr="006D3E3D">
                      <w:rPr>
                        <w:rStyle w:val="Hyperlink"/>
                        <w:rFonts w:ascii="HelveticaNeueLT Std Med" w:hAnsi="HelveticaNeueLT Std Med" w:cs="Arial"/>
                        <w:b/>
                        <w:color w:val="auto"/>
                        <w:sz w:val="20"/>
                        <w:u w:val="none"/>
                      </w:rPr>
                      <w:t>Areas for Improvement</w:t>
                    </w:r>
                  </w:hyperlink>
                </w:p>
              </w:tc>
            </w:tr>
            <w:tr w:rsidR="008C5272" w14:paraId="01B82A28" w14:textId="77777777" w:rsidTr="009F5E3D">
              <w:tc>
                <w:tcPr>
                  <w:tcW w:w="6373" w:type="dxa"/>
                  <w:vAlign w:val="center"/>
                </w:tcPr>
                <w:p w14:paraId="2664DD4B" w14:textId="5497B77E" w:rsidR="008C5272" w:rsidRDefault="008C5272" w:rsidP="008C5272">
                  <w:pPr>
                    <w:spacing w:before="100" w:after="16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083DB0">
                    <w:rPr>
                      <w:rFonts w:cs="Calibri"/>
                      <w:color w:val="000000"/>
                    </w:rPr>
                    <w:t>Clear alignment with the open data initiative principles and effective collaboration with community organizations</w:t>
                  </w:r>
                </w:p>
              </w:tc>
              <w:tc>
                <w:tcPr>
                  <w:tcW w:w="6374" w:type="dxa"/>
                  <w:vAlign w:val="center"/>
                </w:tcPr>
                <w:p w14:paraId="068A4650" w14:textId="5B672FCB" w:rsidR="008C5272" w:rsidRDefault="008C5272" w:rsidP="008C5272">
                  <w:pPr>
                    <w:spacing w:before="100" w:after="160"/>
                    <w:rPr>
                      <w:rFonts w:ascii="HelveticaNeueLT Std Med" w:hAnsi="HelveticaNeueLT Std Med" w:cs="Arial"/>
                      <w:b/>
                      <w:sz w:val="20"/>
                    </w:rPr>
                  </w:pPr>
                  <w:r w:rsidRPr="00083DB0">
                    <w:rPr>
                      <w:rFonts w:cs="Calibri"/>
                      <w:color w:val="000000"/>
                    </w:rPr>
                    <w:t>Strengthen change management procedures to mitigate the impact of unexpected changes during project execution</w:t>
                  </w:r>
                </w:p>
              </w:tc>
            </w:tr>
          </w:tbl>
          <w:p w14:paraId="33677052" w14:textId="1AFD1B3C" w:rsidR="008C5272" w:rsidRPr="001E3147" w:rsidRDefault="008C5272" w:rsidP="00A46C18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</w:tr>
    </w:tbl>
    <w:p w14:paraId="48A03B4E" w14:textId="77777777" w:rsidR="00D43315" w:rsidRDefault="00D43315"/>
    <w:sectPr w:rsidR="00D43315" w:rsidSect="00AD4B9C">
      <w:footerReference w:type="default" r:id="rId6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1B48" w14:textId="77777777" w:rsidR="00587074" w:rsidRDefault="00587074" w:rsidP="00AD4B9C">
      <w:pPr>
        <w:spacing w:after="0" w:line="240" w:lineRule="auto"/>
      </w:pPr>
      <w:r>
        <w:separator/>
      </w:r>
    </w:p>
  </w:endnote>
  <w:endnote w:type="continuationSeparator" w:id="0">
    <w:p w14:paraId="0EA57682" w14:textId="77777777" w:rsidR="00587074" w:rsidRDefault="00587074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3E82" w14:textId="77777777"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14:paraId="0D56BAED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F403" w14:textId="77777777" w:rsidR="00587074" w:rsidRDefault="00587074" w:rsidP="00AD4B9C">
      <w:pPr>
        <w:spacing w:after="0" w:line="240" w:lineRule="auto"/>
      </w:pPr>
      <w:r>
        <w:separator/>
      </w:r>
    </w:p>
  </w:footnote>
  <w:footnote w:type="continuationSeparator" w:id="0">
    <w:p w14:paraId="29CCA40C" w14:textId="77777777" w:rsidR="00587074" w:rsidRDefault="00587074" w:rsidP="00AD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C"/>
    <w:rsid w:val="00034D03"/>
    <w:rsid w:val="00083DB0"/>
    <w:rsid w:val="000A1C7C"/>
    <w:rsid w:val="00137090"/>
    <w:rsid w:val="001D5541"/>
    <w:rsid w:val="00206F9C"/>
    <w:rsid w:val="0020732D"/>
    <w:rsid w:val="0021365C"/>
    <w:rsid w:val="00291576"/>
    <w:rsid w:val="002B0613"/>
    <w:rsid w:val="002B14D3"/>
    <w:rsid w:val="00300042"/>
    <w:rsid w:val="0039392A"/>
    <w:rsid w:val="003E2258"/>
    <w:rsid w:val="00414CF4"/>
    <w:rsid w:val="00424DD1"/>
    <w:rsid w:val="00444B23"/>
    <w:rsid w:val="00453FE1"/>
    <w:rsid w:val="0045509E"/>
    <w:rsid w:val="0048458A"/>
    <w:rsid w:val="004D125C"/>
    <w:rsid w:val="004E0B31"/>
    <w:rsid w:val="00500AA3"/>
    <w:rsid w:val="00504603"/>
    <w:rsid w:val="00587074"/>
    <w:rsid w:val="005D7410"/>
    <w:rsid w:val="005E4646"/>
    <w:rsid w:val="005F0D95"/>
    <w:rsid w:val="00603D6F"/>
    <w:rsid w:val="00633C68"/>
    <w:rsid w:val="0063744F"/>
    <w:rsid w:val="00693A58"/>
    <w:rsid w:val="00697DB1"/>
    <w:rsid w:val="006C2168"/>
    <w:rsid w:val="006D3E3D"/>
    <w:rsid w:val="006E3EA7"/>
    <w:rsid w:val="00714059"/>
    <w:rsid w:val="0072271D"/>
    <w:rsid w:val="007247D2"/>
    <w:rsid w:val="007442D7"/>
    <w:rsid w:val="00776E47"/>
    <w:rsid w:val="007821CD"/>
    <w:rsid w:val="007A34D1"/>
    <w:rsid w:val="00805F8D"/>
    <w:rsid w:val="008606A1"/>
    <w:rsid w:val="008B651A"/>
    <w:rsid w:val="008C5272"/>
    <w:rsid w:val="00926600"/>
    <w:rsid w:val="00955EE5"/>
    <w:rsid w:val="00995F7A"/>
    <w:rsid w:val="009974FE"/>
    <w:rsid w:val="009B0257"/>
    <w:rsid w:val="00A26E3E"/>
    <w:rsid w:val="00A46C18"/>
    <w:rsid w:val="00A71FF0"/>
    <w:rsid w:val="00AD4B9C"/>
    <w:rsid w:val="00B0692D"/>
    <w:rsid w:val="00B0744F"/>
    <w:rsid w:val="00B11A2F"/>
    <w:rsid w:val="00B14CE1"/>
    <w:rsid w:val="00B2110D"/>
    <w:rsid w:val="00B21C36"/>
    <w:rsid w:val="00B24DF1"/>
    <w:rsid w:val="00BB6C14"/>
    <w:rsid w:val="00BD4D94"/>
    <w:rsid w:val="00BE1D41"/>
    <w:rsid w:val="00BF757B"/>
    <w:rsid w:val="00C26E66"/>
    <w:rsid w:val="00C310A0"/>
    <w:rsid w:val="00CD06D6"/>
    <w:rsid w:val="00D15C73"/>
    <w:rsid w:val="00D35833"/>
    <w:rsid w:val="00D43315"/>
    <w:rsid w:val="00D9422F"/>
    <w:rsid w:val="00DE71D9"/>
    <w:rsid w:val="00E17256"/>
    <w:rsid w:val="00E36C8D"/>
    <w:rsid w:val="00E45869"/>
    <w:rsid w:val="00E85FCB"/>
    <w:rsid w:val="00EA3B30"/>
    <w:rsid w:val="00ED6DFE"/>
    <w:rsid w:val="00F51359"/>
    <w:rsid w:val="00F92281"/>
    <w:rsid w:val="00F92439"/>
    <w:rsid w:val="00FD0214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1547"/>
  <w15:docId w15:val="{DE13D346-05F1-45A3-9AD0-C4C5E05C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tehsin shaikh</cp:lastModifiedBy>
  <cp:revision>39</cp:revision>
  <dcterms:created xsi:type="dcterms:W3CDTF">2023-11-23T04:03:00Z</dcterms:created>
  <dcterms:modified xsi:type="dcterms:W3CDTF">2023-12-08T04:06:00Z</dcterms:modified>
</cp:coreProperties>
</file>