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EA0EA" w14:textId="59E8D438" w:rsidR="003641EE" w:rsidRPr="003641EE" w:rsidRDefault="00C659B1" w:rsidP="003641EE">
      <w:pPr>
        <w:ind w:left="432" w:hanging="432"/>
        <w:jc w:val="center"/>
        <w:rPr>
          <w:rFonts w:ascii="Times New Roman" w:hAnsi="Times New Roman" w:cs="Times New Roman"/>
          <w:sz w:val="18"/>
          <w:szCs w:val="18"/>
          <w:u w:val="single"/>
        </w:rPr>
      </w:pPr>
      <w:r>
        <w:rPr>
          <w:rFonts w:ascii="Times New Roman" w:hAnsi="Times New Roman" w:cs="Times New Roman"/>
          <w:sz w:val="18"/>
          <w:szCs w:val="18"/>
          <w:u w:val="single"/>
        </w:rPr>
        <w:t>Heterogeneous Treatment Effects</w:t>
      </w:r>
    </w:p>
    <w:p w14:paraId="76A0D7D3" w14:textId="3A919CF5" w:rsidR="00C659B1" w:rsidRDefault="00C659B1" w:rsidP="00C659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C659B1">
        <w:rPr>
          <w:rFonts w:ascii="Times New Roman" w:hAnsi="Times New Roman" w:cs="Times New Roman"/>
          <w:sz w:val="18"/>
          <w:szCs w:val="18"/>
        </w:rPr>
        <w:t>Heterogeneous Treatment Effects</w:t>
      </w:r>
      <w:r w:rsidR="003F7461">
        <w:rPr>
          <w:rFonts w:ascii="Times New Roman" w:hAnsi="Times New Roman" w:cs="Times New Roman"/>
          <w:sz w:val="18"/>
          <w:szCs w:val="18"/>
        </w:rPr>
        <w:t xml:space="preserve"> (HTE)</w:t>
      </w:r>
      <w:r w:rsidR="00FD129D">
        <w:rPr>
          <w:rFonts w:ascii="Times New Roman" w:hAnsi="Times New Roman" w:cs="Times New Roman"/>
          <w:sz w:val="18"/>
          <w:szCs w:val="18"/>
        </w:rPr>
        <w:t>: same treatment but have different effects on different subjects. Use regression to measure HTEs (interaction between covariates of interest and treatment variables)</w:t>
      </w:r>
    </w:p>
    <w:p w14:paraId="4EA4B9B1" w14:textId="633F6017" w:rsidR="003F7461" w:rsidRDefault="003F7461" w:rsidP="003F746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Motivating examples of HTEs</w:t>
      </w:r>
    </w:p>
    <w:p w14:paraId="115645C0" w14:textId="06C797D3" w:rsidR="00AC4438" w:rsidRDefault="00AC4438" w:rsidP="00AC443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Potential outcomes are hypothetical population parameters. We only measure treatment or control outcome for a single person.</w:t>
      </w:r>
    </w:p>
    <w:p w14:paraId="2FBAA10E" w14:textId="0B79AA05" w:rsidR="003F7461" w:rsidRDefault="003F7461" w:rsidP="003F746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Treatment effect by Covariate Interactions</w:t>
      </w:r>
      <w:r w:rsidR="00EF26C3">
        <w:rPr>
          <w:rFonts w:ascii="Times New Roman" w:hAnsi="Times New Roman" w:cs="Times New Roman"/>
          <w:sz w:val="18"/>
          <w:szCs w:val="18"/>
        </w:rPr>
        <w:t>: split data into two separate samples (parents with above/below-median literacy), compute means and standard errors of the treatment effect in each group. Do a two-sample test of means. Can run a regression with a dummy variable and interaction term (possible due to Central Limit Theorem)</w:t>
      </w:r>
      <w:r w:rsidR="009C0806">
        <w:rPr>
          <w:rFonts w:ascii="Times New Roman" w:hAnsi="Times New Roman" w:cs="Times New Roman"/>
          <w:sz w:val="18"/>
          <w:szCs w:val="18"/>
        </w:rPr>
        <w:t>.</w:t>
      </w:r>
    </w:p>
    <w:p w14:paraId="0934BBE7" w14:textId="1C094B6D" w:rsidR="003F7461" w:rsidRDefault="003F7461" w:rsidP="003F746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Teacher Incentives Example</w:t>
      </w:r>
      <w:r w:rsidR="00653B19">
        <w:rPr>
          <w:rFonts w:ascii="Times New Roman" w:hAnsi="Times New Roman" w:cs="Times New Roman"/>
          <w:sz w:val="18"/>
          <w:szCs w:val="18"/>
        </w:rPr>
        <w:t xml:space="preserve">: </w:t>
      </w:r>
      <w:r w:rsidR="00B40C5A">
        <w:rPr>
          <w:rFonts w:ascii="Times New Roman" w:hAnsi="Times New Roman" w:cs="Times New Roman"/>
          <w:sz w:val="18"/>
          <w:szCs w:val="18"/>
        </w:rPr>
        <w:t>watch video for explanation. Interaction term shows the heterogenous treatment effect.</w:t>
      </w:r>
    </w:p>
    <w:p w14:paraId="1050EE19" w14:textId="762CF719" w:rsidR="003F7461" w:rsidRDefault="003F7461" w:rsidP="00653B1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HTEs by Student Characteristics</w:t>
      </w:r>
      <w:r w:rsidR="001E52B3">
        <w:rPr>
          <w:rFonts w:ascii="Times New Roman" w:hAnsi="Times New Roman" w:cs="Times New Roman"/>
          <w:sz w:val="18"/>
          <w:szCs w:val="18"/>
        </w:rPr>
        <w:t>: add each characteristic as a covariate, and then have just as many interaction effects.</w:t>
      </w:r>
      <w:r w:rsidR="005470D9">
        <w:rPr>
          <w:rFonts w:ascii="Times New Roman" w:hAnsi="Times New Roman" w:cs="Times New Roman"/>
          <w:sz w:val="18"/>
          <w:szCs w:val="18"/>
        </w:rPr>
        <w:t xml:space="preserve"> Hard to put covariates in the same regression because of collinearity. Collinearity isn’t a problem with treatment variables because of the randomly assigned treatment.</w:t>
      </w:r>
      <w:r w:rsidR="00705635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1D02740C" w14:textId="36106501" w:rsidR="003F7461" w:rsidRDefault="003F7461" w:rsidP="00653B1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HTEs by Teacher Characteristics</w:t>
      </w:r>
    </w:p>
    <w:p w14:paraId="2DFFB8FF" w14:textId="1B9DD539" w:rsidR="00705635" w:rsidRDefault="00705635" w:rsidP="0070563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Always look at the magnitude of the estimate and the size of the confidence interval.</w:t>
      </w:r>
    </w:p>
    <w:p w14:paraId="7786611C" w14:textId="3C934B88" w:rsidR="003F7461" w:rsidRDefault="003F7461" w:rsidP="003F746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Discussions</w:t>
      </w:r>
      <w:r w:rsidR="00C135B5">
        <w:rPr>
          <w:rFonts w:ascii="Times New Roman" w:hAnsi="Times New Roman" w:cs="Times New Roman"/>
          <w:sz w:val="18"/>
          <w:szCs w:val="18"/>
        </w:rPr>
        <w:t xml:space="preserve"> (reading tables)</w:t>
      </w:r>
    </w:p>
    <w:p w14:paraId="6B630C42" w14:textId="0FF6220D" w:rsidR="003F7461" w:rsidRDefault="003F7461" w:rsidP="003F746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Discussion of Intriguing Quiz</w:t>
      </w:r>
    </w:p>
    <w:p w14:paraId="7084F46F" w14:textId="625BD582" w:rsidR="00E723AB" w:rsidRDefault="00E723AB" w:rsidP="00E723A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Teacher with more experience deliver fewer benefits based on incentives.</w:t>
      </w:r>
    </w:p>
    <w:p w14:paraId="781AC9FE" w14:textId="0C64D8FE" w:rsidR="00E723AB" w:rsidRDefault="00E723AB" w:rsidP="00E723A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Teachers with more training deliver more benefits based on incentives.</w:t>
      </w:r>
    </w:p>
    <w:p w14:paraId="363CA52E" w14:textId="6A11C66B" w:rsidR="00EA7B1B" w:rsidRPr="0051197B" w:rsidRDefault="003F7461" w:rsidP="0051197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Discussion of Teacher Training Quiz</w:t>
      </w:r>
      <w:r w:rsidR="0051197B">
        <w:rPr>
          <w:rFonts w:ascii="Times New Roman" w:hAnsi="Times New Roman" w:cs="Times New Roman"/>
          <w:sz w:val="18"/>
          <w:szCs w:val="18"/>
        </w:rPr>
        <w:t xml:space="preserve">: </w:t>
      </w:r>
      <w:r w:rsidR="00EA7B1B" w:rsidRPr="0051197B">
        <w:rPr>
          <w:rFonts w:ascii="Times New Roman" w:hAnsi="Times New Roman" w:cs="Times New Roman"/>
          <w:sz w:val="18"/>
          <w:szCs w:val="18"/>
        </w:rPr>
        <w:t>Add interaction with the base effect.</w:t>
      </w:r>
    </w:p>
    <w:p w14:paraId="6CDC774E" w14:textId="5CB4BF0C" w:rsidR="003F7461" w:rsidRDefault="003F7461" w:rsidP="003F746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Discussion of Bachelor’s Degree Quiz</w:t>
      </w:r>
      <w:r w:rsidR="0051197B">
        <w:rPr>
          <w:rFonts w:ascii="Times New Roman" w:hAnsi="Times New Roman" w:cs="Times New Roman"/>
          <w:sz w:val="18"/>
          <w:szCs w:val="18"/>
        </w:rPr>
        <w:t>: look at base effect</w:t>
      </w:r>
      <w:r w:rsidR="00DF26BD">
        <w:rPr>
          <w:rFonts w:ascii="Times New Roman" w:hAnsi="Times New Roman" w:cs="Times New Roman"/>
          <w:sz w:val="18"/>
          <w:szCs w:val="18"/>
        </w:rPr>
        <w:t>+(</w:t>
      </w:r>
      <w:r w:rsidR="0051197B">
        <w:rPr>
          <w:rFonts w:ascii="Times New Roman" w:hAnsi="Times New Roman" w:cs="Times New Roman"/>
          <w:sz w:val="18"/>
          <w:szCs w:val="18"/>
        </w:rPr>
        <w:t>base effect*coefficient of the dummy variable</w:t>
      </w:r>
      <w:r w:rsidR="00DF26BD">
        <w:rPr>
          <w:rFonts w:ascii="Times New Roman" w:hAnsi="Times New Roman" w:cs="Times New Roman"/>
          <w:sz w:val="18"/>
          <w:szCs w:val="18"/>
        </w:rPr>
        <w:t>)</w:t>
      </w:r>
    </w:p>
    <w:p w14:paraId="1F866D84" w14:textId="7D84D451" w:rsidR="003F7461" w:rsidRDefault="003F7461" w:rsidP="003F6E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The Multiple-Comparisons Problem</w:t>
      </w:r>
      <w:r w:rsidR="0084614D">
        <w:rPr>
          <w:rFonts w:ascii="Times New Roman" w:hAnsi="Times New Roman" w:cs="Times New Roman"/>
          <w:sz w:val="18"/>
          <w:szCs w:val="18"/>
        </w:rPr>
        <w:t>: fishing expeditions can cause overstatement of true statistical significance.</w:t>
      </w:r>
    </w:p>
    <w:p w14:paraId="6BD22048" w14:textId="2D821DCF" w:rsidR="00ED59F6" w:rsidRDefault="00ED59F6" w:rsidP="003F6E0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More variables mean more specification searching is possible. Specifications can be changed until the coefficients are suitable.</w:t>
      </w:r>
      <w:r w:rsidR="00C31C22">
        <w:rPr>
          <w:rFonts w:ascii="Times New Roman" w:hAnsi="Times New Roman" w:cs="Times New Roman"/>
          <w:sz w:val="18"/>
          <w:szCs w:val="18"/>
        </w:rPr>
        <w:t xml:space="preserve"> All possible covariates can be tried until statistical significance is found.</w:t>
      </w:r>
    </w:p>
    <w:p w14:paraId="73BE69C2" w14:textId="0BE352F2" w:rsidR="00232C7F" w:rsidRDefault="00232C7F" w:rsidP="003F6E0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An effect isn’t necessarily real when one coefficient was significant out of many possibilities tried.</w:t>
      </w:r>
    </w:p>
    <w:p w14:paraId="46EAB84D" w14:textId="22BE6506" w:rsidR="00E36F05" w:rsidRDefault="00E36F05" w:rsidP="003F6E0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Fishing Expedition solutions</w:t>
      </w:r>
    </w:p>
    <w:p w14:paraId="2A86D66A" w14:textId="17338202" w:rsidR="00E36F05" w:rsidRDefault="003F6E09" w:rsidP="00E36F0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Use the Bonferroni correction to prevent fishing expeditions.</w:t>
      </w:r>
      <w:r w:rsidR="00E36F05">
        <w:rPr>
          <w:rFonts w:ascii="Times New Roman" w:hAnsi="Times New Roman" w:cs="Times New Roman"/>
          <w:sz w:val="18"/>
          <w:szCs w:val="18"/>
        </w:rPr>
        <w:t xml:space="preserve"> </w:t>
      </w:r>
      <w:r w:rsidR="00E36F05" w:rsidRPr="00E36F05">
        <w:rPr>
          <w:rFonts w:ascii="Times New Roman" w:hAnsi="Times New Roman" w:cs="Times New Roman"/>
          <w:sz w:val="18"/>
          <w:szCs w:val="18"/>
        </w:rPr>
        <w:t>Critical values will be higher than without correcting.</w:t>
      </w:r>
    </w:p>
    <w:p w14:paraId="2E0F5148" w14:textId="7E128AC8" w:rsidR="00E36F05" w:rsidRDefault="00E36F05" w:rsidP="00E36F0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Consider findings to be interesting hypotheses to test in next experiment to ensure replication.</w:t>
      </w:r>
    </w:p>
    <w:p w14:paraId="2863126E" w14:textId="39B12778" w:rsidR="00DF182C" w:rsidRDefault="00DF182C" w:rsidP="00DF18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Options for reporting Heterogenous treatment effects</w:t>
      </w:r>
    </w:p>
    <w:p w14:paraId="5C440214" w14:textId="34240013" w:rsidR="00DF182C" w:rsidRDefault="00DF182C" w:rsidP="00DF182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Report separate treatment effect for each subgroup.</w:t>
      </w:r>
    </w:p>
    <w:p w14:paraId="6423A840" w14:textId="7DA625A7" w:rsidR="00DF182C" w:rsidRDefault="00DF182C" w:rsidP="00DF182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Use regressions where the treatment dummy variable is multiplied by covariates of interest.</w:t>
      </w:r>
    </w:p>
    <w:p w14:paraId="69FF861B" w14:textId="7126EF28" w:rsidR="00DF182C" w:rsidRDefault="00DF182C" w:rsidP="00DF182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Define covariates so that reading the output is easier. </w:t>
      </w:r>
    </w:p>
    <w:p w14:paraId="7DB1D7B9" w14:textId="56225AA9" w:rsidR="00906E12" w:rsidRDefault="00906E12" w:rsidP="00906E1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Test the significance of treatment effects between subgroups.</w:t>
      </w:r>
    </w:p>
    <w:p w14:paraId="7EFCD890" w14:textId="6BC5B0B3" w:rsidR="00906E12" w:rsidRDefault="00906E12" w:rsidP="00906E1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Can be done with a t-test on one coefficient.</w:t>
      </w:r>
    </w:p>
    <w:p w14:paraId="1A18AB71" w14:textId="4C27FDE3" w:rsidR="00906E12" w:rsidRPr="00E36F05" w:rsidRDefault="00906E12" w:rsidP="00906E1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Can be done with a F-test.</w:t>
      </w:r>
    </w:p>
    <w:sectPr w:rsidR="00906E12" w:rsidRPr="00E36F05" w:rsidSect="005D43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E189E"/>
    <w:multiLevelType w:val="multilevel"/>
    <w:tmpl w:val="EA623D44"/>
    <w:lvl w:ilvl="0">
      <w:start w:val="1"/>
      <w:numFmt w:val="upperRoman"/>
      <w:lvlText w:val="%1."/>
      <w:lvlJc w:val="left"/>
      <w:pPr>
        <w:ind w:left="432" w:hanging="432"/>
      </w:pPr>
      <w:rPr>
        <w:rFonts w:ascii="Times New Roman" w:hAnsi="Times New Roman" w:hint="default"/>
        <w:b w:val="0"/>
        <w:i w:val="0"/>
        <w:sz w:val="18"/>
      </w:rPr>
    </w:lvl>
    <w:lvl w:ilvl="1">
      <w:start w:val="1"/>
      <w:numFmt w:val="upperLetter"/>
      <w:lvlText w:val="%2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 w:val="0"/>
        <w:i w:val="0"/>
        <w:sz w:val="18"/>
      </w:rPr>
    </w:lvl>
    <w:lvl w:ilvl="2">
      <w:start w:val="1"/>
      <w:numFmt w:val="decimal"/>
      <w:lvlText w:val="%3."/>
      <w:lvlJc w:val="left"/>
      <w:pPr>
        <w:ind w:left="1296" w:hanging="432"/>
      </w:pPr>
      <w:rPr>
        <w:rFonts w:ascii="Times New Roman" w:hAnsi="Times New Roman" w:hint="default"/>
        <w:b w:val="0"/>
        <w:i w:val="0"/>
        <w:sz w:val="18"/>
      </w:rPr>
    </w:lvl>
    <w:lvl w:ilvl="3">
      <w:start w:val="1"/>
      <w:numFmt w:val="lowerLetter"/>
      <w:lvlText w:val="%4."/>
      <w:lvlJc w:val="left"/>
      <w:pPr>
        <w:ind w:left="1728" w:hanging="432"/>
      </w:pPr>
      <w:rPr>
        <w:rFonts w:ascii="Times New Roman" w:hAnsi="Times New Roman" w:hint="default"/>
        <w:b w:val="0"/>
        <w:i w:val="0"/>
        <w:sz w:val="18"/>
      </w:rPr>
    </w:lvl>
    <w:lvl w:ilvl="4">
      <w:start w:val="1"/>
      <w:numFmt w:val="lowerRoman"/>
      <w:lvlText w:val="%5."/>
      <w:lvlJc w:val="left"/>
      <w:pPr>
        <w:ind w:left="2160" w:hanging="432"/>
      </w:pPr>
      <w:rPr>
        <w:rFonts w:ascii="Times New Roman" w:hAnsi="Times New Roman" w:hint="default"/>
        <w:b w:val="0"/>
        <w:i w:val="0"/>
        <w:sz w:val="18"/>
      </w:rPr>
    </w:lvl>
    <w:lvl w:ilvl="5">
      <w:start w:val="1"/>
      <w:numFmt w:val="bullet"/>
      <w:lvlText w:val=""/>
      <w:lvlJc w:val="left"/>
      <w:pPr>
        <w:ind w:left="2592" w:hanging="432"/>
      </w:pPr>
      <w:rPr>
        <w:rFonts w:ascii="Symbol" w:hAnsi="Symbol" w:hint="default"/>
        <w:b w:val="0"/>
        <w:i w:val="0"/>
        <w:color w:val="auto"/>
        <w:sz w:val="18"/>
      </w:rPr>
    </w:lvl>
    <w:lvl w:ilvl="6">
      <w:start w:val="1"/>
      <w:numFmt w:val="none"/>
      <w:lvlText w:val="-   "/>
      <w:lvlJc w:val="left"/>
      <w:pPr>
        <w:tabs>
          <w:tab w:val="num" w:pos="2592"/>
        </w:tabs>
        <w:ind w:left="3024" w:hanging="432"/>
      </w:pPr>
      <w:rPr>
        <w:rFonts w:ascii="Times New Roman" w:hAnsi="Times New Roman" w:hint="default"/>
        <w:b w:val="0"/>
        <w:i w:val="0"/>
        <w:sz w:val="18"/>
      </w:rPr>
    </w:lvl>
    <w:lvl w:ilvl="7">
      <w:start w:val="1"/>
      <w:numFmt w:val="none"/>
      <w:lvlText w:val="-- "/>
      <w:lvlJc w:val="left"/>
      <w:pPr>
        <w:tabs>
          <w:tab w:val="num" w:pos="3024"/>
        </w:tabs>
        <w:ind w:left="3456" w:hanging="432"/>
      </w:pPr>
      <w:rPr>
        <w:rFonts w:ascii="Times New Roman" w:hAnsi="Times New Roman" w:hint="default"/>
        <w:b w:val="0"/>
        <w:i w:val="0"/>
        <w:sz w:val="18"/>
      </w:rPr>
    </w:lvl>
    <w:lvl w:ilvl="8">
      <w:start w:val="1"/>
      <w:numFmt w:val="none"/>
      <w:lvlText w:val="---"/>
      <w:lvlJc w:val="left"/>
      <w:pPr>
        <w:ind w:left="3888" w:hanging="432"/>
      </w:pPr>
      <w:rPr>
        <w:rFonts w:ascii="Times New Roman" w:hAnsi="Times New Roman" w:hint="default"/>
        <w:b w:val="0"/>
        <w:i w:val="0"/>
        <w:sz w:val="18"/>
      </w:rPr>
    </w:lvl>
  </w:abstractNum>
  <w:num w:numId="1" w16cid:durableId="1663006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3F8"/>
    <w:rsid w:val="0005277B"/>
    <w:rsid w:val="00081D83"/>
    <w:rsid w:val="000843B6"/>
    <w:rsid w:val="000D3803"/>
    <w:rsid w:val="000F028F"/>
    <w:rsid w:val="000F150D"/>
    <w:rsid w:val="000F6047"/>
    <w:rsid w:val="00116B62"/>
    <w:rsid w:val="00117323"/>
    <w:rsid w:val="00120427"/>
    <w:rsid w:val="00121D3A"/>
    <w:rsid w:val="0013017A"/>
    <w:rsid w:val="001406F0"/>
    <w:rsid w:val="00161C4D"/>
    <w:rsid w:val="0017020B"/>
    <w:rsid w:val="00197B90"/>
    <w:rsid w:val="001A7198"/>
    <w:rsid w:val="001B0A12"/>
    <w:rsid w:val="001C71C4"/>
    <w:rsid w:val="001D3C17"/>
    <w:rsid w:val="001E33C0"/>
    <w:rsid w:val="001E52B3"/>
    <w:rsid w:val="00225A56"/>
    <w:rsid w:val="00232C7F"/>
    <w:rsid w:val="0023583E"/>
    <w:rsid w:val="00236E60"/>
    <w:rsid w:val="00244ED2"/>
    <w:rsid w:val="00254CF5"/>
    <w:rsid w:val="00260CE8"/>
    <w:rsid w:val="00272E81"/>
    <w:rsid w:val="0027746A"/>
    <w:rsid w:val="002D7B80"/>
    <w:rsid w:val="003047D5"/>
    <w:rsid w:val="003060E4"/>
    <w:rsid w:val="00315935"/>
    <w:rsid w:val="0031786D"/>
    <w:rsid w:val="00322029"/>
    <w:rsid w:val="00335355"/>
    <w:rsid w:val="003641EE"/>
    <w:rsid w:val="0037753E"/>
    <w:rsid w:val="00387869"/>
    <w:rsid w:val="00390EC5"/>
    <w:rsid w:val="003B059D"/>
    <w:rsid w:val="003B19A0"/>
    <w:rsid w:val="003E25C8"/>
    <w:rsid w:val="003F0D67"/>
    <w:rsid w:val="003F6E09"/>
    <w:rsid w:val="003F7461"/>
    <w:rsid w:val="00401DE9"/>
    <w:rsid w:val="004106EE"/>
    <w:rsid w:val="00417464"/>
    <w:rsid w:val="00417B06"/>
    <w:rsid w:val="00423325"/>
    <w:rsid w:val="0043730F"/>
    <w:rsid w:val="00453359"/>
    <w:rsid w:val="00467D44"/>
    <w:rsid w:val="00483E81"/>
    <w:rsid w:val="004A6CE4"/>
    <w:rsid w:val="004B2B73"/>
    <w:rsid w:val="004B6022"/>
    <w:rsid w:val="004C30D3"/>
    <w:rsid w:val="004D42BC"/>
    <w:rsid w:val="004E4C78"/>
    <w:rsid w:val="004E4CA8"/>
    <w:rsid w:val="004E6AAA"/>
    <w:rsid w:val="004E7DCD"/>
    <w:rsid w:val="0051197B"/>
    <w:rsid w:val="00520224"/>
    <w:rsid w:val="00532723"/>
    <w:rsid w:val="00543F05"/>
    <w:rsid w:val="005470D9"/>
    <w:rsid w:val="00573663"/>
    <w:rsid w:val="00573B3C"/>
    <w:rsid w:val="0057463A"/>
    <w:rsid w:val="005A1EAD"/>
    <w:rsid w:val="005B3576"/>
    <w:rsid w:val="005B403B"/>
    <w:rsid w:val="005C0692"/>
    <w:rsid w:val="005C6865"/>
    <w:rsid w:val="005D43F8"/>
    <w:rsid w:val="005F3E3C"/>
    <w:rsid w:val="005F4A44"/>
    <w:rsid w:val="006133BA"/>
    <w:rsid w:val="006161E0"/>
    <w:rsid w:val="0063594C"/>
    <w:rsid w:val="00647FBF"/>
    <w:rsid w:val="00653B19"/>
    <w:rsid w:val="00653BA0"/>
    <w:rsid w:val="006A4B18"/>
    <w:rsid w:val="006B625C"/>
    <w:rsid w:val="006B722B"/>
    <w:rsid w:val="006C50EF"/>
    <w:rsid w:val="006E28F3"/>
    <w:rsid w:val="00705635"/>
    <w:rsid w:val="00715B31"/>
    <w:rsid w:val="00753DA4"/>
    <w:rsid w:val="00762C11"/>
    <w:rsid w:val="00764560"/>
    <w:rsid w:val="0077071F"/>
    <w:rsid w:val="00787413"/>
    <w:rsid w:val="007A77B2"/>
    <w:rsid w:val="007C34B4"/>
    <w:rsid w:val="007C35D3"/>
    <w:rsid w:val="007D7233"/>
    <w:rsid w:val="007E072E"/>
    <w:rsid w:val="00802960"/>
    <w:rsid w:val="008034C3"/>
    <w:rsid w:val="008175F5"/>
    <w:rsid w:val="0084614D"/>
    <w:rsid w:val="00853811"/>
    <w:rsid w:val="008C5E15"/>
    <w:rsid w:val="008E386D"/>
    <w:rsid w:val="008F0E8A"/>
    <w:rsid w:val="008F20D8"/>
    <w:rsid w:val="00906E12"/>
    <w:rsid w:val="0097142C"/>
    <w:rsid w:val="0097360E"/>
    <w:rsid w:val="00982705"/>
    <w:rsid w:val="00986444"/>
    <w:rsid w:val="009868E4"/>
    <w:rsid w:val="00997504"/>
    <w:rsid w:val="009C0806"/>
    <w:rsid w:val="009C40B2"/>
    <w:rsid w:val="009C7400"/>
    <w:rsid w:val="009F5981"/>
    <w:rsid w:val="00A72D8E"/>
    <w:rsid w:val="00A8464A"/>
    <w:rsid w:val="00A84B9D"/>
    <w:rsid w:val="00AC1651"/>
    <w:rsid w:val="00AC4438"/>
    <w:rsid w:val="00B40C5A"/>
    <w:rsid w:val="00B41F07"/>
    <w:rsid w:val="00B430DB"/>
    <w:rsid w:val="00B631EF"/>
    <w:rsid w:val="00BA1297"/>
    <w:rsid w:val="00BA3085"/>
    <w:rsid w:val="00BA6D5E"/>
    <w:rsid w:val="00BC7E91"/>
    <w:rsid w:val="00C135B5"/>
    <w:rsid w:val="00C3046B"/>
    <w:rsid w:val="00C31C22"/>
    <w:rsid w:val="00C32D97"/>
    <w:rsid w:val="00C35872"/>
    <w:rsid w:val="00C46417"/>
    <w:rsid w:val="00C60C56"/>
    <w:rsid w:val="00C6139B"/>
    <w:rsid w:val="00C659B1"/>
    <w:rsid w:val="00C77003"/>
    <w:rsid w:val="00C77559"/>
    <w:rsid w:val="00C81CD8"/>
    <w:rsid w:val="00C820C3"/>
    <w:rsid w:val="00CE2580"/>
    <w:rsid w:val="00D02F9A"/>
    <w:rsid w:val="00D43E75"/>
    <w:rsid w:val="00D44CA5"/>
    <w:rsid w:val="00D513BD"/>
    <w:rsid w:val="00D56444"/>
    <w:rsid w:val="00D65766"/>
    <w:rsid w:val="00D81D49"/>
    <w:rsid w:val="00D9063D"/>
    <w:rsid w:val="00DB67A6"/>
    <w:rsid w:val="00DC29A9"/>
    <w:rsid w:val="00DC4125"/>
    <w:rsid w:val="00DC56AF"/>
    <w:rsid w:val="00DC6B61"/>
    <w:rsid w:val="00DD0D3B"/>
    <w:rsid w:val="00DD0EB0"/>
    <w:rsid w:val="00DF182C"/>
    <w:rsid w:val="00DF26BD"/>
    <w:rsid w:val="00DF30DA"/>
    <w:rsid w:val="00DF407D"/>
    <w:rsid w:val="00E04A4B"/>
    <w:rsid w:val="00E36F05"/>
    <w:rsid w:val="00E55E35"/>
    <w:rsid w:val="00E723AB"/>
    <w:rsid w:val="00E83EF9"/>
    <w:rsid w:val="00E84608"/>
    <w:rsid w:val="00EA7B1B"/>
    <w:rsid w:val="00EC61C6"/>
    <w:rsid w:val="00ED489A"/>
    <w:rsid w:val="00ED59F6"/>
    <w:rsid w:val="00EF26C3"/>
    <w:rsid w:val="00F01906"/>
    <w:rsid w:val="00F351B4"/>
    <w:rsid w:val="00F80D0E"/>
    <w:rsid w:val="00F83582"/>
    <w:rsid w:val="00FD1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AFE5C"/>
  <w15:chartTrackingRefBased/>
  <w15:docId w15:val="{2B79088F-2F2B-4108-AFEC-CB5C45956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3F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F30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Lew</dc:creator>
  <cp:keywords/>
  <dc:description/>
  <cp:lastModifiedBy>Iris Lew</cp:lastModifiedBy>
  <cp:revision>31</cp:revision>
  <dcterms:created xsi:type="dcterms:W3CDTF">2022-09-28T18:19:00Z</dcterms:created>
  <dcterms:modified xsi:type="dcterms:W3CDTF">2022-10-02T00:51:00Z</dcterms:modified>
</cp:coreProperties>
</file>