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D0DCA" w14:textId="77777777" w:rsidR="00FB313F" w:rsidRDefault="003F7AB0">
      <w:pPr>
        <w:spacing w:after="165"/>
        <w:ind w:right="3203"/>
        <w:jc w:val="right"/>
      </w:pPr>
      <w:r>
        <w:rPr>
          <w:rFonts w:ascii="Arial" w:eastAsia="Arial" w:hAnsi="Arial" w:cs="Arial"/>
          <w:b/>
          <w:sz w:val="28"/>
          <w:u w:val="single" w:color="000000"/>
        </w:rPr>
        <w:t>Project Report Format</w:t>
      </w:r>
      <w:r>
        <w:rPr>
          <w:rFonts w:ascii="Cambria" w:eastAsia="Cambria" w:hAnsi="Cambria" w:cs="Cambria"/>
          <w:b/>
          <w:sz w:val="28"/>
        </w:rPr>
        <w:t xml:space="preserve"> </w:t>
      </w:r>
    </w:p>
    <w:p w14:paraId="5A16DFCA" w14:textId="77777777" w:rsidR="00FB313F" w:rsidRDefault="003F7AB0">
      <w:pPr>
        <w:numPr>
          <w:ilvl w:val="0"/>
          <w:numId w:val="1"/>
        </w:numPr>
        <w:spacing w:after="16"/>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7AB2B2DC" w14:textId="77777777" w:rsidR="00373401" w:rsidRPr="00373401" w:rsidRDefault="003F7AB0">
      <w:pPr>
        <w:numPr>
          <w:ilvl w:val="1"/>
          <w:numId w:val="1"/>
        </w:numPr>
        <w:spacing w:after="19"/>
        <w:ind w:hanging="360"/>
        <w:rPr>
          <w:b/>
          <w:bCs/>
        </w:rPr>
      </w:pPr>
      <w:r w:rsidRPr="00373401">
        <w:rPr>
          <w:rFonts w:ascii="Times New Roman" w:eastAsia="Times New Roman" w:hAnsi="Times New Roman" w:cs="Times New Roman"/>
          <w:b/>
          <w:bCs/>
        </w:rPr>
        <w:t>Project Overview</w:t>
      </w:r>
      <w:r w:rsidR="00373401" w:rsidRPr="00373401">
        <w:rPr>
          <w:rFonts w:ascii="Times New Roman" w:eastAsia="Times New Roman" w:hAnsi="Times New Roman" w:cs="Times New Roman"/>
          <w:b/>
          <w:bCs/>
        </w:rPr>
        <w:t>:</w:t>
      </w:r>
    </w:p>
    <w:p w14:paraId="1B753C59" w14:textId="77777777" w:rsidR="00373401" w:rsidRPr="00373401" w:rsidRDefault="00373401" w:rsidP="00373401">
      <w:pPr>
        <w:pStyle w:val="ListParagraph"/>
        <w:spacing w:before="240" w:after="240"/>
        <w:ind w:left="360"/>
        <w:rPr>
          <w:rFonts w:ascii="Cambria" w:eastAsia="Cambria" w:hAnsi="Cambria" w:cs="Cambria"/>
          <w:color w:val="auto"/>
        </w:rPr>
      </w:pPr>
      <w:r w:rsidRPr="00373401">
        <w:rPr>
          <w:rFonts w:ascii="Cambria" w:eastAsia="Cambria" w:hAnsi="Cambria" w:cs="Cambria"/>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3A942751" w14:textId="2FA8D2FB" w:rsidR="00FB313F" w:rsidRDefault="003F7AB0" w:rsidP="00373401">
      <w:pPr>
        <w:spacing w:after="19"/>
        <w:ind w:left="705"/>
      </w:pPr>
      <w:r>
        <w:rPr>
          <w:rFonts w:ascii="Times New Roman" w:eastAsia="Times New Roman" w:hAnsi="Times New Roman" w:cs="Times New Roman"/>
        </w:rPr>
        <w:t xml:space="preserve"> </w:t>
      </w:r>
    </w:p>
    <w:p w14:paraId="1AAAC827" w14:textId="77777777" w:rsidR="00373401" w:rsidRPr="00373401" w:rsidRDefault="003F7AB0">
      <w:pPr>
        <w:numPr>
          <w:ilvl w:val="1"/>
          <w:numId w:val="1"/>
        </w:numPr>
        <w:spacing w:after="19"/>
        <w:ind w:hanging="360"/>
        <w:rPr>
          <w:b/>
          <w:bCs/>
        </w:rPr>
      </w:pPr>
      <w:r w:rsidRPr="00373401">
        <w:rPr>
          <w:rFonts w:ascii="Times New Roman" w:eastAsia="Times New Roman" w:hAnsi="Times New Roman" w:cs="Times New Roman"/>
          <w:b/>
          <w:bCs/>
        </w:rPr>
        <w:t>Purpose</w:t>
      </w:r>
      <w:r w:rsidR="00373401">
        <w:rPr>
          <w:rFonts w:ascii="Times New Roman" w:eastAsia="Times New Roman" w:hAnsi="Times New Roman" w:cs="Times New Roman"/>
          <w:b/>
          <w:bCs/>
        </w:rPr>
        <w:t>:</w:t>
      </w:r>
    </w:p>
    <w:p w14:paraId="60B52D95" w14:textId="3D6C65C1" w:rsidR="00FB313F" w:rsidRPr="00373401" w:rsidRDefault="00373401" w:rsidP="00373401">
      <w:pPr>
        <w:pStyle w:val="ListParagraph"/>
        <w:numPr>
          <w:ilvl w:val="0"/>
          <w:numId w:val="3"/>
        </w:numPr>
        <w:spacing w:after="19"/>
        <w:rPr>
          <w:rFonts w:ascii="Cambria" w:eastAsia="Cambria" w:hAnsi="Cambria" w:cs="Cambria"/>
          <w:sz w:val="20"/>
        </w:rPr>
      </w:pPr>
      <w:r w:rsidRPr="00373401">
        <w:rPr>
          <w:rFonts w:ascii="Cambria" w:eastAsia="Cambria" w:hAnsi="Cambria" w:cs="Cambria"/>
          <w:sz w:val="20"/>
        </w:rPr>
        <w:t>Enable citizens to actively participate in governance by asking questions, submitting feedback, and reporting grievances through an AI assistant.</w:t>
      </w:r>
      <w:r w:rsidR="003F7AB0" w:rsidRPr="00373401">
        <w:rPr>
          <w:rFonts w:ascii="Cambria" w:eastAsia="Cambria" w:hAnsi="Cambria" w:cs="Cambria"/>
          <w:sz w:val="20"/>
        </w:rPr>
        <w:t xml:space="preserve"> </w:t>
      </w:r>
    </w:p>
    <w:p w14:paraId="1ADB522F" w14:textId="672B75C7" w:rsidR="00373401" w:rsidRPr="00373401" w:rsidRDefault="00373401" w:rsidP="00373401">
      <w:pPr>
        <w:pStyle w:val="ListParagraph"/>
        <w:numPr>
          <w:ilvl w:val="0"/>
          <w:numId w:val="3"/>
        </w:numPr>
        <w:spacing w:after="19"/>
      </w:pPr>
      <w:r w:rsidRPr="00373401">
        <w:t>Offer round-the-clock AI-powered support to guide citizens about government services, schemes, documents, and rights in a simple, conversational manner.</w:t>
      </w:r>
    </w:p>
    <w:p w14:paraId="7A191D99" w14:textId="3B3EBD44" w:rsidR="00373401" w:rsidRPr="00373401" w:rsidRDefault="00373401" w:rsidP="00373401">
      <w:pPr>
        <w:pStyle w:val="ListParagraph"/>
        <w:numPr>
          <w:ilvl w:val="0"/>
          <w:numId w:val="3"/>
        </w:numPr>
        <w:spacing w:after="19"/>
      </w:pPr>
      <w:r w:rsidRPr="00373401">
        <w:t>Understand citizen emotions and concerns through sentiment analysis, helping authorities take meaningful and timely actions.</w:t>
      </w:r>
    </w:p>
    <w:p w14:paraId="21A2A132" w14:textId="77777777" w:rsidR="00FB313F" w:rsidRDefault="003F7AB0">
      <w:pPr>
        <w:numPr>
          <w:ilvl w:val="0"/>
          <w:numId w:val="1"/>
        </w:numPr>
        <w:spacing w:after="16"/>
        <w:ind w:hanging="360"/>
      </w:pPr>
      <w:r>
        <w:rPr>
          <w:rFonts w:ascii="Times New Roman" w:eastAsia="Times New Roman" w:hAnsi="Times New Roman" w:cs="Times New Roman"/>
          <w:b/>
        </w:rPr>
        <w:t>IDEATION PHASE</w:t>
      </w:r>
      <w:r>
        <w:rPr>
          <w:rFonts w:ascii="Cambria" w:eastAsia="Cambria" w:hAnsi="Cambria" w:cs="Cambria"/>
          <w:sz w:val="20"/>
        </w:rPr>
        <w:t xml:space="preserve"> </w:t>
      </w:r>
    </w:p>
    <w:p w14:paraId="4F84481D" w14:textId="77777777" w:rsidR="00373401" w:rsidRPr="00373401" w:rsidRDefault="003F7AB0" w:rsidP="00373401">
      <w:pPr>
        <w:numPr>
          <w:ilvl w:val="1"/>
          <w:numId w:val="1"/>
        </w:numPr>
        <w:spacing w:after="19"/>
        <w:ind w:hanging="360"/>
        <w:rPr>
          <w:b/>
          <w:bCs/>
        </w:rPr>
      </w:pPr>
      <w:r w:rsidRPr="00373401">
        <w:rPr>
          <w:rFonts w:ascii="Times New Roman" w:eastAsia="Times New Roman" w:hAnsi="Times New Roman" w:cs="Times New Roman"/>
          <w:b/>
          <w:bCs/>
        </w:rPr>
        <w:t xml:space="preserve">Problem </w:t>
      </w:r>
      <w:proofErr w:type="gramStart"/>
      <w:r w:rsidRPr="00373401">
        <w:rPr>
          <w:rFonts w:ascii="Times New Roman" w:eastAsia="Times New Roman" w:hAnsi="Times New Roman" w:cs="Times New Roman"/>
          <w:b/>
          <w:bCs/>
        </w:rPr>
        <w:t xml:space="preserve">Statement </w:t>
      </w:r>
      <w:r w:rsidR="00373401">
        <w:rPr>
          <w:rFonts w:ascii="Times New Roman" w:eastAsia="Times New Roman" w:hAnsi="Times New Roman" w:cs="Times New Roman"/>
          <w:b/>
          <w:bCs/>
        </w:rPr>
        <w:t>:</w:t>
      </w:r>
      <w:proofErr w:type="gramEnd"/>
    </w:p>
    <w:p w14:paraId="67F87D02" w14:textId="07547E77" w:rsidR="00373401" w:rsidRPr="00373401" w:rsidRDefault="00373401" w:rsidP="00373401">
      <w:pPr>
        <w:spacing w:after="19"/>
        <w:ind w:left="705"/>
        <w:rPr>
          <w:b/>
          <w:bCs/>
        </w:rPr>
      </w:pPr>
      <w:r>
        <w:t>Citizens often face difficulties in accessing public information, understanding government schemes, submitting feedback, and receiving timely responses due to the lack of intelligent, real-time, and inclusive platforms. There is a pressing need for a citizen-centric solution that enables transparent, accessible, and responsive governance through conversational AI, sentiment analysis, and real-time analytics.</w:t>
      </w:r>
    </w:p>
    <w:p w14:paraId="5469AF49" w14:textId="3122D958" w:rsidR="00373401" w:rsidRPr="00373401" w:rsidRDefault="00373401" w:rsidP="00050064">
      <w:pPr>
        <w:spacing w:after="19"/>
        <w:rPr>
          <w:b/>
          <w:bCs/>
        </w:rPr>
      </w:pPr>
    </w:p>
    <w:p w14:paraId="0B626354" w14:textId="6A5F2B27" w:rsidR="00FB313F" w:rsidRPr="00050064" w:rsidRDefault="003F7AB0">
      <w:pPr>
        <w:numPr>
          <w:ilvl w:val="1"/>
          <w:numId w:val="1"/>
        </w:numPr>
        <w:spacing w:after="19"/>
        <w:ind w:hanging="360"/>
        <w:rPr>
          <w:b/>
          <w:bCs/>
        </w:rPr>
      </w:pPr>
      <w:r w:rsidRPr="00373401">
        <w:rPr>
          <w:rFonts w:ascii="Times New Roman" w:eastAsia="Times New Roman" w:hAnsi="Times New Roman" w:cs="Times New Roman"/>
          <w:b/>
          <w:bCs/>
        </w:rPr>
        <w:lastRenderedPageBreak/>
        <w:t>Empathy Map Canv</w:t>
      </w:r>
      <w:r w:rsidR="00050064">
        <w:rPr>
          <w:rFonts w:ascii="Times New Roman" w:eastAsia="Times New Roman" w:hAnsi="Times New Roman" w:cs="Times New Roman"/>
          <w:b/>
          <w:bCs/>
        </w:rPr>
        <w:t>as:</w:t>
      </w:r>
      <w:r w:rsidR="00050064" w:rsidRPr="00050064">
        <w:rPr>
          <w:b/>
          <w:bCs/>
          <w:noProof/>
        </w:rPr>
        <w:drawing>
          <wp:inline distT="0" distB="0" distL="0" distR="0" wp14:anchorId="503919DC" wp14:editId="39A1F17A">
            <wp:extent cx="4556760" cy="3131820"/>
            <wp:effectExtent l="0" t="0" r="0" b="0"/>
            <wp:docPr id="19201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9232" name=""/>
                    <pic:cNvPicPr/>
                  </pic:nvPicPr>
                  <pic:blipFill>
                    <a:blip r:embed="rId5"/>
                    <a:stretch>
                      <a:fillRect/>
                    </a:stretch>
                  </pic:blipFill>
                  <pic:spPr>
                    <a:xfrm>
                      <a:off x="0" y="0"/>
                      <a:ext cx="4556760" cy="3131820"/>
                    </a:xfrm>
                    <a:prstGeom prst="rect">
                      <a:avLst/>
                    </a:prstGeom>
                  </pic:spPr>
                </pic:pic>
              </a:graphicData>
            </a:graphic>
          </wp:inline>
        </w:drawing>
      </w:r>
      <w:r w:rsidR="00373401">
        <w:rPr>
          <w:rFonts w:ascii="Times New Roman" w:eastAsia="Times New Roman" w:hAnsi="Times New Roman" w:cs="Times New Roman"/>
          <w:b/>
          <w:bCs/>
        </w:rPr>
        <w:t>a</w:t>
      </w:r>
      <w:r w:rsidRPr="00373401">
        <w:rPr>
          <w:rFonts w:ascii="Times New Roman" w:eastAsia="Times New Roman" w:hAnsi="Times New Roman" w:cs="Times New Roman"/>
          <w:b/>
          <w:bCs/>
        </w:rPr>
        <w:t>s</w:t>
      </w:r>
      <w:r w:rsidR="00373401">
        <w:rPr>
          <w:rFonts w:ascii="Times New Roman" w:eastAsia="Times New Roman" w:hAnsi="Times New Roman" w:cs="Times New Roman"/>
          <w:b/>
          <w:bCs/>
        </w:rPr>
        <w:t>:</w:t>
      </w:r>
    </w:p>
    <w:p w14:paraId="2907C90A" w14:textId="4ABF93D7" w:rsidR="00050064" w:rsidRPr="00373401" w:rsidRDefault="00050064" w:rsidP="00050064">
      <w:pPr>
        <w:spacing w:after="19"/>
        <w:ind w:left="705"/>
        <w:rPr>
          <w:b/>
          <w:bCs/>
        </w:rPr>
      </w:pPr>
    </w:p>
    <w:p w14:paraId="28D95AFF" w14:textId="77777777" w:rsidR="00373401" w:rsidRPr="00373401" w:rsidRDefault="00373401" w:rsidP="00373401">
      <w:pPr>
        <w:spacing w:after="19"/>
        <w:ind w:left="705"/>
        <w:rPr>
          <w:b/>
          <w:bCs/>
        </w:rPr>
      </w:pPr>
    </w:p>
    <w:p w14:paraId="6FAFE37F" w14:textId="77777777" w:rsidR="00FF0A77" w:rsidRDefault="003F7AB0" w:rsidP="00FF0A77">
      <w:pPr>
        <w:numPr>
          <w:ilvl w:val="1"/>
          <w:numId w:val="1"/>
        </w:numPr>
        <w:spacing w:after="19"/>
        <w:ind w:hanging="360"/>
        <w:rPr>
          <w:b/>
          <w:bCs/>
        </w:rPr>
      </w:pPr>
      <w:r w:rsidRPr="00050064">
        <w:rPr>
          <w:rFonts w:ascii="Times New Roman" w:eastAsia="Times New Roman" w:hAnsi="Times New Roman" w:cs="Times New Roman"/>
          <w:b/>
          <w:bCs/>
        </w:rPr>
        <w:t>Brainstorming</w:t>
      </w:r>
      <w:r w:rsidR="00050064">
        <w:rPr>
          <w:rFonts w:ascii="Times New Roman" w:eastAsia="Times New Roman" w:hAnsi="Times New Roman" w:cs="Times New Roman"/>
          <w:b/>
          <w:bCs/>
        </w:rPr>
        <w:t>:</w:t>
      </w:r>
    </w:p>
    <w:p w14:paraId="6E4D5869" w14:textId="19883B67" w:rsidR="00FF0A77" w:rsidRPr="00FF0A77" w:rsidRDefault="00FF0A77" w:rsidP="00FF0A77">
      <w:pPr>
        <w:spacing w:after="19"/>
        <w:ind w:left="705"/>
        <w:rPr>
          <w:b/>
          <w:bCs/>
        </w:rPr>
      </w:pPr>
      <w:r>
        <w:rPr>
          <w:b/>
          <w:bCs/>
          <w:noProof/>
        </w:rPr>
        <w:drawing>
          <wp:inline distT="0" distB="0" distL="0" distR="0" wp14:anchorId="270FEA97" wp14:editId="1874A70D">
            <wp:extent cx="5737860" cy="3086100"/>
            <wp:effectExtent l="0" t="0" r="0" b="0"/>
            <wp:docPr id="1669543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860" cy="3086100"/>
                    </a:xfrm>
                    <a:prstGeom prst="rect">
                      <a:avLst/>
                    </a:prstGeom>
                    <a:noFill/>
                  </pic:spPr>
                </pic:pic>
              </a:graphicData>
            </a:graphic>
          </wp:inline>
        </w:drawing>
      </w:r>
      <w:r>
        <w:rPr>
          <w:noProof/>
        </w:rPr>
        <mc:AlternateContent>
          <mc:Choice Requires="wps">
            <w:drawing>
              <wp:inline distT="0" distB="0" distL="0" distR="0" wp14:anchorId="1004B473" wp14:editId="4B35B082">
                <wp:extent cx="304800" cy="304800"/>
                <wp:effectExtent l="0" t="0" r="0" b="0"/>
                <wp:docPr id="184155186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81782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29801DF" w14:textId="77777777" w:rsidR="00050064" w:rsidRPr="00050064" w:rsidRDefault="00050064" w:rsidP="00050064">
      <w:pPr>
        <w:spacing w:after="19"/>
        <w:ind w:left="705"/>
        <w:rPr>
          <w:b/>
          <w:bCs/>
        </w:rPr>
      </w:pPr>
    </w:p>
    <w:p w14:paraId="253B9A30" w14:textId="77777777" w:rsidR="00FB313F" w:rsidRDefault="003F7AB0">
      <w:pPr>
        <w:numPr>
          <w:ilvl w:val="0"/>
          <w:numId w:val="1"/>
        </w:numPr>
        <w:spacing w:after="104"/>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7A96EBBD" w14:textId="1A607F40" w:rsidR="00FB313F" w:rsidRPr="00EE41DE" w:rsidRDefault="003F7AB0">
      <w:pPr>
        <w:numPr>
          <w:ilvl w:val="1"/>
          <w:numId w:val="1"/>
        </w:numPr>
        <w:spacing w:after="19"/>
        <w:ind w:hanging="360"/>
        <w:rPr>
          <w:b/>
          <w:bCs/>
        </w:rPr>
      </w:pPr>
      <w:r w:rsidRPr="00B9350D">
        <w:rPr>
          <w:rFonts w:ascii="Times New Roman" w:eastAsia="Times New Roman" w:hAnsi="Times New Roman" w:cs="Times New Roman"/>
          <w:b/>
          <w:bCs/>
        </w:rPr>
        <w:t>Customer Journey map</w:t>
      </w:r>
      <w:r w:rsidR="00B9350D" w:rsidRPr="00B9350D">
        <w:rPr>
          <w:rFonts w:ascii="Times New Roman" w:eastAsia="Times New Roman" w:hAnsi="Times New Roman" w:cs="Times New Roman"/>
          <w:b/>
          <w:bCs/>
        </w:rPr>
        <w:t>:</w:t>
      </w:r>
    </w:p>
    <w:p w14:paraId="26B2A3A3" w14:textId="020F92C9" w:rsidR="00EE41DE" w:rsidRPr="00B9350D" w:rsidRDefault="00EE41DE" w:rsidP="00EE41DE">
      <w:pPr>
        <w:spacing w:after="19"/>
        <w:ind w:left="705"/>
        <w:rPr>
          <w:b/>
          <w:bCs/>
        </w:rPr>
      </w:pPr>
      <w:r>
        <w:rPr>
          <w:b/>
          <w:bCs/>
          <w:noProof/>
        </w:rPr>
        <w:lastRenderedPageBreak/>
        <w:drawing>
          <wp:inline distT="0" distB="0" distL="0" distR="0" wp14:anchorId="2D7F18A3" wp14:editId="2817E3D5">
            <wp:extent cx="5103874" cy="3194957"/>
            <wp:effectExtent l="0" t="0" r="1905" b="5715"/>
            <wp:docPr id="738901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5149" cy="3264614"/>
                    </a:xfrm>
                    <a:prstGeom prst="rect">
                      <a:avLst/>
                    </a:prstGeom>
                    <a:noFill/>
                  </pic:spPr>
                </pic:pic>
              </a:graphicData>
            </a:graphic>
          </wp:inline>
        </w:drawing>
      </w:r>
    </w:p>
    <w:p w14:paraId="0ADEBCBB" w14:textId="48414A16" w:rsidR="00FB313F" w:rsidRPr="00EE41DE" w:rsidRDefault="003F7AB0">
      <w:pPr>
        <w:numPr>
          <w:ilvl w:val="1"/>
          <w:numId w:val="1"/>
        </w:numPr>
        <w:spacing w:after="19"/>
        <w:ind w:hanging="360"/>
        <w:rPr>
          <w:b/>
          <w:bCs/>
        </w:rPr>
      </w:pPr>
      <w:r w:rsidRPr="00EE41DE">
        <w:rPr>
          <w:rFonts w:ascii="Times New Roman" w:eastAsia="Times New Roman" w:hAnsi="Times New Roman" w:cs="Times New Roman"/>
          <w:b/>
          <w:bCs/>
        </w:rPr>
        <w:t>Solution Requirement</w:t>
      </w:r>
      <w:r w:rsidR="00EE41DE" w:rsidRPr="00EE41DE">
        <w:rPr>
          <w:rFonts w:ascii="Times New Roman" w:eastAsia="Times New Roman" w:hAnsi="Times New Roman" w:cs="Times New Roman"/>
          <w:b/>
          <w:bCs/>
        </w:rPr>
        <w:t>:</w:t>
      </w:r>
    </w:p>
    <w:p w14:paraId="7A0B8C72" w14:textId="433E1C86" w:rsidR="00EE41DE" w:rsidRPr="00EE41DE" w:rsidRDefault="002F6011" w:rsidP="00EE41DE">
      <w:pPr>
        <w:spacing w:after="19"/>
        <w:ind w:left="705"/>
        <w:rPr>
          <w:b/>
          <w:bCs/>
        </w:rPr>
      </w:pPr>
      <w:r>
        <w:rPr>
          <w:b/>
          <w:bCs/>
          <w:noProof/>
        </w:rPr>
        <w:drawing>
          <wp:inline distT="0" distB="0" distL="0" distR="0" wp14:anchorId="2FB79463" wp14:editId="61182F9A">
            <wp:extent cx="4898390" cy="3145972"/>
            <wp:effectExtent l="0" t="0" r="0" b="0"/>
            <wp:docPr id="775990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3689" cy="3155798"/>
                    </a:xfrm>
                    <a:prstGeom prst="rect">
                      <a:avLst/>
                    </a:prstGeom>
                    <a:noFill/>
                  </pic:spPr>
                </pic:pic>
              </a:graphicData>
            </a:graphic>
          </wp:inline>
        </w:drawing>
      </w:r>
    </w:p>
    <w:p w14:paraId="1DFB0A35" w14:textId="76C4F1C8" w:rsidR="00FB313F" w:rsidRPr="008B17D3" w:rsidRDefault="003F7AB0">
      <w:pPr>
        <w:numPr>
          <w:ilvl w:val="1"/>
          <w:numId w:val="1"/>
        </w:numPr>
        <w:spacing w:after="19"/>
        <w:ind w:hanging="360"/>
        <w:rPr>
          <w:b/>
          <w:bCs/>
        </w:rPr>
      </w:pPr>
      <w:r w:rsidRPr="002F6011">
        <w:rPr>
          <w:rFonts w:ascii="Times New Roman" w:eastAsia="Times New Roman" w:hAnsi="Times New Roman" w:cs="Times New Roman"/>
          <w:b/>
          <w:bCs/>
        </w:rPr>
        <w:t>Data Flow Diagram</w:t>
      </w:r>
      <w:r w:rsidR="002F6011" w:rsidRPr="002F6011">
        <w:rPr>
          <w:rFonts w:ascii="Times New Roman" w:eastAsia="Times New Roman" w:hAnsi="Times New Roman" w:cs="Times New Roman"/>
          <w:b/>
          <w:bCs/>
        </w:rPr>
        <w:t>:</w:t>
      </w:r>
    </w:p>
    <w:p w14:paraId="359D1EA1" w14:textId="55C1445E" w:rsidR="008B17D3" w:rsidRPr="002F6011" w:rsidRDefault="008B17D3" w:rsidP="008B17D3">
      <w:pPr>
        <w:spacing w:after="19"/>
        <w:ind w:left="705"/>
        <w:rPr>
          <w:b/>
          <w:bCs/>
        </w:rPr>
      </w:pPr>
      <w:r>
        <w:rPr>
          <w:b/>
          <w:bCs/>
          <w:noProof/>
        </w:rPr>
        <w:lastRenderedPageBreak/>
        <w:drawing>
          <wp:inline distT="0" distB="0" distL="0" distR="0" wp14:anchorId="3AFD6AF8" wp14:editId="043B4B83">
            <wp:extent cx="2612572" cy="2998470"/>
            <wp:effectExtent l="0" t="0" r="0" b="0"/>
            <wp:docPr id="2123498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323" cy="3016548"/>
                    </a:xfrm>
                    <a:prstGeom prst="rect">
                      <a:avLst/>
                    </a:prstGeom>
                    <a:noFill/>
                  </pic:spPr>
                </pic:pic>
              </a:graphicData>
            </a:graphic>
          </wp:inline>
        </w:drawing>
      </w:r>
    </w:p>
    <w:p w14:paraId="42C3568A" w14:textId="71CC9F9A" w:rsidR="00FB313F" w:rsidRPr="008B17D3" w:rsidRDefault="003F7AB0">
      <w:pPr>
        <w:numPr>
          <w:ilvl w:val="1"/>
          <w:numId w:val="1"/>
        </w:numPr>
        <w:spacing w:after="19"/>
        <w:ind w:hanging="360"/>
        <w:rPr>
          <w:b/>
          <w:bCs/>
        </w:rPr>
      </w:pPr>
      <w:r w:rsidRPr="008B17D3">
        <w:rPr>
          <w:rFonts w:ascii="Times New Roman" w:eastAsia="Times New Roman" w:hAnsi="Times New Roman" w:cs="Times New Roman"/>
          <w:b/>
          <w:bCs/>
        </w:rPr>
        <w:t xml:space="preserve">Technology </w:t>
      </w:r>
      <w:proofErr w:type="gramStart"/>
      <w:r w:rsidRPr="008B17D3">
        <w:rPr>
          <w:rFonts w:ascii="Times New Roman" w:eastAsia="Times New Roman" w:hAnsi="Times New Roman" w:cs="Times New Roman"/>
          <w:b/>
          <w:bCs/>
        </w:rPr>
        <w:t xml:space="preserve">Stack </w:t>
      </w:r>
      <w:r w:rsidR="008B17D3">
        <w:rPr>
          <w:rFonts w:ascii="Times New Roman" w:eastAsia="Times New Roman" w:hAnsi="Times New Roman" w:cs="Times New Roman"/>
          <w:b/>
          <w:bCs/>
        </w:rPr>
        <w:t>:</w:t>
      </w:r>
      <w:proofErr w:type="gramEnd"/>
    </w:p>
    <w:p w14:paraId="5CD00E62" w14:textId="7C03C0BF" w:rsidR="008B17D3" w:rsidRPr="008B17D3" w:rsidRDefault="00EA4B14" w:rsidP="008B17D3">
      <w:pPr>
        <w:spacing w:after="19"/>
        <w:ind w:left="705"/>
        <w:rPr>
          <w:b/>
          <w:bCs/>
        </w:rPr>
      </w:pPr>
      <w:r>
        <w:rPr>
          <w:b/>
          <w:bCs/>
          <w:noProof/>
        </w:rPr>
        <w:drawing>
          <wp:inline distT="0" distB="0" distL="0" distR="0" wp14:anchorId="0CA0E235" wp14:editId="1D91AC17">
            <wp:extent cx="2296886" cy="2165833"/>
            <wp:effectExtent l="0" t="0" r="8255" b="6350"/>
            <wp:docPr id="5606334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2365" cy="2189858"/>
                    </a:xfrm>
                    <a:prstGeom prst="rect">
                      <a:avLst/>
                    </a:prstGeom>
                    <a:noFill/>
                  </pic:spPr>
                </pic:pic>
              </a:graphicData>
            </a:graphic>
          </wp:inline>
        </w:drawing>
      </w:r>
    </w:p>
    <w:p w14:paraId="5ADBCA51" w14:textId="77777777" w:rsidR="00FB313F" w:rsidRDefault="003F7AB0">
      <w:pPr>
        <w:numPr>
          <w:ilvl w:val="0"/>
          <w:numId w:val="1"/>
        </w:numPr>
        <w:spacing w:after="104"/>
        <w:ind w:hanging="360"/>
      </w:pPr>
      <w:r>
        <w:rPr>
          <w:rFonts w:ascii="Times New Roman" w:eastAsia="Times New Roman" w:hAnsi="Times New Roman" w:cs="Times New Roman"/>
          <w:b/>
        </w:rPr>
        <w:t xml:space="preserve">PROJECT DESIGN </w:t>
      </w:r>
    </w:p>
    <w:p w14:paraId="3CED6BA1" w14:textId="1E05CC48" w:rsidR="00FB313F" w:rsidRPr="00AE75CA" w:rsidRDefault="003F7AB0">
      <w:pPr>
        <w:numPr>
          <w:ilvl w:val="1"/>
          <w:numId w:val="1"/>
        </w:numPr>
        <w:spacing w:after="19"/>
        <w:ind w:hanging="360"/>
        <w:rPr>
          <w:b/>
          <w:bCs/>
        </w:rPr>
      </w:pPr>
      <w:r w:rsidRPr="00AE75CA">
        <w:rPr>
          <w:rFonts w:ascii="Times New Roman" w:eastAsia="Times New Roman" w:hAnsi="Times New Roman" w:cs="Times New Roman"/>
          <w:b/>
          <w:bCs/>
        </w:rPr>
        <w:t xml:space="preserve">Problem Solution </w:t>
      </w:r>
      <w:proofErr w:type="gramStart"/>
      <w:r w:rsidRPr="00AE75CA">
        <w:rPr>
          <w:rFonts w:ascii="Times New Roman" w:eastAsia="Times New Roman" w:hAnsi="Times New Roman" w:cs="Times New Roman"/>
          <w:b/>
          <w:bCs/>
        </w:rPr>
        <w:t xml:space="preserve">Fit </w:t>
      </w:r>
      <w:r w:rsidR="00AE75CA">
        <w:rPr>
          <w:rFonts w:ascii="Times New Roman" w:eastAsia="Times New Roman" w:hAnsi="Times New Roman" w:cs="Times New Roman"/>
          <w:b/>
          <w:bCs/>
        </w:rPr>
        <w:t>:</w:t>
      </w:r>
      <w:proofErr w:type="gramEnd"/>
    </w:p>
    <w:p w14:paraId="00390CF0" w14:textId="6A781F68" w:rsidR="00AE75CA" w:rsidRPr="00AE75CA" w:rsidRDefault="00AE75CA" w:rsidP="00AE75CA">
      <w:pPr>
        <w:spacing w:after="19"/>
        <w:ind w:left="705"/>
        <w:rPr>
          <w:b/>
          <w:bCs/>
        </w:rPr>
      </w:pPr>
      <w:r>
        <w:rPr>
          <w:noProof/>
        </w:rPr>
        <w:lastRenderedPageBreak/>
        <w:drawing>
          <wp:inline distT="0" distB="0" distL="0" distR="0" wp14:anchorId="1D59D5FD" wp14:editId="1A731265">
            <wp:extent cx="5731510" cy="3205480"/>
            <wp:effectExtent l="0" t="0" r="2540" b="0"/>
            <wp:docPr id="185582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370"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7B46D008" w14:textId="10D2D0F4" w:rsidR="00FB313F" w:rsidRPr="003F7AB0" w:rsidRDefault="003F7AB0">
      <w:pPr>
        <w:numPr>
          <w:ilvl w:val="1"/>
          <w:numId w:val="1"/>
        </w:numPr>
        <w:spacing w:after="19"/>
        <w:ind w:hanging="360"/>
        <w:rPr>
          <w:b/>
          <w:bCs/>
        </w:rPr>
      </w:pPr>
      <w:r w:rsidRPr="003F7AB0">
        <w:rPr>
          <w:rFonts w:ascii="Times New Roman" w:eastAsia="Times New Roman" w:hAnsi="Times New Roman" w:cs="Times New Roman"/>
          <w:b/>
          <w:bCs/>
        </w:rPr>
        <w:t xml:space="preserve">Proposed </w:t>
      </w:r>
      <w:proofErr w:type="gramStart"/>
      <w:r w:rsidRPr="003F7AB0">
        <w:rPr>
          <w:rFonts w:ascii="Times New Roman" w:eastAsia="Times New Roman" w:hAnsi="Times New Roman" w:cs="Times New Roman"/>
          <w:b/>
          <w:bCs/>
        </w:rPr>
        <w:t xml:space="preserve">Solution </w:t>
      </w:r>
      <w:r>
        <w:rPr>
          <w:rFonts w:ascii="Times New Roman" w:eastAsia="Times New Roman" w:hAnsi="Times New Roman" w:cs="Times New Roman"/>
          <w:b/>
          <w:bCs/>
        </w:rPr>
        <w:t>:</w:t>
      </w:r>
      <w:proofErr w:type="gramEnd"/>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58"/>
        <w:gridCol w:w="5002"/>
      </w:tblGrid>
      <w:tr w:rsidR="003F7AB0" w:rsidRPr="003F7AB0" w14:paraId="7B283CA9" w14:textId="77777777" w:rsidTr="003F7AB0">
        <w:trPr>
          <w:trHeight w:val="817"/>
        </w:trPr>
        <w:tc>
          <w:tcPr>
            <w:tcW w:w="3658" w:type="dxa"/>
            <w:tcBorders>
              <w:top w:val="single" w:sz="4" w:space="0" w:color="000000"/>
              <w:left w:val="single" w:sz="4" w:space="0" w:color="000000"/>
              <w:bottom w:val="single" w:sz="4" w:space="0" w:color="000000"/>
              <w:right w:val="single" w:sz="4" w:space="0" w:color="000000"/>
            </w:tcBorders>
            <w:hideMark/>
          </w:tcPr>
          <w:p w14:paraId="2F9EDCAB" w14:textId="77777777" w:rsidR="003F7AB0" w:rsidRPr="003F7AB0" w:rsidRDefault="003F7AB0" w:rsidP="003F7AB0">
            <w:pPr>
              <w:spacing w:after="19"/>
              <w:ind w:left="705"/>
              <w:rPr>
                <w:b/>
                <w:bCs/>
              </w:rPr>
            </w:pPr>
            <w:r w:rsidRPr="003F7AB0">
              <w:rPr>
                <w:b/>
                <w:bCs/>
              </w:rPr>
              <w:t>Problem Statement (Problem to be solved)</w:t>
            </w:r>
          </w:p>
        </w:tc>
        <w:tc>
          <w:tcPr>
            <w:tcW w:w="4508" w:type="dxa"/>
            <w:tcBorders>
              <w:top w:val="single" w:sz="4" w:space="0" w:color="000000"/>
              <w:left w:val="single" w:sz="4" w:space="0" w:color="000000"/>
              <w:bottom w:val="single" w:sz="4" w:space="0" w:color="000000"/>
              <w:right w:val="single" w:sz="4" w:space="0" w:color="000000"/>
            </w:tcBorders>
          </w:tcPr>
          <w:p w14:paraId="7C844EF4" w14:textId="77777777" w:rsidR="003F7AB0" w:rsidRPr="003F7AB0" w:rsidRDefault="003F7AB0" w:rsidP="003F7AB0">
            <w:pPr>
              <w:spacing w:after="19"/>
              <w:ind w:left="705"/>
              <w:rPr>
                <w:b/>
                <w:bCs/>
              </w:rPr>
            </w:pPr>
            <w:r w:rsidRPr="003F7AB0">
              <w:rPr>
                <w:b/>
                <w:bCs/>
              </w:rPr>
              <w:t>Many citizens struggle to access relevant government services, policies, and schemes due to a lack of awareness, digital literacy, or fragmented platforms. This leads to low civic engagement and inequitable access to public benefits.</w:t>
            </w:r>
          </w:p>
          <w:p w14:paraId="7AD5E7BD" w14:textId="77777777" w:rsidR="003F7AB0" w:rsidRPr="003F7AB0" w:rsidRDefault="003F7AB0" w:rsidP="003F7AB0">
            <w:pPr>
              <w:spacing w:after="19"/>
              <w:ind w:left="705"/>
              <w:rPr>
                <w:b/>
                <w:bCs/>
              </w:rPr>
            </w:pPr>
          </w:p>
        </w:tc>
      </w:tr>
      <w:tr w:rsidR="003F7AB0" w:rsidRPr="003F7AB0" w14:paraId="40F65F6F" w14:textId="77777777" w:rsidTr="003F7AB0">
        <w:trPr>
          <w:trHeight w:val="817"/>
        </w:trPr>
        <w:tc>
          <w:tcPr>
            <w:tcW w:w="3658" w:type="dxa"/>
            <w:tcBorders>
              <w:top w:val="single" w:sz="4" w:space="0" w:color="000000"/>
              <w:left w:val="single" w:sz="4" w:space="0" w:color="000000"/>
              <w:bottom w:val="single" w:sz="4" w:space="0" w:color="000000"/>
              <w:right w:val="single" w:sz="4" w:space="0" w:color="000000"/>
            </w:tcBorders>
            <w:hideMark/>
          </w:tcPr>
          <w:p w14:paraId="51AC1B1A" w14:textId="77777777" w:rsidR="003F7AB0" w:rsidRPr="003F7AB0" w:rsidRDefault="003F7AB0" w:rsidP="003F7AB0">
            <w:pPr>
              <w:spacing w:after="19"/>
              <w:ind w:left="705"/>
              <w:rPr>
                <w:b/>
                <w:bCs/>
              </w:rPr>
            </w:pPr>
            <w:r w:rsidRPr="003F7AB0">
              <w:rPr>
                <w:b/>
                <w:bCs/>
              </w:rPr>
              <w:t>Idea / Solution description</w:t>
            </w:r>
          </w:p>
        </w:tc>
        <w:tc>
          <w:tcPr>
            <w:tcW w:w="4508" w:type="dxa"/>
            <w:tcBorders>
              <w:top w:val="single" w:sz="4" w:space="0" w:color="000000"/>
              <w:left w:val="single" w:sz="4" w:space="0" w:color="000000"/>
              <w:bottom w:val="single" w:sz="4" w:space="0" w:color="000000"/>
              <w:right w:val="single" w:sz="4" w:space="0" w:color="000000"/>
            </w:tcBorders>
            <w:hideMark/>
          </w:tcPr>
          <w:p w14:paraId="52988A16" w14:textId="77777777" w:rsidR="003F7AB0" w:rsidRPr="003F7AB0" w:rsidRDefault="003F7AB0" w:rsidP="003F7AB0">
            <w:pPr>
              <w:spacing w:after="19"/>
              <w:ind w:left="705"/>
              <w:rPr>
                <w:b/>
                <w:bCs/>
              </w:rPr>
            </w:pPr>
            <w:r w:rsidRPr="003F7AB0">
              <w:rPr>
                <w:b/>
                <w:bCs/>
              </w:rPr>
              <w:t>Citizen AI is a conversational AI platform designed to bridge the gap between citizens and government services. By enabling natural language interactions in local languages, it provides personalized guidance on available schemes, grievance redressal systems, and civic rights—empowering users to take informed action in real time.</w:t>
            </w:r>
          </w:p>
        </w:tc>
      </w:tr>
      <w:tr w:rsidR="003F7AB0" w:rsidRPr="003F7AB0" w14:paraId="4290BAA2" w14:textId="77777777" w:rsidTr="003F7AB0">
        <w:trPr>
          <w:trHeight w:val="787"/>
        </w:trPr>
        <w:tc>
          <w:tcPr>
            <w:tcW w:w="3658" w:type="dxa"/>
            <w:tcBorders>
              <w:top w:val="single" w:sz="4" w:space="0" w:color="000000"/>
              <w:left w:val="single" w:sz="4" w:space="0" w:color="000000"/>
              <w:bottom w:val="single" w:sz="4" w:space="0" w:color="000000"/>
              <w:right w:val="single" w:sz="4" w:space="0" w:color="000000"/>
            </w:tcBorders>
            <w:hideMark/>
          </w:tcPr>
          <w:p w14:paraId="46B7FF50" w14:textId="77777777" w:rsidR="003F7AB0" w:rsidRPr="003F7AB0" w:rsidRDefault="003F7AB0" w:rsidP="003F7AB0">
            <w:pPr>
              <w:spacing w:after="19"/>
              <w:ind w:left="705"/>
              <w:rPr>
                <w:b/>
                <w:bCs/>
              </w:rPr>
            </w:pPr>
            <w:r w:rsidRPr="003F7AB0">
              <w:rPr>
                <w:b/>
                <w:bCs/>
              </w:rPr>
              <w:t xml:space="preserve">Novelty / Uniqueness </w:t>
            </w:r>
          </w:p>
        </w:tc>
        <w:tc>
          <w:tcPr>
            <w:tcW w:w="4508" w:type="dxa"/>
            <w:tcBorders>
              <w:top w:val="single" w:sz="4" w:space="0" w:color="000000"/>
              <w:left w:val="single" w:sz="4" w:space="0" w:color="000000"/>
              <w:bottom w:val="single" w:sz="4" w:space="0" w:color="000000"/>
              <w:right w:val="single" w:sz="4" w:space="0" w:color="000000"/>
            </w:tcBorders>
            <w:hideMark/>
          </w:tcPr>
          <w:p w14:paraId="1BCA7FAC" w14:textId="77777777" w:rsidR="003F7AB0" w:rsidRPr="003F7AB0" w:rsidRDefault="003F7AB0" w:rsidP="003F7AB0">
            <w:pPr>
              <w:spacing w:after="19"/>
              <w:ind w:left="705"/>
              <w:rPr>
                <w:b/>
                <w:bCs/>
              </w:rPr>
            </w:pPr>
            <w:r w:rsidRPr="003F7AB0">
              <w:rPr>
                <w:b/>
                <w:bCs/>
              </w:rPr>
              <w:t>Unlike generic chatbots, Citizen AI leverages localized data, multilingual support, and sentiment understanding to offer context-specific responses. It adapts to regional issues and updates dynamically with policy changes, offering a personalized civic assistant experience.</w:t>
            </w:r>
          </w:p>
        </w:tc>
      </w:tr>
      <w:tr w:rsidR="003F7AB0" w:rsidRPr="003F7AB0" w14:paraId="1E6E8CB4" w14:textId="77777777" w:rsidTr="003F7AB0">
        <w:trPr>
          <w:trHeight w:val="817"/>
        </w:trPr>
        <w:tc>
          <w:tcPr>
            <w:tcW w:w="3658" w:type="dxa"/>
            <w:tcBorders>
              <w:top w:val="single" w:sz="4" w:space="0" w:color="000000"/>
              <w:left w:val="single" w:sz="4" w:space="0" w:color="000000"/>
              <w:bottom w:val="single" w:sz="4" w:space="0" w:color="000000"/>
              <w:right w:val="single" w:sz="4" w:space="0" w:color="000000"/>
            </w:tcBorders>
            <w:hideMark/>
          </w:tcPr>
          <w:p w14:paraId="4554A7D3" w14:textId="77777777" w:rsidR="003F7AB0" w:rsidRPr="003F7AB0" w:rsidRDefault="003F7AB0" w:rsidP="003F7AB0">
            <w:pPr>
              <w:spacing w:after="19"/>
              <w:ind w:left="705"/>
              <w:rPr>
                <w:b/>
                <w:bCs/>
              </w:rPr>
            </w:pPr>
            <w:r w:rsidRPr="003F7AB0">
              <w:rPr>
                <w:b/>
                <w:bCs/>
              </w:rPr>
              <w:t>Social Impact / Customer Satisfaction</w:t>
            </w:r>
          </w:p>
        </w:tc>
        <w:tc>
          <w:tcPr>
            <w:tcW w:w="4508" w:type="dxa"/>
            <w:tcBorders>
              <w:top w:val="single" w:sz="4" w:space="0" w:color="000000"/>
              <w:left w:val="single" w:sz="4" w:space="0" w:color="000000"/>
              <w:bottom w:val="single" w:sz="4" w:space="0" w:color="000000"/>
              <w:right w:val="single" w:sz="4" w:space="0" w:color="000000"/>
            </w:tcBorders>
            <w:hideMark/>
          </w:tcPr>
          <w:p w14:paraId="5BB734B9" w14:textId="77777777" w:rsidR="003F7AB0" w:rsidRPr="003F7AB0" w:rsidRDefault="003F7AB0" w:rsidP="003F7AB0">
            <w:pPr>
              <w:spacing w:after="19"/>
              <w:ind w:left="705"/>
              <w:rPr>
                <w:b/>
                <w:bCs/>
              </w:rPr>
            </w:pPr>
            <w:r w:rsidRPr="003F7AB0">
              <w:rPr>
                <w:b/>
                <w:bCs/>
              </w:rPr>
              <w:t xml:space="preserve">Citizen AI improves inclusivity by reaching digitally underserved populations, strengthens democratic participation, and </w:t>
            </w:r>
            <w:r w:rsidRPr="003F7AB0">
              <w:rPr>
                <w:b/>
                <w:bCs/>
              </w:rPr>
              <w:lastRenderedPageBreak/>
              <w:t>reduces bureaucratic friction. Pilots have shown increased awareness of entitlements and faster resolution of citizen grievances.</w:t>
            </w:r>
          </w:p>
        </w:tc>
      </w:tr>
      <w:tr w:rsidR="003F7AB0" w:rsidRPr="003F7AB0" w14:paraId="23617970" w14:textId="77777777" w:rsidTr="003F7AB0">
        <w:trPr>
          <w:trHeight w:val="817"/>
        </w:trPr>
        <w:tc>
          <w:tcPr>
            <w:tcW w:w="3658" w:type="dxa"/>
            <w:tcBorders>
              <w:top w:val="single" w:sz="4" w:space="0" w:color="000000"/>
              <w:left w:val="single" w:sz="4" w:space="0" w:color="000000"/>
              <w:bottom w:val="single" w:sz="4" w:space="0" w:color="000000"/>
              <w:right w:val="single" w:sz="4" w:space="0" w:color="000000"/>
            </w:tcBorders>
            <w:hideMark/>
          </w:tcPr>
          <w:p w14:paraId="121893A9" w14:textId="77777777" w:rsidR="003F7AB0" w:rsidRPr="003F7AB0" w:rsidRDefault="003F7AB0" w:rsidP="003F7AB0">
            <w:pPr>
              <w:spacing w:after="19"/>
              <w:ind w:left="705"/>
              <w:rPr>
                <w:b/>
                <w:bCs/>
              </w:rPr>
            </w:pPr>
            <w:r w:rsidRPr="003F7AB0">
              <w:rPr>
                <w:b/>
                <w:bCs/>
              </w:rPr>
              <w:lastRenderedPageBreak/>
              <w:t>Business Model (Revenue Model)</w:t>
            </w:r>
          </w:p>
        </w:tc>
        <w:tc>
          <w:tcPr>
            <w:tcW w:w="4508" w:type="dxa"/>
            <w:tcBorders>
              <w:top w:val="single" w:sz="4" w:space="0" w:color="000000"/>
              <w:left w:val="single" w:sz="4" w:space="0" w:color="000000"/>
              <w:bottom w:val="single" w:sz="4" w:space="0" w:color="000000"/>
              <w:right w:val="single" w:sz="4" w:space="0" w:color="000000"/>
            </w:tcBorders>
            <w:hideMark/>
          </w:tcPr>
          <w:p w14:paraId="53E56BB2" w14:textId="77777777" w:rsidR="003F7AB0" w:rsidRPr="003F7AB0" w:rsidRDefault="003F7AB0" w:rsidP="003F7AB0">
            <w:pPr>
              <w:spacing w:after="19"/>
              <w:ind w:left="705"/>
              <w:rPr>
                <w:b/>
                <w:bCs/>
              </w:rPr>
            </w:pPr>
            <w:r w:rsidRPr="003F7AB0">
              <w:rPr>
                <w:b/>
                <w:bCs/>
              </w:rPr>
              <w:t>Revenue can be generated through a B2G (business-to-government) model via platform licensing, customization services for municipalities, and long-term maintenance contracts. Potential exists for CSR-backed deployments and NGO partnerships as well.</w:t>
            </w:r>
          </w:p>
        </w:tc>
      </w:tr>
      <w:tr w:rsidR="003F7AB0" w:rsidRPr="003F7AB0" w14:paraId="40FF5521" w14:textId="77777777" w:rsidTr="003F7AB0">
        <w:trPr>
          <w:trHeight w:val="817"/>
        </w:trPr>
        <w:tc>
          <w:tcPr>
            <w:tcW w:w="3658" w:type="dxa"/>
            <w:tcBorders>
              <w:top w:val="single" w:sz="4" w:space="0" w:color="000000"/>
              <w:left w:val="single" w:sz="4" w:space="0" w:color="000000"/>
              <w:bottom w:val="single" w:sz="4" w:space="0" w:color="000000"/>
              <w:right w:val="single" w:sz="4" w:space="0" w:color="000000"/>
            </w:tcBorders>
            <w:hideMark/>
          </w:tcPr>
          <w:p w14:paraId="6D7C7522" w14:textId="77777777" w:rsidR="003F7AB0" w:rsidRPr="003F7AB0" w:rsidRDefault="003F7AB0" w:rsidP="003F7AB0">
            <w:pPr>
              <w:spacing w:after="19"/>
              <w:ind w:left="705"/>
              <w:rPr>
                <w:b/>
                <w:bCs/>
              </w:rPr>
            </w:pPr>
            <w:r w:rsidRPr="003F7AB0">
              <w:rPr>
                <w:b/>
                <w:bCs/>
              </w:rPr>
              <w:t>Scalability of the Solution</w:t>
            </w:r>
          </w:p>
        </w:tc>
        <w:tc>
          <w:tcPr>
            <w:tcW w:w="4508" w:type="dxa"/>
            <w:tcBorders>
              <w:top w:val="single" w:sz="4" w:space="0" w:color="000000"/>
              <w:left w:val="single" w:sz="4" w:space="0" w:color="000000"/>
              <w:bottom w:val="single" w:sz="4" w:space="0" w:color="000000"/>
              <w:right w:val="single" w:sz="4" w:space="0" w:color="000000"/>
            </w:tcBorders>
            <w:hideMark/>
          </w:tcPr>
          <w:p w14:paraId="5AA68313" w14:textId="77777777" w:rsidR="003F7AB0" w:rsidRPr="003F7AB0" w:rsidRDefault="003F7AB0" w:rsidP="003F7AB0">
            <w:pPr>
              <w:spacing w:after="19"/>
              <w:ind w:left="705"/>
              <w:rPr>
                <w:b/>
                <w:bCs/>
              </w:rPr>
            </w:pPr>
            <w:r w:rsidRPr="003F7AB0">
              <w:rPr>
                <w:b/>
                <w:bCs/>
              </w:rPr>
              <w:t>The modular architecture and API-first design of Citizen AI support rapid rollout across states and languages. The platform is built to integrate seamlessly with e-Governance APIs and can expand into sectors like healthcare, education, and disaster response.</w:t>
            </w:r>
          </w:p>
        </w:tc>
      </w:tr>
    </w:tbl>
    <w:p w14:paraId="58B0ABB4" w14:textId="77777777" w:rsidR="003F7AB0" w:rsidRPr="003F7AB0" w:rsidRDefault="003F7AB0" w:rsidP="003F7AB0">
      <w:pPr>
        <w:spacing w:after="19"/>
        <w:rPr>
          <w:b/>
          <w:bCs/>
        </w:rPr>
      </w:pPr>
    </w:p>
    <w:p w14:paraId="66A7CD39" w14:textId="7A8648D8" w:rsidR="00FB313F" w:rsidRPr="004E39B8" w:rsidRDefault="003F7AB0">
      <w:pPr>
        <w:numPr>
          <w:ilvl w:val="1"/>
          <w:numId w:val="1"/>
        </w:numPr>
        <w:spacing w:after="19"/>
        <w:ind w:hanging="360"/>
        <w:rPr>
          <w:b/>
          <w:bCs/>
        </w:rPr>
      </w:pPr>
      <w:r w:rsidRPr="004E39B8">
        <w:rPr>
          <w:rFonts w:ascii="Times New Roman" w:eastAsia="Times New Roman" w:hAnsi="Times New Roman" w:cs="Times New Roman"/>
          <w:b/>
          <w:bCs/>
        </w:rPr>
        <w:t>Solution Architecture</w:t>
      </w:r>
      <w:r w:rsidR="004E39B8" w:rsidRPr="004E39B8">
        <w:rPr>
          <w:rFonts w:ascii="Times New Roman" w:eastAsia="Times New Roman" w:hAnsi="Times New Roman" w:cs="Times New Roman"/>
          <w:b/>
          <w:bCs/>
        </w:rPr>
        <w:t>:</w:t>
      </w:r>
      <w:r w:rsidRPr="004E39B8">
        <w:rPr>
          <w:rFonts w:ascii="Times New Roman" w:eastAsia="Times New Roman" w:hAnsi="Times New Roman" w:cs="Times New Roman"/>
          <w:b/>
          <w:bCs/>
        </w:rPr>
        <w:t xml:space="preserve"> </w:t>
      </w:r>
    </w:p>
    <w:p w14:paraId="424C6757" w14:textId="58B8BAE4" w:rsidR="004E39B8" w:rsidRPr="004E39B8" w:rsidRDefault="00CC63DF" w:rsidP="004E39B8">
      <w:pPr>
        <w:spacing w:after="19"/>
        <w:ind w:left="705"/>
        <w:rPr>
          <w:b/>
          <w:bCs/>
        </w:rPr>
      </w:pPr>
      <w:r>
        <w:rPr>
          <w:noProof/>
        </w:rPr>
        <w:drawing>
          <wp:inline distT="0" distB="0" distL="0" distR="0" wp14:anchorId="41E69D30" wp14:editId="21909E56">
            <wp:extent cx="5516880" cy="4122420"/>
            <wp:effectExtent l="0" t="0" r="7620" b="0"/>
            <wp:docPr id="17361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9893"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6880" cy="4122420"/>
                    </a:xfrm>
                    <a:prstGeom prst="rect">
                      <a:avLst/>
                    </a:prstGeom>
                    <a:noFill/>
                    <a:ln>
                      <a:noFill/>
                    </a:ln>
                  </pic:spPr>
                </pic:pic>
              </a:graphicData>
            </a:graphic>
          </wp:inline>
        </w:drawing>
      </w:r>
    </w:p>
    <w:p w14:paraId="4E78E989" w14:textId="77777777" w:rsidR="00FB313F" w:rsidRDefault="003F7AB0">
      <w:pPr>
        <w:numPr>
          <w:ilvl w:val="0"/>
          <w:numId w:val="1"/>
        </w:numPr>
        <w:spacing w:after="104"/>
        <w:ind w:hanging="360"/>
      </w:pPr>
      <w:r>
        <w:rPr>
          <w:rFonts w:ascii="Times New Roman" w:eastAsia="Times New Roman" w:hAnsi="Times New Roman" w:cs="Times New Roman"/>
          <w:b/>
        </w:rPr>
        <w:t xml:space="preserve">PROJECT PLANNING &amp; SCHEDULING </w:t>
      </w:r>
    </w:p>
    <w:p w14:paraId="00B4128D" w14:textId="77777777" w:rsidR="00EA4B14" w:rsidRDefault="003F7AB0">
      <w:pPr>
        <w:numPr>
          <w:ilvl w:val="1"/>
          <w:numId w:val="1"/>
        </w:numPr>
        <w:spacing w:after="19"/>
        <w:ind w:hanging="360"/>
        <w:rPr>
          <w:rFonts w:ascii="Times New Roman" w:eastAsia="Times New Roman" w:hAnsi="Times New Roman" w:cs="Times New Roman"/>
          <w:b/>
        </w:rPr>
      </w:pPr>
      <w:r w:rsidRPr="00EA4B14">
        <w:rPr>
          <w:rFonts w:ascii="Times New Roman" w:eastAsia="Times New Roman" w:hAnsi="Times New Roman" w:cs="Times New Roman"/>
          <w:b/>
          <w:bCs/>
        </w:rPr>
        <w:t xml:space="preserve">Project </w:t>
      </w:r>
      <w:proofErr w:type="gramStart"/>
      <w:r w:rsidRPr="00EA4B14">
        <w:rPr>
          <w:rFonts w:ascii="Times New Roman" w:eastAsia="Times New Roman" w:hAnsi="Times New Roman" w:cs="Times New Roman"/>
          <w:b/>
          <w:bCs/>
        </w:rPr>
        <w:t xml:space="preserve">Planning </w:t>
      </w:r>
      <w:r w:rsidR="00EA4B14">
        <w:rPr>
          <w:rFonts w:ascii="Times New Roman" w:eastAsia="Times New Roman" w:hAnsi="Times New Roman" w:cs="Times New Roman"/>
          <w:b/>
        </w:rPr>
        <w:t>:</w:t>
      </w:r>
      <w:proofErr w:type="gramEnd"/>
    </w:p>
    <w:p w14:paraId="0FA400D8" w14:textId="2AEE2D34" w:rsidR="00FB313F" w:rsidRPr="00EA4B14" w:rsidRDefault="00BC42DD" w:rsidP="00EA4B14">
      <w:pPr>
        <w:spacing w:after="19"/>
        <w:ind w:left="705"/>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7827B5AF" wp14:editId="6CB602B7">
            <wp:extent cx="4963886" cy="2127709"/>
            <wp:effectExtent l="0" t="0" r="8255" b="6350"/>
            <wp:docPr id="738432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3978" cy="2153467"/>
                    </a:xfrm>
                    <a:prstGeom prst="rect">
                      <a:avLst/>
                    </a:prstGeom>
                    <a:noFill/>
                  </pic:spPr>
                </pic:pic>
              </a:graphicData>
            </a:graphic>
          </wp:inline>
        </w:drawing>
      </w:r>
      <w:r w:rsidR="003F7AB0" w:rsidRPr="00EA4B14">
        <w:rPr>
          <w:rFonts w:ascii="Times New Roman" w:eastAsia="Times New Roman" w:hAnsi="Times New Roman" w:cs="Times New Roman"/>
          <w:b/>
        </w:rPr>
        <w:t xml:space="preserve"> </w:t>
      </w:r>
    </w:p>
    <w:p w14:paraId="21C10A4E" w14:textId="77777777" w:rsidR="00FB313F" w:rsidRDefault="003F7AB0">
      <w:pPr>
        <w:numPr>
          <w:ilvl w:val="0"/>
          <w:numId w:val="1"/>
        </w:numPr>
        <w:spacing w:after="104"/>
        <w:ind w:hanging="360"/>
      </w:pPr>
      <w:r>
        <w:rPr>
          <w:rFonts w:ascii="Times New Roman" w:eastAsia="Times New Roman" w:hAnsi="Times New Roman" w:cs="Times New Roman"/>
          <w:b/>
        </w:rPr>
        <w:t xml:space="preserve">FUNCTIONAL AND </w:t>
      </w:r>
      <w:proofErr w:type="gramStart"/>
      <w:r>
        <w:rPr>
          <w:rFonts w:ascii="Times New Roman" w:eastAsia="Times New Roman" w:hAnsi="Times New Roman" w:cs="Times New Roman"/>
          <w:b/>
        </w:rPr>
        <w:t>PERFORMANCE  TESTING</w:t>
      </w:r>
      <w:proofErr w:type="gramEnd"/>
      <w:r>
        <w:rPr>
          <w:rFonts w:ascii="Times New Roman" w:eastAsia="Times New Roman" w:hAnsi="Times New Roman" w:cs="Times New Roman"/>
          <w:b/>
        </w:rPr>
        <w:t xml:space="preserve"> </w:t>
      </w:r>
    </w:p>
    <w:p w14:paraId="05B50FC8" w14:textId="591ADAF2" w:rsidR="00FB313F" w:rsidRPr="00182028" w:rsidRDefault="003F7AB0">
      <w:pPr>
        <w:numPr>
          <w:ilvl w:val="1"/>
          <w:numId w:val="1"/>
        </w:numPr>
        <w:spacing w:after="19"/>
        <w:ind w:hanging="360"/>
        <w:rPr>
          <w:b/>
          <w:bCs/>
        </w:rPr>
      </w:pPr>
      <w:r w:rsidRPr="00C03570">
        <w:rPr>
          <w:rFonts w:ascii="Times New Roman" w:eastAsia="Times New Roman" w:hAnsi="Times New Roman" w:cs="Times New Roman"/>
          <w:b/>
          <w:bCs/>
        </w:rPr>
        <w:t xml:space="preserve">Performance </w:t>
      </w:r>
      <w:proofErr w:type="gramStart"/>
      <w:r w:rsidRPr="00C03570">
        <w:rPr>
          <w:rFonts w:ascii="Times New Roman" w:eastAsia="Times New Roman" w:hAnsi="Times New Roman" w:cs="Times New Roman"/>
          <w:b/>
          <w:bCs/>
        </w:rPr>
        <w:t xml:space="preserve">Testing </w:t>
      </w:r>
      <w:r w:rsidR="00C03570">
        <w:rPr>
          <w:rFonts w:ascii="Times New Roman" w:eastAsia="Times New Roman" w:hAnsi="Times New Roman" w:cs="Times New Roman"/>
          <w:b/>
          <w:bCs/>
        </w:rPr>
        <w:t>:</w:t>
      </w:r>
      <w:proofErr w:type="gramEnd"/>
    </w:p>
    <w:p w14:paraId="3A7DFC12" w14:textId="67B7588B" w:rsidR="00182028" w:rsidRPr="00C03570" w:rsidRDefault="00182028" w:rsidP="00182028">
      <w:pPr>
        <w:spacing w:after="19"/>
        <w:ind w:left="705"/>
        <w:rPr>
          <w:b/>
          <w:bCs/>
        </w:rPr>
      </w:pPr>
      <w:r>
        <w:rPr>
          <w:b/>
          <w:bCs/>
          <w:noProof/>
        </w:rPr>
        <w:drawing>
          <wp:inline distT="0" distB="0" distL="0" distR="0" wp14:anchorId="6AFB384E" wp14:editId="4DD86DB4">
            <wp:extent cx="4250872" cy="3716998"/>
            <wp:effectExtent l="0" t="0" r="0" b="0"/>
            <wp:docPr id="17251234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1976" cy="3735452"/>
                    </a:xfrm>
                    <a:prstGeom prst="rect">
                      <a:avLst/>
                    </a:prstGeom>
                    <a:noFill/>
                  </pic:spPr>
                </pic:pic>
              </a:graphicData>
            </a:graphic>
          </wp:inline>
        </w:drawing>
      </w:r>
    </w:p>
    <w:p w14:paraId="34AFB849" w14:textId="77777777" w:rsidR="00C03570" w:rsidRPr="00C03570" w:rsidRDefault="00C03570" w:rsidP="00C03570">
      <w:pPr>
        <w:spacing w:after="19"/>
        <w:ind w:left="705"/>
        <w:rPr>
          <w:b/>
          <w:bCs/>
        </w:rPr>
      </w:pPr>
    </w:p>
    <w:p w14:paraId="0E2B1D0A" w14:textId="77777777" w:rsidR="00FB313F" w:rsidRPr="00050064" w:rsidRDefault="003F7AB0">
      <w:pPr>
        <w:numPr>
          <w:ilvl w:val="0"/>
          <w:numId w:val="1"/>
        </w:numPr>
        <w:spacing w:after="104"/>
        <w:ind w:hanging="360"/>
        <w:rPr>
          <w:b/>
        </w:rPr>
      </w:pPr>
      <w:r w:rsidRPr="00050064">
        <w:rPr>
          <w:rFonts w:ascii="Times New Roman" w:eastAsia="Times New Roman" w:hAnsi="Times New Roman" w:cs="Times New Roman"/>
          <w:b/>
        </w:rPr>
        <w:t xml:space="preserve">RESULTS </w:t>
      </w:r>
    </w:p>
    <w:p w14:paraId="2705B0A5" w14:textId="3EEFA2E7" w:rsidR="00FB313F" w:rsidRPr="00050064" w:rsidRDefault="003F7AB0">
      <w:pPr>
        <w:numPr>
          <w:ilvl w:val="1"/>
          <w:numId w:val="1"/>
        </w:numPr>
        <w:spacing w:after="104"/>
        <w:ind w:hanging="360"/>
        <w:rPr>
          <w:b/>
        </w:rPr>
      </w:pPr>
      <w:r w:rsidRPr="00050064">
        <w:rPr>
          <w:rFonts w:ascii="Times New Roman" w:eastAsia="Times New Roman" w:hAnsi="Times New Roman" w:cs="Times New Roman"/>
          <w:b/>
        </w:rPr>
        <w:t xml:space="preserve">Output </w:t>
      </w:r>
      <w:proofErr w:type="gramStart"/>
      <w:r w:rsidRPr="00050064">
        <w:rPr>
          <w:rFonts w:ascii="Times New Roman" w:eastAsia="Times New Roman" w:hAnsi="Times New Roman" w:cs="Times New Roman"/>
          <w:b/>
        </w:rPr>
        <w:t xml:space="preserve">Screenshots </w:t>
      </w:r>
      <w:r w:rsidR="00050064">
        <w:rPr>
          <w:rFonts w:ascii="Times New Roman" w:eastAsia="Times New Roman" w:hAnsi="Times New Roman" w:cs="Times New Roman"/>
          <w:b/>
        </w:rPr>
        <w:t>:</w:t>
      </w:r>
      <w:proofErr w:type="gramEnd"/>
    </w:p>
    <w:p w14:paraId="3A600B88" w14:textId="25E8229F" w:rsidR="00050064" w:rsidRPr="00050064" w:rsidRDefault="00050064" w:rsidP="00050064">
      <w:pPr>
        <w:spacing w:after="104"/>
        <w:ind w:left="705"/>
        <w:rPr>
          <w:b/>
        </w:rPr>
      </w:pPr>
      <w:r>
        <w:rPr>
          <w:rFonts w:ascii="Times New Roman" w:eastAsia="Times New Roman" w:hAnsi="Times New Roman" w:cs="Times New Roman"/>
          <w:b/>
        </w:rPr>
        <w:t>Real time ai-assistant:</w:t>
      </w:r>
    </w:p>
    <w:p w14:paraId="3C44C627" w14:textId="77777777" w:rsidR="00050064" w:rsidRDefault="00050064" w:rsidP="00050064">
      <w:pPr>
        <w:spacing w:after="104"/>
        <w:ind w:left="705"/>
        <w:rPr>
          <w:noProof/>
        </w:rPr>
      </w:pPr>
      <w:r>
        <w:rPr>
          <w:noProof/>
        </w:rPr>
        <w:lastRenderedPageBreak/>
        <w:drawing>
          <wp:inline distT="0" distB="0" distL="0" distR="0" wp14:anchorId="5AF9E92D" wp14:editId="7FFCA128">
            <wp:extent cx="5943600" cy="2265680"/>
            <wp:effectExtent l="0" t="0" r="0" b="1270"/>
            <wp:docPr id="8335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9936" name="Picture 1"/>
                    <pic:cNvPicPr>
                      <a:picLocks noChangeAspect="1"/>
                    </pic:cNvPicPr>
                  </pic:nvPicPr>
                  <pic:blipFill>
                    <a:blip r:embed="rId15"/>
                    <a:stretch>
                      <a:fillRect/>
                    </a:stretch>
                  </pic:blipFill>
                  <pic:spPr>
                    <a:xfrm>
                      <a:off x="0" y="0"/>
                      <a:ext cx="5943600" cy="2265680"/>
                    </a:xfrm>
                    <a:prstGeom prst="rect">
                      <a:avLst/>
                    </a:prstGeom>
                  </pic:spPr>
                </pic:pic>
              </a:graphicData>
            </a:graphic>
          </wp:inline>
        </w:drawing>
      </w:r>
      <w:r w:rsidRPr="00050064">
        <w:rPr>
          <w:noProof/>
        </w:rPr>
        <w:t xml:space="preserve"> </w:t>
      </w:r>
    </w:p>
    <w:p w14:paraId="0ADE4DFA" w14:textId="2F5D119D" w:rsidR="00050064" w:rsidRPr="00050064" w:rsidRDefault="00050064" w:rsidP="00050064">
      <w:pPr>
        <w:spacing w:after="104"/>
        <w:ind w:left="705"/>
        <w:rPr>
          <w:b/>
          <w:bCs/>
          <w:noProof/>
        </w:rPr>
      </w:pPr>
      <w:r w:rsidRPr="00050064">
        <w:rPr>
          <w:b/>
          <w:bCs/>
          <w:noProof/>
        </w:rPr>
        <w:t>Citizen dashboard:</w:t>
      </w:r>
    </w:p>
    <w:p w14:paraId="3BC0BAE8" w14:textId="3572A986" w:rsidR="00050064" w:rsidRDefault="00050064" w:rsidP="00050064">
      <w:pPr>
        <w:spacing w:after="104"/>
        <w:ind w:left="705"/>
        <w:rPr>
          <w:b/>
        </w:rPr>
      </w:pPr>
      <w:r>
        <w:rPr>
          <w:noProof/>
        </w:rPr>
        <w:drawing>
          <wp:inline distT="0" distB="0" distL="0" distR="0" wp14:anchorId="4093DAA7" wp14:editId="3BA75BFA">
            <wp:extent cx="5943600" cy="2205355"/>
            <wp:effectExtent l="0" t="0" r="0" b="4445"/>
            <wp:docPr id="4557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5356" name="Picture 1"/>
                    <pic:cNvPicPr>
                      <a:picLocks noChangeAspect="1"/>
                    </pic:cNvPicPr>
                  </pic:nvPicPr>
                  <pic:blipFill>
                    <a:blip r:embed="rId16"/>
                    <a:stretch>
                      <a:fillRect/>
                    </a:stretch>
                  </pic:blipFill>
                  <pic:spPr>
                    <a:xfrm>
                      <a:off x="0" y="0"/>
                      <a:ext cx="5943600" cy="2205355"/>
                    </a:xfrm>
                    <a:prstGeom prst="rect">
                      <a:avLst/>
                    </a:prstGeom>
                  </pic:spPr>
                </pic:pic>
              </a:graphicData>
            </a:graphic>
          </wp:inline>
        </w:drawing>
      </w:r>
    </w:p>
    <w:p w14:paraId="0AEDB565" w14:textId="060ED02E" w:rsidR="00050064" w:rsidRDefault="00050064" w:rsidP="00050064">
      <w:pPr>
        <w:spacing w:after="104"/>
        <w:ind w:left="705"/>
        <w:rPr>
          <w:b/>
        </w:rPr>
      </w:pPr>
      <w:r>
        <w:rPr>
          <w:b/>
        </w:rPr>
        <w:t>Feedback and complaints:</w:t>
      </w:r>
    </w:p>
    <w:p w14:paraId="3B7D84E7" w14:textId="3DBA9D98" w:rsidR="00050064" w:rsidRDefault="00050064" w:rsidP="00050064">
      <w:pPr>
        <w:spacing w:after="104"/>
        <w:ind w:left="705"/>
        <w:rPr>
          <w:b/>
        </w:rPr>
      </w:pPr>
      <w:r>
        <w:rPr>
          <w:noProof/>
        </w:rPr>
        <w:drawing>
          <wp:inline distT="0" distB="0" distL="0" distR="0" wp14:anchorId="3B3CA291" wp14:editId="45278F8D">
            <wp:extent cx="5943600" cy="2415540"/>
            <wp:effectExtent l="0" t="0" r="0" b="3810"/>
            <wp:docPr id="173437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0361" name="Picture 1"/>
                    <pic:cNvPicPr>
                      <a:picLocks noChangeAspect="1"/>
                    </pic:cNvPicPr>
                  </pic:nvPicPr>
                  <pic:blipFill>
                    <a:blip r:embed="rId17"/>
                    <a:stretch>
                      <a:fillRect/>
                    </a:stretch>
                  </pic:blipFill>
                  <pic:spPr>
                    <a:xfrm>
                      <a:off x="0" y="0"/>
                      <a:ext cx="5943600" cy="2415540"/>
                    </a:xfrm>
                    <a:prstGeom prst="rect">
                      <a:avLst/>
                    </a:prstGeom>
                  </pic:spPr>
                </pic:pic>
              </a:graphicData>
            </a:graphic>
          </wp:inline>
        </w:drawing>
      </w:r>
    </w:p>
    <w:p w14:paraId="34A77DD6" w14:textId="7AFB697C" w:rsidR="00050064" w:rsidRDefault="00050064" w:rsidP="00050064">
      <w:pPr>
        <w:spacing w:after="104"/>
        <w:ind w:left="705"/>
        <w:rPr>
          <w:b/>
        </w:rPr>
      </w:pPr>
      <w:r>
        <w:rPr>
          <w:b/>
        </w:rPr>
        <w:t>Analytics Dashboard:</w:t>
      </w:r>
    </w:p>
    <w:p w14:paraId="26E30EA8" w14:textId="195D98B4" w:rsidR="00050064" w:rsidRDefault="00050064" w:rsidP="00050064">
      <w:pPr>
        <w:spacing w:after="104"/>
        <w:ind w:left="705"/>
        <w:rPr>
          <w:b/>
        </w:rPr>
      </w:pPr>
      <w:r>
        <w:rPr>
          <w:noProof/>
        </w:rPr>
        <w:lastRenderedPageBreak/>
        <w:drawing>
          <wp:inline distT="0" distB="0" distL="0" distR="0" wp14:anchorId="36B7F9B3" wp14:editId="5F0B2338">
            <wp:extent cx="5943600" cy="2313305"/>
            <wp:effectExtent l="0" t="0" r="0" b="0"/>
            <wp:docPr id="82530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08866" name="Picture 1"/>
                    <pic:cNvPicPr>
                      <a:picLocks noChangeAspect="1"/>
                    </pic:cNvPicPr>
                  </pic:nvPicPr>
                  <pic:blipFill>
                    <a:blip r:embed="rId18"/>
                    <a:stretch>
                      <a:fillRect/>
                    </a:stretch>
                  </pic:blipFill>
                  <pic:spPr>
                    <a:xfrm>
                      <a:off x="0" y="0"/>
                      <a:ext cx="5943600" cy="2313305"/>
                    </a:xfrm>
                    <a:prstGeom prst="rect">
                      <a:avLst/>
                    </a:prstGeom>
                  </pic:spPr>
                </pic:pic>
              </a:graphicData>
            </a:graphic>
          </wp:inline>
        </w:drawing>
      </w:r>
    </w:p>
    <w:p w14:paraId="0EA33D1A" w14:textId="16CC0BE3" w:rsidR="00050064" w:rsidRDefault="00050064" w:rsidP="00050064">
      <w:pPr>
        <w:spacing w:after="104"/>
        <w:ind w:left="705"/>
        <w:rPr>
          <w:b/>
        </w:rPr>
      </w:pPr>
      <w:r>
        <w:rPr>
          <w:b/>
        </w:rPr>
        <w:t>Service Guide:</w:t>
      </w:r>
    </w:p>
    <w:p w14:paraId="2C6FED27" w14:textId="2E90C7DB" w:rsidR="00050064" w:rsidRPr="00050064" w:rsidRDefault="00050064" w:rsidP="00050064">
      <w:pPr>
        <w:spacing w:after="104"/>
        <w:ind w:left="705"/>
        <w:rPr>
          <w:b/>
        </w:rPr>
      </w:pPr>
      <w:r>
        <w:rPr>
          <w:noProof/>
        </w:rPr>
        <w:drawing>
          <wp:inline distT="0" distB="0" distL="0" distR="0" wp14:anchorId="034FD642" wp14:editId="57DDC94B">
            <wp:extent cx="5943600" cy="2338705"/>
            <wp:effectExtent l="0" t="0" r="0" b="4445"/>
            <wp:docPr id="930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875" name="Picture 1"/>
                    <pic:cNvPicPr>
                      <a:picLocks noChangeAspect="1"/>
                    </pic:cNvPicPr>
                  </pic:nvPicPr>
                  <pic:blipFill>
                    <a:blip r:embed="rId19"/>
                    <a:stretch>
                      <a:fillRect/>
                    </a:stretch>
                  </pic:blipFill>
                  <pic:spPr>
                    <a:xfrm>
                      <a:off x="0" y="0"/>
                      <a:ext cx="5943600" cy="2338705"/>
                    </a:xfrm>
                    <a:prstGeom prst="rect">
                      <a:avLst/>
                    </a:prstGeom>
                  </pic:spPr>
                </pic:pic>
              </a:graphicData>
            </a:graphic>
          </wp:inline>
        </w:drawing>
      </w:r>
    </w:p>
    <w:p w14:paraId="205683A2" w14:textId="77777777" w:rsidR="00FB313F" w:rsidRPr="00050064" w:rsidRDefault="003F7AB0">
      <w:pPr>
        <w:numPr>
          <w:ilvl w:val="0"/>
          <w:numId w:val="1"/>
        </w:numPr>
        <w:spacing w:after="104"/>
        <w:ind w:hanging="360"/>
      </w:pPr>
      <w:r>
        <w:rPr>
          <w:rFonts w:ascii="Times New Roman" w:eastAsia="Times New Roman" w:hAnsi="Times New Roman" w:cs="Times New Roman"/>
          <w:b/>
        </w:rPr>
        <w:t xml:space="preserve">ADVANTAGES &amp; DISADVANTAGES </w:t>
      </w:r>
    </w:p>
    <w:p w14:paraId="6DA45154" w14:textId="57DB7B4D" w:rsidR="00050064" w:rsidRDefault="00050064" w:rsidP="00050064">
      <w:pPr>
        <w:spacing w:after="104"/>
        <w:ind w:left="360"/>
        <w:rPr>
          <w:rFonts w:ascii="Times New Roman" w:eastAsia="Times New Roman" w:hAnsi="Times New Roman" w:cs="Times New Roman"/>
          <w:b/>
        </w:rPr>
      </w:pPr>
      <w:r>
        <w:rPr>
          <w:rFonts w:ascii="Times New Roman" w:eastAsia="Times New Roman" w:hAnsi="Times New Roman" w:cs="Times New Roman"/>
          <w:b/>
        </w:rPr>
        <w:t>ADVANTAGES:</w:t>
      </w:r>
    </w:p>
    <w:p w14:paraId="2BD75269" w14:textId="73A4145B" w:rsidR="00050064" w:rsidRPr="00050064" w:rsidRDefault="00050064" w:rsidP="00050064">
      <w:pPr>
        <w:spacing w:after="104"/>
        <w:ind w:left="360"/>
        <w:rPr>
          <w:b/>
          <w:bCs/>
        </w:rPr>
      </w:pPr>
      <w:r w:rsidRPr="00050064">
        <w:rPr>
          <w:b/>
          <w:bCs/>
        </w:rPr>
        <w:t xml:space="preserve"> Advantages of Citizen AI (Point-wise)</w:t>
      </w:r>
    </w:p>
    <w:p w14:paraId="7E814707" w14:textId="77777777" w:rsidR="00050064" w:rsidRPr="00050064" w:rsidRDefault="00050064" w:rsidP="00050064">
      <w:pPr>
        <w:numPr>
          <w:ilvl w:val="0"/>
          <w:numId w:val="4"/>
        </w:numPr>
        <w:spacing w:after="104"/>
      </w:pPr>
      <w:r w:rsidRPr="00050064">
        <w:rPr>
          <w:b/>
          <w:bCs/>
        </w:rPr>
        <w:t>24x7 AI Assistant</w:t>
      </w:r>
      <w:r w:rsidRPr="00050064">
        <w:t xml:space="preserve"> – Provides round-the-clock support for citizen queries.</w:t>
      </w:r>
    </w:p>
    <w:p w14:paraId="408EE349" w14:textId="77777777" w:rsidR="00050064" w:rsidRPr="00050064" w:rsidRDefault="00050064" w:rsidP="00050064">
      <w:pPr>
        <w:numPr>
          <w:ilvl w:val="0"/>
          <w:numId w:val="4"/>
        </w:numPr>
        <w:spacing w:after="104"/>
      </w:pPr>
      <w:r w:rsidRPr="00050064">
        <w:rPr>
          <w:b/>
          <w:bCs/>
        </w:rPr>
        <w:t>Multilingual Support</w:t>
      </w:r>
      <w:r w:rsidRPr="00050064">
        <w:t xml:space="preserve"> – Accessible in multiple regional languages and dialects.</w:t>
      </w:r>
    </w:p>
    <w:p w14:paraId="44B23838" w14:textId="77777777" w:rsidR="00050064" w:rsidRPr="00050064" w:rsidRDefault="00050064" w:rsidP="00050064">
      <w:pPr>
        <w:numPr>
          <w:ilvl w:val="0"/>
          <w:numId w:val="4"/>
        </w:numPr>
        <w:spacing w:after="104"/>
      </w:pPr>
      <w:r w:rsidRPr="00050064">
        <w:rPr>
          <w:b/>
          <w:bCs/>
        </w:rPr>
        <w:t>Simple Complaint System</w:t>
      </w:r>
      <w:r w:rsidRPr="00050064">
        <w:t xml:space="preserve"> – Citizens can easily submit feedback or complaints via chat.</w:t>
      </w:r>
    </w:p>
    <w:p w14:paraId="042387E0" w14:textId="77777777" w:rsidR="00050064" w:rsidRPr="00050064" w:rsidRDefault="00050064" w:rsidP="00050064">
      <w:pPr>
        <w:numPr>
          <w:ilvl w:val="0"/>
          <w:numId w:val="4"/>
        </w:numPr>
        <w:spacing w:after="104"/>
      </w:pPr>
      <w:r w:rsidRPr="00050064">
        <w:rPr>
          <w:b/>
          <w:bCs/>
        </w:rPr>
        <w:t>Sentiment Analysis</w:t>
      </w:r>
      <w:r w:rsidRPr="00050064">
        <w:t xml:space="preserve"> – Automatically detects emotions in complaints for priority handling.</w:t>
      </w:r>
    </w:p>
    <w:p w14:paraId="62205372" w14:textId="77777777" w:rsidR="00050064" w:rsidRPr="00050064" w:rsidRDefault="00050064" w:rsidP="00050064">
      <w:pPr>
        <w:numPr>
          <w:ilvl w:val="0"/>
          <w:numId w:val="4"/>
        </w:numPr>
        <w:spacing w:after="104"/>
      </w:pPr>
      <w:r w:rsidRPr="00050064">
        <w:rPr>
          <w:b/>
          <w:bCs/>
        </w:rPr>
        <w:t>Policy Summarization</w:t>
      </w:r>
      <w:r w:rsidRPr="00050064">
        <w:t xml:space="preserve"> – Explains complex government policies in simple, easy-to-understand language.</w:t>
      </w:r>
    </w:p>
    <w:p w14:paraId="0D2E29AA" w14:textId="77777777" w:rsidR="00050064" w:rsidRPr="00050064" w:rsidRDefault="00050064" w:rsidP="00050064">
      <w:pPr>
        <w:numPr>
          <w:ilvl w:val="0"/>
          <w:numId w:val="4"/>
        </w:numPr>
        <w:spacing w:after="104"/>
      </w:pPr>
      <w:r w:rsidRPr="00050064">
        <w:rPr>
          <w:b/>
          <w:bCs/>
        </w:rPr>
        <w:t>Real-Time Analytics</w:t>
      </w:r>
      <w:r w:rsidRPr="00050064">
        <w:t xml:space="preserve"> – Dashboards for authorities to monitor public sentiment and service usage.</w:t>
      </w:r>
    </w:p>
    <w:p w14:paraId="3F010BCA" w14:textId="77777777" w:rsidR="00050064" w:rsidRPr="00050064" w:rsidRDefault="00050064" w:rsidP="00050064">
      <w:pPr>
        <w:numPr>
          <w:ilvl w:val="0"/>
          <w:numId w:val="4"/>
        </w:numPr>
        <w:spacing w:after="104"/>
      </w:pPr>
      <w:r w:rsidRPr="00050064">
        <w:rPr>
          <w:b/>
          <w:bCs/>
        </w:rPr>
        <w:t>Two-Way Engagement</w:t>
      </w:r>
      <w:r w:rsidRPr="00050064">
        <w:t xml:space="preserve"> – Enables interactive communication between citizens and government.</w:t>
      </w:r>
    </w:p>
    <w:p w14:paraId="262E2498" w14:textId="77777777" w:rsidR="00050064" w:rsidRPr="00050064" w:rsidRDefault="00050064" w:rsidP="00050064">
      <w:pPr>
        <w:numPr>
          <w:ilvl w:val="0"/>
          <w:numId w:val="4"/>
        </w:numPr>
        <w:spacing w:after="104"/>
      </w:pPr>
      <w:r w:rsidRPr="00050064">
        <w:rPr>
          <w:b/>
          <w:bCs/>
        </w:rPr>
        <w:t>Remote Access</w:t>
      </w:r>
      <w:r w:rsidRPr="00050064">
        <w:t xml:space="preserve"> – Useful for rural citizens to access services online.</w:t>
      </w:r>
    </w:p>
    <w:p w14:paraId="533E9763" w14:textId="77777777" w:rsidR="00050064" w:rsidRPr="00050064" w:rsidRDefault="00050064" w:rsidP="00050064">
      <w:pPr>
        <w:numPr>
          <w:ilvl w:val="0"/>
          <w:numId w:val="4"/>
        </w:numPr>
        <w:spacing w:after="104"/>
      </w:pPr>
      <w:r w:rsidRPr="00050064">
        <w:rPr>
          <w:b/>
          <w:bCs/>
        </w:rPr>
        <w:t>Personalized Recommendations</w:t>
      </w:r>
      <w:r w:rsidRPr="00050064">
        <w:t xml:space="preserve"> – Suggests relevant schemes and services based on user profile.</w:t>
      </w:r>
    </w:p>
    <w:p w14:paraId="23428556" w14:textId="77777777" w:rsidR="00050064" w:rsidRPr="00050064" w:rsidRDefault="00050064" w:rsidP="00050064">
      <w:pPr>
        <w:numPr>
          <w:ilvl w:val="0"/>
          <w:numId w:val="4"/>
        </w:numPr>
        <w:spacing w:after="104"/>
      </w:pPr>
      <w:r w:rsidRPr="00050064">
        <w:rPr>
          <w:b/>
          <w:bCs/>
        </w:rPr>
        <w:lastRenderedPageBreak/>
        <w:t>Supports Transparency</w:t>
      </w:r>
      <w:r w:rsidRPr="00050064">
        <w:t xml:space="preserve"> – Promotes open governance and trust among citizens.</w:t>
      </w:r>
    </w:p>
    <w:p w14:paraId="0FF0240C" w14:textId="781FB65D" w:rsidR="00050064" w:rsidRPr="00050064" w:rsidRDefault="00050064" w:rsidP="00050064">
      <w:pPr>
        <w:spacing w:after="104"/>
        <w:ind w:left="360"/>
        <w:rPr>
          <w:b/>
          <w:bCs/>
        </w:rPr>
      </w:pPr>
      <w:r w:rsidRPr="00050064">
        <w:rPr>
          <w:b/>
          <w:bCs/>
        </w:rPr>
        <w:t xml:space="preserve"> Disadvantages of Citizen AI (Point-wise)</w:t>
      </w:r>
    </w:p>
    <w:p w14:paraId="0AA39F4D" w14:textId="77777777" w:rsidR="00050064" w:rsidRPr="00050064" w:rsidRDefault="00050064" w:rsidP="00050064">
      <w:pPr>
        <w:numPr>
          <w:ilvl w:val="0"/>
          <w:numId w:val="5"/>
        </w:numPr>
        <w:spacing w:after="104"/>
      </w:pPr>
      <w:r w:rsidRPr="00050064">
        <w:rPr>
          <w:b/>
          <w:bCs/>
        </w:rPr>
        <w:t>Data Privacy Concerns</w:t>
      </w:r>
      <w:r w:rsidRPr="00050064">
        <w:t xml:space="preserve"> – Risk of misuse if citizen data is not properly secured.</w:t>
      </w:r>
    </w:p>
    <w:p w14:paraId="422316A1" w14:textId="77777777" w:rsidR="00050064" w:rsidRPr="00050064" w:rsidRDefault="00050064" w:rsidP="00050064">
      <w:pPr>
        <w:numPr>
          <w:ilvl w:val="0"/>
          <w:numId w:val="5"/>
        </w:numPr>
        <w:spacing w:after="104"/>
      </w:pPr>
      <w:r w:rsidRPr="00050064">
        <w:rPr>
          <w:b/>
          <w:bCs/>
        </w:rPr>
        <w:t>Digital Divide</w:t>
      </w:r>
      <w:r w:rsidRPr="00050064">
        <w:t xml:space="preserve"> – Excludes users without internet access or digital literacy.</w:t>
      </w:r>
    </w:p>
    <w:p w14:paraId="5727E72B" w14:textId="77777777" w:rsidR="00050064" w:rsidRPr="00050064" w:rsidRDefault="00050064" w:rsidP="00050064">
      <w:pPr>
        <w:numPr>
          <w:ilvl w:val="0"/>
          <w:numId w:val="5"/>
        </w:numPr>
        <w:spacing w:after="104"/>
      </w:pPr>
      <w:r w:rsidRPr="00050064">
        <w:rPr>
          <w:b/>
          <w:bCs/>
        </w:rPr>
        <w:t>AI Misunderstanding</w:t>
      </w:r>
      <w:r w:rsidRPr="00050064">
        <w:t xml:space="preserve"> – Chatbot may misinterpret user queries or sentiments.</w:t>
      </w:r>
    </w:p>
    <w:p w14:paraId="30DC3DCE" w14:textId="77777777" w:rsidR="00050064" w:rsidRPr="00050064" w:rsidRDefault="00050064" w:rsidP="00050064">
      <w:pPr>
        <w:numPr>
          <w:ilvl w:val="0"/>
          <w:numId w:val="5"/>
        </w:numPr>
        <w:spacing w:after="104"/>
      </w:pPr>
      <w:r w:rsidRPr="00050064">
        <w:rPr>
          <w:b/>
          <w:bCs/>
        </w:rPr>
        <w:t>Language Limitations</w:t>
      </w:r>
      <w:r w:rsidRPr="00050064">
        <w:t xml:space="preserve"> – May not support all dialects or accents accurately.</w:t>
      </w:r>
    </w:p>
    <w:p w14:paraId="0C3BD1DE" w14:textId="77777777" w:rsidR="00050064" w:rsidRPr="00050064" w:rsidRDefault="00050064" w:rsidP="00050064">
      <w:pPr>
        <w:numPr>
          <w:ilvl w:val="0"/>
          <w:numId w:val="5"/>
        </w:numPr>
        <w:spacing w:after="104"/>
      </w:pPr>
      <w:r w:rsidRPr="00050064">
        <w:rPr>
          <w:b/>
          <w:bCs/>
        </w:rPr>
        <w:t>Initial Development Cost</w:t>
      </w:r>
      <w:r w:rsidRPr="00050064">
        <w:t xml:space="preserve"> – Requires high upfront investment in AI and infrastructure.</w:t>
      </w:r>
    </w:p>
    <w:p w14:paraId="6DEEF6CE" w14:textId="77777777" w:rsidR="00050064" w:rsidRPr="00050064" w:rsidRDefault="00050064" w:rsidP="00050064">
      <w:pPr>
        <w:numPr>
          <w:ilvl w:val="0"/>
          <w:numId w:val="5"/>
        </w:numPr>
        <w:spacing w:after="104"/>
      </w:pPr>
      <w:r w:rsidRPr="00050064">
        <w:rPr>
          <w:b/>
          <w:bCs/>
        </w:rPr>
        <w:t>Dependence on Technology</w:t>
      </w:r>
      <w:r w:rsidRPr="00050064">
        <w:t xml:space="preserve"> – System failures or downtime can impact service.</w:t>
      </w:r>
    </w:p>
    <w:p w14:paraId="037F2FC8" w14:textId="77777777" w:rsidR="00050064" w:rsidRPr="00050064" w:rsidRDefault="00050064" w:rsidP="00050064">
      <w:pPr>
        <w:numPr>
          <w:ilvl w:val="0"/>
          <w:numId w:val="5"/>
        </w:numPr>
        <w:spacing w:after="104"/>
      </w:pPr>
      <w:r w:rsidRPr="00050064">
        <w:rPr>
          <w:b/>
          <w:bCs/>
        </w:rPr>
        <w:t>Lack of Human Touch</w:t>
      </w:r>
      <w:r w:rsidRPr="00050064">
        <w:t xml:space="preserve"> – May not fully replace human empathy in sensitive cases.</w:t>
      </w:r>
    </w:p>
    <w:p w14:paraId="4158B158" w14:textId="77777777" w:rsidR="00050064" w:rsidRPr="00050064" w:rsidRDefault="00050064" w:rsidP="00050064">
      <w:pPr>
        <w:numPr>
          <w:ilvl w:val="0"/>
          <w:numId w:val="5"/>
        </w:numPr>
        <w:spacing w:after="104"/>
      </w:pPr>
      <w:r w:rsidRPr="00050064">
        <w:rPr>
          <w:b/>
          <w:bCs/>
        </w:rPr>
        <w:t>Ongoing Maintenance</w:t>
      </w:r>
      <w:r w:rsidRPr="00050064">
        <w:t xml:space="preserve"> – Requires regular updates, bug fixes, and AI model training.</w:t>
      </w:r>
    </w:p>
    <w:p w14:paraId="029864D3" w14:textId="77777777" w:rsidR="00050064" w:rsidRPr="00050064" w:rsidRDefault="00050064" w:rsidP="00050064">
      <w:pPr>
        <w:numPr>
          <w:ilvl w:val="0"/>
          <w:numId w:val="5"/>
        </w:numPr>
        <w:spacing w:after="104"/>
      </w:pPr>
      <w:r w:rsidRPr="00050064">
        <w:rPr>
          <w:b/>
          <w:bCs/>
        </w:rPr>
        <w:t>Potential Bias</w:t>
      </w:r>
      <w:r w:rsidRPr="00050064">
        <w:t xml:space="preserve"> – AI may inherit biases from training data if not properly handled.</w:t>
      </w:r>
    </w:p>
    <w:p w14:paraId="2B609CB0" w14:textId="77777777" w:rsidR="00050064" w:rsidRPr="00050064" w:rsidRDefault="00050064" w:rsidP="00050064">
      <w:pPr>
        <w:numPr>
          <w:ilvl w:val="0"/>
          <w:numId w:val="5"/>
        </w:numPr>
        <w:spacing w:after="104"/>
      </w:pPr>
      <w:r w:rsidRPr="00050064">
        <w:rPr>
          <w:b/>
          <w:bCs/>
        </w:rPr>
        <w:t>User Resistance</w:t>
      </w:r>
      <w:r w:rsidRPr="00050064">
        <w:t xml:space="preserve"> – Some citizens may prefer traditional in-person interactions.</w:t>
      </w:r>
    </w:p>
    <w:p w14:paraId="5BB1692C" w14:textId="77777777" w:rsidR="00050064" w:rsidRDefault="00050064" w:rsidP="00050064">
      <w:pPr>
        <w:spacing w:after="104"/>
        <w:ind w:left="360"/>
      </w:pPr>
    </w:p>
    <w:p w14:paraId="3204A197" w14:textId="31260FC8" w:rsidR="00FB313F" w:rsidRPr="00AB339B" w:rsidRDefault="003F7AB0">
      <w:pPr>
        <w:numPr>
          <w:ilvl w:val="0"/>
          <w:numId w:val="1"/>
        </w:numPr>
        <w:spacing w:after="104"/>
        <w:ind w:hanging="360"/>
      </w:pPr>
      <w:proofErr w:type="gramStart"/>
      <w:r>
        <w:rPr>
          <w:rFonts w:ascii="Times New Roman" w:eastAsia="Times New Roman" w:hAnsi="Times New Roman" w:cs="Times New Roman"/>
          <w:b/>
        </w:rPr>
        <w:t xml:space="preserve">CONCLUSION </w:t>
      </w:r>
      <w:r w:rsidR="00050064">
        <w:rPr>
          <w:rFonts w:ascii="Times New Roman" w:eastAsia="Times New Roman" w:hAnsi="Times New Roman" w:cs="Times New Roman"/>
          <w:b/>
        </w:rPr>
        <w:t>:</w:t>
      </w:r>
      <w:proofErr w:type="gramEnd"/>
    </w:p>
    <w:p w14:paraId="26E0DC96" w14:textId="77777777" w:rsidR="00AB339B" w:rsidRPr="00AB339B" w:rsidRDefault="00AB339B" w:rsidP="00AB339B">
      <w:pPr>
        <w:pStyle w:val="ListParagraph"/>
        <w:spacing w:before="240" w:after="240"/>
        <w:ind w:left="360"/>
        <w:rPr>
          <w:rFonts w:ascii="Cambria" w:eastAsia="Cambria" w:hAnsi="Cambria" w:cs="Cambria"/>
          <w:color w:val="auto"/>
        </w:rPr>
      </w:pPr>
      <w:r w:rsidRPr="00AB339B">
        <w:rPr>
          <w:rFonts w:ascii="Cambria" w:eastAsia="Cambria" w:hAnsi="Cambria" w:cs="Cambria"/>
        </w:rPr>
        <w:t xml:space="preserve">The </w:t>
      </w:r>
      <w:r w:rsidRPr="00AB339B">
        <w:rPr>
          <w:rFonts w:ascii="Cambria" w:eastAsia="Cambria" w:hAnsi="Cambria" w:cs="Cambria"/>
          <w:b/>
          <w:bCs/>
        </w:rPr>
        <w:t>Citizen AI – Intelligent Citizen Engagement Platform</w:t>
      </w:r>
      <w:r w:rsidRPr="00AB339B">
        <w:rPr>
          <w:rFonts w:ascii="Cambria" w:eastAsia="Cambria" w:hAnsi="Cambria" w:cs="Cambria"/>
        </w:rPr>
        <w:t xml:space="preserve"> is a transformative solution designed to bridge the gap between governments and citizens through the power of Generative AI. By integrating advanced AI models like </w:t>
      </w:r>
      <w:r w:rsidRPr="00AB339B">
        <w:rPr>
          <w:rFonts w:ascii="Cambria" w:eastAsia="Cambria" w:hAnsi="Cambria" w:cs="Cambria"/>
          <w:b/>
          <w:bCs/>
        </w:rPr>
        <w:t>IBM Granite</w:t>
      </w:r>
      <w:r w:rsidRPr="00AB339B">
        <w:rPr>
          <w:rFonts w:ascii="Cambria" w:eastAsia="Cambria" w:hAnsi="Cambria" w:cs="Cambria"/>
        </w:rPr>
        <w:t xml:space="preserve"> with an intuitive and inclusive user interface, the platform enables real-time, multilingual interaction, transparent grievance redressal, and data-driven governance.</w:t>
      </w:r>
    </w:p>
    <w:p w14:paraId="1B7B34DF" w14:textId="77777777" w:rsidR="00AB339B" w:rsidRPr="00AB339B" w:rsidRDefault="00AB339B" w:rsidP="00AB339B">
      <w:pPr>
        <w:pStyle w:val="ListParagraph"/>
        <w:numPr>
          <w:ilvl w:val="0"/>
          <w:numId w:val="1"/>
        </w:numPr>
        <w:spacing w:before="240" w:after="240"/>
        <w:rPr>
          <w:rFonts w:ascii="Cambria" w:eastAsia="Cambria" w:hAnsi="Cambria" w:cs="Cambria"/>
        </w:rPr>
      </w:pPr>
      <w:r w:rsidRPr="00AB339B">
        <w:rPr>
          <w:rFonts w:ascii="Cambria" w:eastAsia="Cambria" w:hAnsi="Cambria" w:cs="Cambria"/>
        </w:rPr>
        <w:t xml:space="preserve">With modules such as the </w:t>
      </w:r>
      <w:r w:rsidRPr="00AB339B">
        <w:rPr>
          <w:rFonts w:ascii="Cambria" w:eastAsia="Cambria" w:hAnsi="Cambria" w:cs="Cambria"/>
          <w:b/>
          <w:bCs/>
        </w:rPr>
        <w:t>Real-Time Conversational Assistant</w:t>
      </w:r>
      <w:r w:rsidRPr="00AB339B">
        <w:rPr>
          <w:rFonts w:ascii="Cambria" w:eastAsia="Cambria" w:hAnsi="Cambria" w:cs="Cambria"/>
        </w:rPr>
        <w:t xml:space="preserve">, </w:t>
      </w:r>
      <w:r w:rsidRPr="00AB339B">
        <w:rPr>
          <w:rFonts w:ascii="Cambria" w:eastAsia="Cambria" w:hAnsi="Cambria" w:cs="Cambria"/>
          <w:b/>
          <w:bCs/>
        </w:rPr>
        <w:t>Sentiment Analysis Engine</w:t>
      </w:r>
      <w:r w:rsidRPr="00AB339B">
        <w:rPr>
          <w:rFonts w:ascii="Cambria" w:eastAsia="Cambria" w:hAnsi="Cambria" w:cs="Cambria"/>
        </w:rPr>
        <w:t xml:space="preserve">, </w:t>
      </w:r>
      <w:r w:rsidRPr="00AB339B">
        <w:rPr>
          <w:rFonts w:ascii="Cambria" w:eastAsia="Cambria" w:hAnsi="Cambria" w:cs="Cambria"/>
          <w:b/>
          <w:bCs/>
        </w:rPr>
        <w:t>Dynamic Analytics Dashboard</w:t>
      </w:r>
      <w:r w:rsidRPr="00AB339B">
        <w:rPr>
          <w:rFonts w:ascii="Cambria" w:eastAsia="Cambria" w:hAnsi="Cambria" w:cs="Cambria"/>
        </w:rPr>
        <w:t xml:space="preserve">, and </w:t>
      </w:r>
      <w:r w:rsidRPr="00AB339B">
        <w:rPr>
          <w:rFonts w:ascii="Cambria" w:eastAsia="Cambria" w:hAnsi="Cambria" w:cs="Cambria"/>
          <w:b/>
          <w:bCs/>
        </w:rPr>
        <w:t>Personalized Service Guide</w:t>
      </w:r>
      <w:r w:rsidRPr="00AB339B">
        <w:rPr>
          <w:rFonts w:ascii="Cambria" w:eastAsia="Cambria" w:hAnsi="Cambria" w:cs="Cambria"/>
        </w:rPr>
        <w:t xml:space="preserve">, Citizen AI empowers both </w:t>
      </w:r>
      <w:r w:rsidRPr="00AB339B">
        <w:rPr>
          <w:rFonts w:ascii="Cambria" w:eastAsia="Cambria" w:hAnsi="Cambria" w:cs="Cambria"/>
          <w:b/>
          <w:bCs/>
        </w:rPr>
        <w:t>citizens</w:t>
      </w:r>
      <w:r w:rsidRPr="00AB339B">
        <w:rPr>
          <w:rFonts w:ascii="Cambria" w:eastAsia="Cambria" w:hAnsi="Cambria" w:cs="Cambria"/>
        </w:rPr>
        <w:t xml:space="preserve"> and </w:t>
      </w:r>
      <w:r w:rsidRPr="00AB339B">
        <w:rPr>
          <w:rFonts w:ascii="Cambria" w:eastAsia="Cambria" w:hAnsi="Cambria" w:cs="Cambria"/>
          <w:b/>
          <w:bCs/>
        </w:rPr>
        <w:t>authorities</w:t>
      </w:r>
      <w:r w:rsidRPr="00AB339B">
        <w:rPr>
          <w:rFonts w:ascii="Cambria" w:eastAsia="Cambria" w:hAnsi="Cambria" w:cs="Cambria"/>
        </w:rPr>
        <w:t xml:space="preserve"> to engage in a smarter, faster, and more responsive civic ecosystem.</w:t>
      </w:r>
    </w:p>
    <w:p w14:paraId="60A80256" w14:textId="77777777" w:rsidR="00AB339B" w:rsidRPr="00AB339B" w:rsidRDefault="00AB339B" w:rsidP="00AB339B">
      <w:pPr>
        <w:spacing w:before="240" w:after="240"/>
        <w:ind w:left="360"/>
        <w:rPr>
          <w:rFonts w:ascii="Cambria" w:eastAsia="Cambria" w:hAnsi="Cambria" w:cs="Cambria"/>
        </w:rPr>
      </w:pPr>
      <w:r w:rsidRPr="00AB339B">
        <w:rPr>
          <w:rFonts w:ascii="Cambria" w:eastAsia="Cambria" w:hAnsi="Cambria" w:cs="Cambria"/>
        </w:rPr>
        <w:t xml:space="preserve">The platform not only simplifies access to public services but also strengthens trust in governance by promoting </w:t>
      </w:r>
      <w:r w:rsidRPr="00AB339B">
        <w:rPr>
          <w:rFonts w:ascii="Cambria" w:eastAsia="Cambria" w:hAnsi="Cambria" w:cs="Cambria"/>
          <w:b/>
          <w:bCs/>
        </w:rPr>
        <w:t>accountability</w:t>
      </w:r>
      <w:r w:rsidRPr="00AB339B">
        <w:rPr>
          <w:rFonts w:ascii="Cambria" w:eastAsia="Cambria" w:hAnsi="Cambria" w:cs="Cambria"/>
        </w:rPr>
        <w:t xml:space="preserve">, </w:t>
      </w:r>
      <w:r w:rsidRPr="00AB339B">
        <w:rPr>
          <w:rFonts w:ascii="Cambria" w:eastAsia="Cambria" w:hAnsi="Cambria" w:cs="Cambria"/>
          <w:b/>
          <w:bCs/>
        </w:rPr>
        <w:t>transparency</w:t>
      </w:r>
      <w:r w:rsidRPr="00AB339B">
        <w:rPr>
          <w:rFonts w:ascii="Cambria" w:eastAsia="Cambria" w:hAnsi="Cambria" w:cs="Cambria"/>
        </w:rPr>
        <w:t xml:space="preserve">, and </w:t>
      </w:r>
      <w:r w:rsidRPr="00AB339B">
        <w:rPr>
          <w:rFonts w:ascii="Cambria" w:eastAsia="Cambria" w:hAnsi="Cambria" w:cs="Cambria"/>
          <w:b/>
          <w:bCs/>
        </w:rPr>
        <w:t>active public participation</w:t>
      </w:r>
      <w:r w:rsidRPr="00AB339B">
        <w:rPr>
          <w:rFonts w:ascii="Cambria" w:eastAsia="Cambria" w:hAnsi="Cambria" w:cs="Cambria"/>
        </w:rPr>
        <w:t>. It’s designed with inclusivity at its core — supporting regional languages, accessibility features, and offline modes for rural or underserved populations.</w:t>
      </w:r>
    </w:p>
    <w:p w14:paraId="286E8758" w14:textId="77777777" w:rsidR="00AB339B" w:rsidRPr="00AB339B" w:rsidRDefault="00AB339B" w:rsidP="00AB339B">
      <w:pPr>
        <w:pStyle w:val="ListParagraph"/>
        <w:spacing w:before="240" w:after="240"/>
        <w:ind w:left="360"/>
        <w:rPr>
          <w:rFonts w:ascii="Cambria" w:eastAsia="Cambria" w:hAnsi="Cambria" w:cs="Cambria"/>
        </w:rPr>
      </w:pPr>
      <w:r w:rsidRPr="00AB339B">
        <w:rPr>
          <w:rFonts w:ascii="Cambria" w:eastAsia="Cambria" w:hAnsi="Cambria" w:cs="Cambria"/>
        </w:rPr>
        <w:t xml:space="preserve">As governments continue their digital transformation journeys, </w:t>
      </w:r>
      <w:r w:rsidRPr="00AB339B">
        <w:rPr>
          <w:rFonts w:ascii="Cambria" w:eastAsia="Cambria" w:hAnsi="Cambria" w:cs="Cambria"/>
          <w:b/>
          <w:bCs/>
        </w:rPr>
        <w:t>Citizen AI stands as a scalable, secure, and citizen-first model</w:t>
      </w:r>
      <w:r w:rsidRPr="00AB339B">
        <w:rPr>
          <w:rFonts w:ascii="Cambria" w:eastAsia="Cambria" w:hAnsi="Cambria" w:cs="Cambria"/>
        </w:rPr>
        <w:t xml:space="preserve"> for smart governance. It sets a benchmark for how technology and empathy can come together to build a more informed, connected, and empowered society.</w:t>
      </w:r>
    </w:p>
    <w:p w14:paraId="24C0DA2D" w14:textId="77777777" w:rsidR="00AB339B" w:rsidRDefault="00AB339B" w:rsidP="00AB339B">
      <w:pPr>
        <w:spacing w:after="104"/>
        <w:ind w:left="360"/>
      </w:pPr>
    </w:p>
    <w:p w14:paraId="1DC3032A" w14:textId="77777777" w:rsidR="00AB339B" w:rsidRPr="00AB339B" w:rsidRDefault="003F7AB0">
      <w:pPr>
        <w:numPr>
          <w:ilvl w:val="0"/>
          <w:numId w:val="1"/>
        </w:numPr>
        <w:spacing w:after="0" w:line="357" w:lineRule="auto"/>
        <w:ind w:hanging="360"/>
      </w:pPr>
      <w:r>
        <w:rPr>
          <w:rFonts w:ascii="Times New Roman" w:eastAsia="Times New Roman" w:hAnsi="Times New Roman" w:cs="Times New Roman"/>
          <w:b/>
        </w:rPr>
        <w:t>FUTURE SCOPE</w:t>
      </w:r>
      <w:r w:rsidR="00AB339B">
        <w:rPr>
          <w:rFonts w:ascii="Times New Roman" w:eastAsia="Times New Roman" w:hAnsi="Times New Roman" w:cs="Times New Roman"/>
          <w:b/>
        </w:rPr>
        <w:t>:</w:t>
      </w:r>
    </w:p>
    <w:p w14:paraId="4CAEA6D0" w14:textId="524FDAF5" w:rsidR="00AB339B" w:rsidRPr="00AB339B" w:rsidRDefault="00AB339B" w:rsidP="00AB339B">
      <w:pPr>
        <w:pStyle w:val="ListParagraph"/>
        <w:numPr>
          <w:ilvl w:val="0"/>
          <w:numId w:val="3"/>
        </w:numPr>
        <w:spacing w:after="0" w:line="357" w:lineRule="auto"/>
        <w:rPr>
          <w:rFonts w:ascii="Times New Roman" w:eastAsia="Times New Roman" w:hAnsi="Times New Roman" w:cs="Times New Roman"/>
          <w:b/>
        </w:rPr>
      </w:pPr>
      <w:r w:rsidRPr="00AB339B">
        <w:rPr>
          <w:rFonts w:ascii="Times New Roman" w:eastAsia="Times New Roman" w:hAnsi="Times New Roman" w:cs="Times New Roman"/>
          <w:b/>
          <w:bCs/>
        </w:rPr>
        <w:t>Integration with Government Portals &amp; APIs</w:t>
      </w:r>
    </w:p>
    <w:p w14:paraId="63425ECA"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r w:rsidRPr="00AB339B">
        <w:rPr>
          <w:rFonts w:ascii="Times New Roman" w:eastAsia="Times New Roman" w:hAnsi="Times New Roman" w:cs="Times New Roman"/>
          <w:b/>
        </w:rPr>
        <w:t xml:space="preserve">Seamless connection with e-Governance platforms like </w:t>
      </w:r>
      <w:proofErr w:type="spellStart"/>
      <w:r w:rsidRPr="00AB339B">
        <w:rPr>
          <w:rFonts w:ascii="Times New Roman" w:eastAsia="Times New Roman" w:hAnsi="Times New Roman" w:cs="Times New Roman"/>
          <w:b/>
          <w:bCs/>
        </w:rPr>
        <w:t>DigiLocker</w:t>
      </w:r>
      <w:proofErr w:type="spellEnd"/>
      <w:r w:rsidRPr="00AB339B">
        <w:rPr>
          <w:rFonts w:ascii="Times New Roman" w:eastAsia="Times New Roman" w:hAnsi="Times New Roman" w:cs="Times New Roman"/>
          <w:b/>
        </w:rPr>
        <w:t xml:space="preserve">, </w:t>
      </w:r>
      <w:r w:rsidRPr="00AB339B">
        <w:rPr>
          <w:rFonts w:ascii="Times New Roman" w:eastAsia="Times New Roman" w:hAnsi="Times New Roman" w:cs="Times New Roman"/>
          <w:b/>
          <w:bCs/>
        </w:rPr>
        <w:t>MyGov</w:t>
      </w:r>
      <w:r w:rsidRPr="00AB339B">
        <w:rPr>
          <w:rFonts w:ascii="Times New Roman" w:eastAsia="Times New Roman" w:hAnsi="Times New Roman" w:cs="Times New Roman"/>
          <w:b/>
        </w:rPr>
        <w:t xml:space="preserve">, </w:t>
      </w:r>
      <w:r w:rsidRPr="00AB339B">
        <w:rPr>
          <w:rFonts w:ascii="Times New Roman" w:eastAsia="Times New Roman" w:hAnsi="Times New Roman" w:cs="Times New Roman"/>
          <w:b/>
          <w:bCs/>
        </w:rPr>
        <w:t>UMANG</w:t>
      </w:r>
      <w:r w:rsidRPr="00AB339B">
        <w:rPr>
          <w:rFonts w:ascii="Times New Roman" w:eastAsia="Times New Roman" w:hAnsi="Times New Roman" w:cs="Times New Roman"/>
          <w:b/>
        </w:rPr>
        <w:t>, and local service delivery systems.</w:t>
      </w:r>
    </w:p>
    <w:p w14:paraId="043B5470"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proofErr w:type="gramStart"/>
      <w:r w:rsidRPr="00AB339B">
        <w:rPr>
          <w:rFonts w:ascii="Times New Roman" w:eastAsia="Times New Roman" w:hAnsi="Times New Roman" w:cs="Times New Roman"/>
          <w:b/>
        </w:rPr>
        <w:lastRenderedPageBreak/>
        <w:t xml:space="preserve">  </w:t>
      </w:r>
      <w:r w:rsidRPr="00AB339B">
        <w:rPr>
          <w:rFonts w:ascii="Times New Roman" w:eastAsia="Times New Roman" w:hAnsi="Times New Roman" w:cs="Times New Roman"/>
          <w:b/>
          <w:bCs/>
        </w:rPr>
        <w:t>Voice</w:t>
      </w:r>
      <w:proofErr w:type="gramEnd"/>
      <w:r w:rsidRPr="00AB339B">
        <w:rPr>
          <w:rFonts w:ascii="Times New Roman" w:eastAsia="Times New Roman" w:hAnsi="Times New Roman" w:cs="Times New Roman"/>
          <w:b/>
          <w:bCs/>
        </w:rPr>
        <w:t>-Enabled Virtual Assistants</w:t>
      </w:r>
    </w:p>
    <w:p w14:paraId="7322F31F"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r w:rsidRPr="00AB339B">
        <w:rPr>
          <w:rFonts w:ascii="Times New Roman" w:eastAsia="Times New Roman" w:hAnsi="Times New Roman" w:cs="Times New Roman"/>
          <w:b/>
        </w:rPr>
        <w:t xml:space="preserve">Deployment of </w:t>
      </w:r>
      <w:r w:rsidRPr="00AB339B">
        <w:rPr>
          <w:rFonts w:ascii="Times New Roman" w:eastAsia="Times New Roman" w:hAnsi="Times New Roman" w:cs="Times New Roman"/>
          <w:b/>
          <w:bCs/>
        </w:rPr>
        <w:t>voice bots</w:t>
      </w:r>
      <w:r w:rsidRPr="00AB339B">
        <w:rPr>
          <w:rFonts w:ascii="Times New Roman" w:eastAsia="Times New Roman" w:hAnsi="Times New Roman" w:cs="Times New Roman"/>
          <w:b/>
        </w:rPr>
        <w:t xml:space="preserve"> via IVR or smart speakers for rural and elderly populations.</w:t>
      </w:r>
    </w:p>
    <w:p w14:paraId="1ED5F36F"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proofErr w:type="gramStart"/>
      <w:r w:rsidRPr="00AB339B">
        <w:rPr>
          <w:rFonts w:ascii="Times New Roman" w:eastAsia="Times New Roman" w:hAnsi="Times New Roman" w:cs="Times New Roman"/>
          <w:b/>
        </w:rPr>
        <w:t xml:space="preserve">  </w:t>
      </w:r>
      <w:r w:rsidRPr="00AB339B">
        <w:rPr>
          <w:rFonts w:ascii="Times New Roman" w:eastAsia="Times New Roman" w:hAnsi="Times New Roman" w:cs="Times New Roman"/>
          <w:b/>
          <w:bCs/>
        </w:rPr>
        <w:t>Multilingual</w:t>
      </w:r>
      <w:proofErr w:type="gramEnd"/>
      <w:r w:rsidRPr="00AB339B">
        <w:rPr>
          <w:rFonts w:ascii="Times New Roman" w:eastAsia="Times New Roman" w:hAnsi="Times New Roman" w:cs="Times New Roman"/>
          <w:b/>
          <w:bCs/>
        </w:rPr>
        <w:t xml:space="preserve"> Expansion with NLP</w:t>
      </w:r>
    </w:p>
    <w:p w14:paraId="10E8B6E1"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r w:rsidRPr="00AB339B">
        <w:rPr>
          <w:rFonts w:ascii="Times New Roman" w:eastAsia="Times New Roman" w:hAnsi="Times New Roman" w:cs="Times New Roman"/>
          <w:b/>
        </w:rPr>
        <w:t xml:space="preserve">Advanced support for </w:t>
      </w:r>
      <w:r w:rsidRPr="00AB339B">
        <w:rPr>
          <w:rFonts w:ascii="Times New Roman" w:eastAsia="Times New Roman" w:hAnsi="Times New Roman" w:cs="Times New Roman"/>
          <w:b/>
          <w:bCs/>
        </w:rPr>
        <w:t>all 22 Indian languages</w:t>
      </w:r>
      <w:r w:rsidRPr="00AB339B">
        <w:rPr>
          <w:rFonts w:ascii="Times New Roman" w:eastAsia="Times New Roman" w:hAnsi="Times New Roman" w:cs="Times New Roman"/>
          <w:b/>
        </w:rPr>
        <w:t xml:space="preserve"> and dialects using better Natural Language Processing.</w:t>
      </w:r>
    </w:p>
    <w:p w14:paraId="4ABC8924"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proofErr w:type="gramStart"/>
      <w:r w:rsidRPr="00AB339B">
        <w:rPr>
          <w:rFonts w:ascii="Times New Roman" w:eastAsia="Times New Roman" w:hAnsi="Times New Roman" w:cs="Times New Roman"/>
          <w:b/>
        </w:rPr>
        <w:t xml:space="preserve">  </w:t>
      </w:r>
      <w:r w:rsidRPr="00AB339B">
        <w:rPr>
          <w:rFonts w:ascii="Times New Roman" w:eastAsia="Times New Roman" w:hAnsi="Times New Roman" w:cs="Times New Roman"/>
          <w:b/>
          <w:bCs/>
        </w:rPr>
        <w:t>AI</w:t>
      </w:r>
      <w:proofErr w:type="gramEnd"/>
      <w:r w:rsidRPr="00AB339B">
        <w:rPr>
          <w:rFonts w:ascii="Times New Roman" w:eastAsia="Times New Roman" w:hAnsi="Times New Roman" w:cs="Times New Roman"/>
          <w:b/>
          <w:bCs/>
        </w:rPr>
        <w:t>-Driven Personalized Governance</w:t>
      </w:r>
    </w:p>
    <w:p w14:paraId="3DE5F4C8"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r w:rsidRPr="00AB339B">
        <w:rPr>
          <w:rFonts w:ascii="Times New Roman" w:eastAsia="Times New Roman" w:hAnsi="Times New Roman" w:cs="Times New Roman"/>
          <w:b/>
        </w:rPr>
        <w:t>Hyper-personalized alerts, scheme eligibility checks, and document guidance based on citizen profiles.</w:t>
      </w:r>
    </w:p>
    <w:p w14:paraId="39EC7A2B" w14:textId="77777777" w:rsidR="00AB339B" w:rsidRPr="00AB339B" w:rsidRDefault="00AB339B" w:rsidP="00AB339B">
      <w:pPr>
        <w:numPr>
          <w:ilvl w:val="0"/>
          <w:numId w:val="11"/>
        </w:numPr>
        <w:spacing w:after="0" w:line="357" w:lineRule="auto"/>
        <w:rPr>
          <w:rFonts w:ascii="Times New Roman" w:eastAsia="Times New Roman" w:hAnsi="Times New Roman" w:cs="Times New Roman"/>
          <w:b/>
        </w:rPr>
      </w:pPr>
      <w:proofErr w:type="gramStart"/>
      <w:r w:rsidRPr="00AB339B">
        <w:rPr>
          <w:rFonts w:ascii="Times New Roman" w:eastAsia="Times New Roman" w:hAnsi="Times New Roman" w:cs="Times New Roman"/>
          <w:b/>
        </w:rPr>
        <w:t xml:space="preserve">  </w:t>
      </w:r>
      <w:r w:rsidRPr="00AB339B">
        <w:rPr>
          <w:rFonts w:ascii="Times New Roman" w:eastAsia="Times New Roman" w:hAnsi="Times New Roman" w:cs="Times New Roman"/>
          <w:b/>
          <w:bCs/>
        </w:rPr>
        <w:t>Sentiment</w:t>
      </w:r>
      <w:proofErr w:type="gramEnd"/>
      <w:r w:rsidRPr="00AB339B">
        <w:rPr>
          <w:rFonts w:ascii="Times New Roman" w:eastAsia="Times New Roman" w:hAnsi="Times New Roman" w:cs="Times New Roman"/>
          <w:b/>
          <w:bCs/>
        </w:rPr>
        <w:t>-Based Policy Reforms</w:t>
      </w:r>
    </w:p>
    <w:p w14:paraId="6E0ADFCB" w14:textId="18DD2D4E" w:rsidR="00AB339B" w:rsidRPr="00AB339B" w:rsidRDefault="00AB339B" w:rsidP="00AB339B">
      <w:pPr>
        <w:numPr>
          <w:ilvl w:val="0"/>
          <w:numId w:val="11"/>
        </w:numPr>
        <w:spacing w:after="0" w:line="357" w:lineRule="auto"/>
        <w:rPr>
          <w:rFonts w:ascii="Times New Roman" w:eastAsia="Times New Roman" w:hAnsi="Times New Roman" w:cs="Times New Roman"/>
          <w:b/>
        </w:rPr>
      </w:pPr>
      <w:r w:rsidRPr="00AB339B">
        <w:rPr>
          <w:rFonts w:ascii="Times New Roman" w:eastAsia="Times New Roman" w:hAnsi="Times New Roman" w:cs="Times New Roman"/>
          <w:b/>
        </w:rPr>
        <w:t xml:space="preserve">Public sentiment data used to </w:t>
      </w:r>
      <w:r w:rsidRPr="00AB339B">
        <w:rPr>
          <w:rFonts w:ascii="Times New Roman" w:eastAsia="Times New Roman" w:hAnsi="Times New Roman" w:cs="Times New Roman"/>
          <w:b/>
          <w:bCs/>
        </w:rPr>
        <w:t>inform and reform policies</w:t>
      </w:r>
      <w:r w:rsidRPr="00AB339B">
        <w:rPr>
          <w:rFonts w:ascii="Times New Roman" w:eastAsia="Times New Roman" w:hAnsi="Times New Roman" w:cs="Times New Roman"/>
          <w:b/>
        </w:rPr>
        <w:t xml:space="preserve">, enhancing participatory democracy. </w:t>
      </w:r>
    </w:p>
    <w:p w14:paraId="76B7D91F" w14:textId="108233D3" w:rsidR="00FB313F" w:rsidRDefault="00AB339B" w:rsidP="00AB339B">
      <w:pPr>
        <w:spacing w:after="0" w:line="357" w:lineRule="auto"/>
      </w:pPr>
      <w:r>
        <w:rPr>
          <w:rFonts w:ascii="Times New Roman" w:eastAsia="Times New Roman" w:hAnsi="Times New Roman" w:cs="Times New Roman"/>
          <w:b/>
        </w:rPr>
        <w:t>12.</w:t>
      </w:r>
      <w:r w:rsidR="003F7AB0">
        <w:rPr>
          <w:rFonts w:ascii="Times New Roman" w:eastAsia="Times New Roman" w:hAnsi="Times New Roman" w:cs="Times New Roman"/>
          <w:b/>
        </w:rPr>
        <w:t xml:space="preserve">APPENDIX </w:t>
      </w:r>
    </w:p>
    <w:p w14:paraId="1F640F17" w14:textId="4A31D7F5" w:rsidR="00FB313F" w:rsidRDefault="003F7AB0">
      <w:pPr>
        <w:spacing w:after="105"/>
        <w:ind w:left="355" w:hanging="10"/>
        <w:rPr>
          <w:rFonts w:ascii="Times New Roman" w:eastAsia="Times New Roman" w:hAnsi="Times New Roman" w:cs="Times New Roman"/>
        </w:rPr>
      </w:pPr>
      <w:r>
        <w:rPr>
          <w:rFonts w:ascii="Times New Roman" w:eastAsia="Times New Roman" w:hAnsi="Times New Roman" w:cs="Times New Roman"/>
        </w:rPr>
        <w:t>GitHub</w:t>
      </w:r>
      <w:r w:rsidR="00F17F13">
        <w:rPr>
          <w:rFonts w:ascii="Times New Roman" w:eastAsia="Times New Roman" w:hAnsi="Times New Roman" w:cs="Times New Roman"/>
        </w:rPr>
        <w:t xml:space="preserve"> Link:</w:t>
      </w:r>
      <w:r w:rsidR="00B346F2" w:rsidRPr="00B346F2">
        <w:t xml:space="preserve"> </w:t>
      </w:r>
      <w:hyperlink r:id="rId20" w:history="1">
        <w:r w:rsidR="00B346F2" w:rsidRPr="002A2A6B">
          <w:rPr>
            <w:rStyle w:val="Hyperlink"/>
            <w:rFonts w:ascii="Times New Roman" w:eastAsia="Times New Roman" w:hAnsi="Times New Roman" w:cs="Times New Roman"/>
          </w:rPr>
          <w:t>https://github.com/srilekhadronadula/citizenai</w:t>
        </w:r>
      </w:hyperlink>
    </w:p>
    <w:p w14:paraId="2C3D0D0F" w14:textId="0C02DA7A" w:rsidR="00B346F2" w:rsidRDefault="00B346F2">
      <w:pPr>
        <w:spacing w:after="105"/>
        <w:ind w:left="355" w:hanging="10"/>
      </w:pPr>
      <w:r>
        <w:rPr>
          <w:rFonts w:ascii="Times New Roman" w:eastAsia="Times New Roman" w:hAnsi="Times New Roman" w:cs="Times New Roman"/>
        </w:rPr>
        <w:t>Demo video Link:</w:t>
      </w:r>
      <w:r w:rsidR="000D29BB" w:rsidRPr="000D29BB">
        <w:t xml:space="preserve"> </w:t>
      </w:r>
      <w:r w:rsidR="000D29BB" w:rsidRPr="000D29BB">
        <w:rPr>
          <w:rFonts w:ascii="Times New Roman" w:eastAsia="Times New Roman" w:hAnsi="Times New Roman" w:cs="Times New Roman"/>
        </w:rPr>
        <w:t>https://drive.google.com/file/d/1_hH7heXPRDoqBguDOm5Q2LE-HdWff2RP/view?usp=sharing</w:t>
      </w:r>
    </w:p>
    <w:p w14:paraId="5CA3BA3F" w14:textId="77777777" w:rsidR="00FB313F" w:rsidRDefault="003F7AB0">
      <w:pPr>
        <w:spacing w:after="0"/>
      </w:pPr>
      <w:r>
        <w:rPr>
          <w:rFonts w:ascii="Arial" w:eastAsia="Arial" w:hAnsi="Arial" w:cs="Arial"/>
        </w:rPr>
        <w:t xml:space="preserve"> </w:t>
      </w:r>
    </w:p>
    <w:sectPr w:rsidR="00FB313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B79DE"/>
    <w:multiLevelType w:val="multilevel"/>
    <w:tmpl w:val="25C8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36215"/>
    <w:multiLevelType w:val="multilevel"/>
    <w:tmpl w:val="1B54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A03B12"/>
    <w:multiLevelType w:val="hybridMultilevel"/>
    <w:tmpl w:val="ACD61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A964D3"/>
    <w:multiLevelType w:val="multilevel"/>
    <w:tmpl w:val="792E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F54F9"/>
    <w:multiLevelType w:val="hybridMultilevel"/>
    <w:tmpl w:val="408ED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16606A"/>
    <w:multiLevelType w:val="multilevel"/>
    <w:tmpl w:val="2A4A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223BC"/>
    <w:multiLevelType w:val="multilevel"/>
    <w:tmpl w:val="57CE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686692"/>
    <w:multiLevelType w:val="multilevel"/>
    <w:tmpl w:val="8C00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E02B30"/>
    <w:multiLevelType w:val="multilevel"/>
    <w:tmpl w:val="382A1F96"/>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2D175C3"/>
    <w:multiLevelType w:val="hybridMultilevel"/>
    <w:tmpl w:val="10806E78"/>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0" w15:restartNumberingAfterBreak="0">
    <w:nsid w:val="5A4E381E"/>
    <w:multiLevelType w:val="multilevel"/>
    <w:tmpl w:val="372C0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9423539">
    <w:abstractNumId w:val="8"/>
  </w:num>
  <w:num w:numId="2" w16cid:durableId="1940674480">
    <w:abstractNumId w:val="9"/>
  </w:num>
  <w:num w:numId="3" w16cid:durableId="768738905">
    <w:abstractNumId w:val="4"/>
  </w:num>
  <w:num w:numId="4" w16cid:durableId="1130056105">
    <w:abstractNumId w:val="3"/>
  </w:num>
  <w:num w:numId="5" w16cid:durableId="714278262">
    <w:abstractNumId w:val="10"/>
  </w:num>
  <w:num w:numId="6" w16cid:durableId="1038746035">
    <w:abstractNumId w:val="0"/>
  </w:num>
  <w:num w:numId="7" w16cid:durableId="1768036741">
    <w:abstractNumId w:val="7"/>
  </w:num>
  <w:num w:numId="8" w16cid:durableId="928083840">
    <w:abstractNumId w:val="5"/>
  </w:num>
  <w:num w:numId="9" w16cid:durableId="1404372361">
    <w:abstractNumId w:val="6"/>
  </w:num>
  <w:num w:numId="10" w16cid:durableId="946039038">
    <w:abstractNumId w:val="1"/>
  </w:num>
  <w:num w:numId="11" w16cid:durableId="18391547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13F"/>
    <w:rsid w:val="00050064"/>
    <w:rsid w:val="000C2186"/>
    <w:rsid w:val="000D29BB"/>
    <w:rsid w:val="00182028"/>
    <w:rsid w:val="002F6011"/>
    <w:rsid w:val="00373401"/>
    <w:rsid w:val="003F7AB0"/>
    <w:rsid w:val="004E39B8"/>
    <w:rsid w:val="008B17D3"/>
    <w:rsid w:val="00AB339B"/>
    <w:rsid w:val="00AE75CA"/>
    <w:rsid w:val="00B346F2"/>
    <w:rsid w:val="00B84776"/>
    <w:rsid w:val="00B9350D"/>
    <w:rsid w:val="00BC42DD"/>
    <w:rsid w:val="00C03570"/>
    <w:rsid w:val="00CC63DF"/>
    <w:rsid w:val="00EA4B14"/>
    <w:rsid w:val="00EE41DE"/>
    <w:rsid w:val="00F17F13"/>
    <w:rsid w:val="00FB313F"/>
    <w:rsid w:val="00FF0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DB8FE2B"/>
  <w15:docId w15:val="{5B3631F0-0A91-4001-902D-1C112407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401"/>
    <w:pPr>
      <w:ind w:left="720"/>
      <w:contextualSpacing/>
    </w:pPr>
  </w:style>
  <w:style w:type="paragraph" w:styleId="NormalWeb">
    <w:name w:val="Normal (Web)"/>
    <w:basedOn w:val="Normal"/>
    <w:uiPriority w:val="99"/>
    <w:semiHidden/>
    <w:unhideWhenUsed/>
    <w:rsid w:val="00373401"/>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Hyperlink">
    <w:name w:val="Hyperlink"/>
    <w:basedOn w:val="DefaultParagraphFont"/>
    <w:uiPriority w:val="99"/>
    <w:unhideWhenUsed/>
    <w:rsid w:val="00B346F2"/>
    <w:rPr>
      <w:color w:val="0563C1" w:themeColor="hyperlink"/>
      <w:u w:val="single"/>
    </w:rPr>
  </w:style>
  <w:style w:type="character" w:styleId="UnresolvedMention">
    <w:name w:val="Unresolved Mention"/>
    <w:basedOn w:val="DefaultParagraphFont"/>
    <w:uiPriority w:val="99"/>
    <w:semiHidden/>
    <w:unhideWhenUsed/>
    <w:rsid w:val="00B34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23637">
      <w:bodyDiv w:val="1"/>
      <w:marLeft w:val="0"/>
      <w:marRight w:val="0"/>
      <w:marTop w:val="0"/>
      <w:marBottom w:val="0"/>
      <w:divBdr>
        <w:top w:val="none" w:sz="0" w:space="0" w:color="auto"/>
        <w:left w:val="none" w:sz="0" w:space="0" w:color="auto"/>
        <w:bottom w:val="none" w:sz="0" w:space="0" w:color="auto"/>
        <w:right w:val="none" w:sz="0" w:space="0" w:color="auto"/>
      </w:divBdr>
    </w:div>
    <w:div w:id="41491594">
      <w:bodyDiv w:val="1"/>
      <w:marLeft w:val="0"/>
      <w:marRight w:val="0"/>
      <w:marTop w:val="0"/>
      <w:marBottom w:val="0"/>
      <w:divBdr>
        <w:top w:val="none" w:sz="0" w:space="0" w:color="auto"/>
        <w:left w:val="none" w:sz="0" w:space="0" w:color="auto"/>
        <w:bottom w:val="none" w:sz="0" w:space="0" w:color="auto"/>
        <w:right w:val="none" w:sz="0" w:space="0" w:color="auto"/>
      </w:divBdr>
    </w:div>
    <w:div w:id="477959718">
      <w:bodyDiv w:val="1"/>
      <w:marLeft w:val="0"/>
      <w:marRight w:val="0"/>
      <w:marTop w:val="0"/>
      <w:marBottom w:val="0"/>
      <w:divBdr>
        <w:top w:val="none" w:sz="0" w:space="0" w:color="auto"/>
        <w:left w:val="none" w:sz="0" w:space="0" w:color="auto"/>
        <w:bottom w:val="none" w:sz="0" w:space="0" w:color="auto"/>
        <w:right w:val="none" w:sz="0" w:space="0" w:color="auto"/>
      </w:divBdr>
    </w:div>
    <w:div w:id="537356349">
      <w:bodyDiv w:val="1"/>
      <w:marLeft w:val="0"/>
      <w:marRight w:val="0"/>
      <w:marTop w:val="0"/>
      <w:marBottom w:val="0"/>
      <w:divBdr>
        <w:top w:val="none" w:sz="0" w:space="0" w:color="auto"/>
        <w:left w:val="none" w:sz="0" w:space="0" w:color="auto"/>
        <w:bottom w:val="none" w:sz="0" w:space="0" w:color="auto"/>
        <w:right w:val="none" w:sz="0" w:space="0" w:color="auto"/>
      </w:divBdr>
    </w:div>
    <w:div w:id="575896276">
      <w:bodyDiv w:val="1"/>
      <w:marLeft w:val="0"/>
      <w:marRight w:val="0"/>
      <w:marTop w:val="0"/>
      <w:marBottom w:val="0"/>
      <w:divBdr>
        <w:top w:val="none" w:sz="0" w:space="0" w:color="auto"/>
        <w:left w:val="none" w:sz="0" w:space="0" w:color="auto"/>
        <w:bottom w:val="none" w:sz="0" w:space="0" w:color="auto"/>
        <w:right w:val="none" w:sz="0" w:space="0" w:color="auto"/>
      </w:divBdr>
    </w:div>
    <w:div w:id="598099923">
      <w:bodyDiv w:val="1"/>
      <w:marLeft w:val="0"/>
      <w:marRight w:val="0"/>
      <w:marTop w:val="0"/>
      <w:marBottom w:val="0"/>
      <w:divBdr>
        <w:top w:val="none" w:sz="0" w:space="0" w:color="auto"/>
        <w:left w:val="none" w:sz="0" w:space="0" w:color="auto"/>
        <w:bottom w:val="none" w:sz="0" w:space="0" w:color="auto"/>
        <w:right w:val="none" w:sz="0" w:space="0" w:color="auto"/>
      </w:divBdr>
    </w:div>
    <w:div w:id="822425323">
      <w:bodyDiv w:val="1"/>
      <w:marLeft w:val="0"/>
      <w:marRight w:val="0"/>
      <w:marTop w:val="0"/>
      <w:marBottom w:val="0"/>
      <w:divBdr>
        <w:top w:val="none" w:sz="0" w:space="0" w:color="auto"/>
        <w:left w:val="none" w:sz="0" w:space="0" w:color="auto"/>
        <w:bottom w:val="none" w:sz="0" w:space="0" w:color="auto"/>
        <w:right w:val="none" w:sz="0" w:space="0" w:color="auto"/>
      </w:divBdr>
    </w:div>
    <w:div w:id="1099570957">
      <w:bodyDiv w:val="1"/>
      <w:marLeft w:val="0"/>
      <w:marRight w:val="0"/>
      <w:marTop w:val="0"/>
      <w:marBottom w:val="0"/>
      <w:divBdr>
        <w:top w:val="none" w:sz="0" w:space="0" w:color="auto"/>
        <w:left w:val="none" w:sz="0" w:space="0" w:color="auto"/>
        <w:bottom w:val="none" w:sz="0" w:space="0" w:color="auto"/>
        <w:right w:val="none" w:sz="0" w:space="0" w:color="auto"/>
      </w:divBdr>
    </w:div>
    <w:div w:id="1187711860">
      <w:bodyDiv w:val="1"/>
      <w:marLeft w:val="0"/>
      <w:marRight w:val="0"/>
      <w:marTop w:val="0"/>
      <w:marBottom w:val="0"/>
      <w:divBdr>
        <w:top w:val="none" w:sz="0" w:space="0" w:color="auto"/>
        <w:left w:val="none" w:sz="0" w:space="0" w:color="auto"/>
        <w:bottom w:val="none" w:sz="0" w:space="0" w:color="auto"/>
        <w:right w:val="none" w:sz="0" w:space="0" w:color="auto"/>
      </w:divBdr>
      <w:divsChild>
        <w:div w:id="20800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016914">
      <w:bodyDiv w:val="1"/>
      <w:marLeft w:val="0"/>
      <w:marRight w:val="0"/>
      <w:marTop w:val="0"/>
      <w:marBottom w:val="0"/>
      <w:divBdr>
        <w:top w:val="none" w:sz="0" w:space="0" w:color="auto"/>
        <w:left w:val="none" w:sz="0" w:space="0" w:color="auto"/>
        <w:bottom w:val="none" w:sz="0" w:space="0" w:color="auto"/>
        <w:right w:val="none" w:sz="0" w:space="0" w:color="auto"/>
      </w:divBdr>
    </w:div>
    <w:div w:id="193142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srilekhadronadula/citizena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1201</Words>
  <Characters>6849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Dronadula srilekha</dc:creator>
  <cp:keywords/>
  <cp:lastModifiedBy>Dronadula srilekha</cp:lastModifiedBy>
  <cp:revision>18</cp:revision>
  <dcterms:created xsi:type="dcterms:W3CDTF">2025-06-26T10:35:00Z</dcterms:created>
  <dcterms:modified xsi:type="dcterms:W3CDTF">2025-06-27T08:06:00Z</dcterms:modified>
</cp:coreProperties>
</file>