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50E13" w14:textId="77777777" w:rsidR="002B5C3B" w:rsidRDefault="00DE4402">
      <w:pPr>
        <w:pStyle w:val="Heading1"/>
      </w:pPr>
      <w:r>
        <w:t>Project Design Phase-II</w:t>
      </w:r>
    </w:p>
    <w:p w14:paraId="55050E14" w14:textId="77777777" w:rsidR="002B5C3B" w:rsidRDefault="00DE4402">
      <w:pPr>
        <w:pStyle w:val="Heading2"/>
      </w:pPr>
      <w:r>
        <w:t>Solution Requirements (Functional &amp; Non-functional)</w:t>
      </w:r>
    </w:p>
    <w:p w14:paraId="55050E15" w14:textId="77777777" w:rsidR="002B5C3B" w:rsidRDefault="002B5C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B5C3B" w14:paraId="55050E18" w14:textId="77777777">
        <w:tc>
          <w:tcPr>
            <w:tcW w:w="4320" w:type="dxa"/>
          </w:tcPr>
          <w:p w14:paraId="55050E16" w14:textId="77777777" w:rsidR="002B5C3B" w:rsidRDefault="00DE4402">
            <w:pPr>
              <w:spacing w:after="0" w:line="240" w:lineRule="auto"/>
            </w:pPr>
            <w:r>
              <w:t>Date</w:t>
            </w:r>
          </w:p>
        </w:tc>
        <w:tc>
          <w:tcPr>
            <w:tcW w:w="4320" w:type="dxa"/>
          </w:tcPr>
          <w:p w14:paraId="55050E17" w14:textId="1C1EAA54" w:rsidR="002B5C3B" w:rsidRDefault="00DE4402">
            <w:pPr>
              <w:spacing w:after="0" w:line="240" w:lineRule="auto"/>
            </w:pPr>
            <w:r>
              <w:rPr>
                <w:lang w:val="en-GB"/>
              </w:rPr>
              <w:t>27</w:t>
            </w:r>
            <w:r>
              <w:rPr>
                <w:lang w:val="en-GB"/>
              </w:rPr>
              <w:t xml:space="preserve"> June</w:t>
            </w:r>
            <w:r>
              <w:t xml:space="preserve"> 2025</w:t>
            </w:r>
          </w:p>
        </w:tc>
      </w:tr>
      <w:tr w:rsidR="002B5C3B" w14:paraId="55050E1B" w14:textId="77777777">
        <w:tc>
          <w:tcPr>
            <w:tcW w:w="4320" w:type="dxa"/>
          </w:tcPr>
          <w:p w14:paraId="55050E19" w14:textId="77777777" w:rsidR="002B5C3B" w:rsidRDefault="00DE4402">
            <w:pPr>
              <w:spacing w:after="0" w:line="240" w:lineRule="auto"/>
            </w:pPr>
            <w:r>
              <w:t>Team ID</w:t>
            </w:r>
          </w:p>
        </w:tc>
        <w:tc>
          <w:tcPr>
            <w:tcW w:w="4320" w:type="dxa"/>
          </w:tcPr>
          <w:p w14:paraId="55050E1A" w14:textId="77777777" w:rsidR="002B5C3B" w:rsidRDefault="00DE4402">
            <w:pPr>
              <w:spacing w:after="0" w:line="240" w:lineRule="auto"/>
            </w:pPr>
            <w:r>
              <w:t>LTVIP2025TMID30362</w:t>
            </w:r>
          </w:p>
        </w:tc>
      </w:tr>
      <w:tr w:rsidR="002B5C3B" w14:paraId="55050E1E" w14:textId="77777777">
        <w:tc>
          <w:tcPr>
            <w:tcW w:w="4320" w:type="dxa"/>
          </w:tcPr>
          <w:p w14:paraId="55050E1C" w14:textId="77777777" w:rsidR="002B5C3B" w:rsidRDefault="00DE4402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20" w:type="dxa"/>
          </w:tcPr>
          <w:p w14:paraId="55050E1D" w14:textId="77777777" w:rsidR="002B5C3B" w:rsidRDefault="00DE4402">
            <w:pPr>
              <w:spacing w:after="0" w:line="240" w:lineRule="auto"/>
            </w:pPr>
            <w:r>
              <w:t>Citizen AI – Intelligent Citizen Engagement Platform</w:t>
            </w:r>
          </w:p>
        </w:tc>
      </w:tr>
      <w:tr w:rsidR="002B5C3B" w14:paraId="55050E21" w14:textId="77777777">
        <w:tc>
          <w:tcPr>
            <w:tcW w:w="4320" w:type="dxa"/>
          </w:tcPr>
          <w:p w14:paraId="55050E1F" w14:textId="77777777" w:rsidR="002B5C3B" w:rsidRDefault="00DE440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20" w:type="dxa"/>
          </w:tcPr>
          <w:p w14:paraId="55050E20" w14:textId="77777777" w:rsidR="002B5C3B" w:rsidRDefault="00DE4402">
            <w:pPr>
              <w:spacing w:after="0" w:line="240" w:lineRule="auto"/>
            </w:pPr>
            <w:r>
              <w:t>4 Marks</w:t>
            </w:r>
          </w:p>
        </w:tc>
      </w:tr>
    </w:tbl>
    <w:p w14:paraId="55050E22" w14:textId="77777777" w:rsidR="002B5C3B" w:rsidRDefault="00DE4402">
      <w:pPr>
        <w:pStyle w:val="Heading3"/>
      </w:pPr>
      <w:r>
        <w:t>Functional Requirements</w:t>
      </w:r>
    </w:p>
    <w:p w14:paraId="55050E23" w14:textId="77777777" w:rsidR="002B5C3B" w:rsidRDefault="00DE4402">
      <w:r>
        <w:t>Following are the functional requirements of the proposed solution.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5C3B" w14:paraId="55050E27" w14:textId="77777777">
        <w:tc>
          <w:tcPr>
            <w:tcW w:w="2880" w:type="dxa"/>
          </w:tcPr>
          <w:p w14:paraId="55050E24" w14:textId="77777777" w:rsidR="002B5C3B" w:rsidRDefault="00DE4402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55050E25" w14:textId="77777777" w:rsidR="002B5C3B" w:rsidRDefault="00DE4402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14:paraId="55050E26" w14:textId="77777777" w:rsidR="002B5C3B" w:rsidRDefault="00DE4402">
            <w:pPr>
              <w:spacing w:after="0" w:line="240" w:lineRule="auto"/>
            </w:pPr>
            <w:r>
              <w:t>Sub Requirement (Story / Sub-Task)</w:t>
            </w:r>
          </w:p>
        </w:tc>
      </w:tr>
      <w:tr w:rsidR="002B5C3B" w14:paraId="55050E2B" w14:textId="77777777">
        <w:tc>
          <w:tcPr>
            <w:tcW w:w="2880" w:type="dxa"/>
          </w:tcPr>
          <w:p w14:paraId="55050E28" w14:textId="77777777" w:rsidR="002B5C3B" w:rsidRDefault="00DE4402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55050E29" w14:textId="77777777" w:rsidR="002B5C3B" w:rsidRDefault="00DE4402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2880" w:type="dxa"/>
          </w:tcPr>
          <w:p w14:paraId="55050E2A" w14:textId="77777777" w:rsidR="002B5C3B" w:rsidRDefault="00DE4402">
            <w:pPr>
              <w:spacing w:after="0" w:line="240" w:lineRule="auto"/>
            </w:pPr>
            <w:r>
              <w:t>Registration via Form, Gmail, LinkedIn</w:t>
            </w:r>
          </w:p>
        </w:tc>
      </w:tr>
      <w:tr w:rsidR="002B5C3B" w14:paraId="55050E2F" w14:textId="77777777">
        <w:tc>
          <w:tcPr>
            <w:tcW w:w="2880" w:type="dxa"/>
          </w:tcPr>
          <w:p w14:paraId="55050E2C" w14:textId="77777777" w:rsidR="002B5C3B" w:rsidRDefault="00DE4402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55050E2D" w14:textId="77777777" w:rsidR="002B5C3B" w:rsidRDefault="00DE4402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2880" w:type="dxa"/>
          </w:tcPr>
          <w:p w14:paraId="55050E2E" w14:textId="77777777" w:rsidR="002B5C3B" w:rsidRDefault="00DE4402">
            <w:pPr>
              <w:spacing w:after="0" w:line="240" w:lineRule="auto"/>
            </w:pPr>
            <w:r>
              <w:t xml:space="preserve">Confirmation via Email, </w:t>
            </w:r>
            <w:r>
              <w:t>OTP</w:t>
            </w:r>
          </w:p>
        </w:tc>
      </w:tr>
      <w:tr w:rsidR="002B5C3B" w14:paraId="55050E33" w14:textId="77777777">
        <w:tc>
          <w:tcPr>
            <w:tcW w:w="2880" w:type="dxa"/>
          </w:tcPr>
          <w:p w14:paraId="55050E30" w14:textId="77777777" w:rsidR="002B5C3B" w:rsidRDefault="00DE4402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55050E31" w14:textId="77777777" w:rsidR="002B5C3B" w:rsidRDefault="00DE4402">
            <w:pPr>
              <w:spacing w:after="0" w:line="240" w:lineRule="auto"/>
            </w:pPr>
            <w:r>
              <w:t>Feedback &amp; Complaint Submission</w:t>
            </w:r>
          </w:p>
        </w:tc>
        <w:tc>
          <w:tcPr>
            <w:tcW w:w="2880" w:type="dxa"/>
          </w:tcPr>
          <w:p w14:paraId="55050E32" w14:textId="77777777" w:rsidR="002B5C3B" w:rsidRDefault="00DE4402">
            <w:pPr>
              <w:spacing w:after="0" w:line="240" w:lineRule="auto"/>
            </w:pPr>
            <w:r>
              <w:t>Submit feedback, lodge complaints, attach media</w:t>
            </w:r>
          </w:p>
        </w:tc>
      </w:tr>
      <w:tr w:rsidR="002B5C3B" w14:paraId="55050E37" w14:textId="77777777">
        <w:tc>
          <w:tcPr>
            <w:tcW w:w="2880" w:type="dxa"/>
          </w:tcPr>
          <w:p w14:paraId="55050E34" w14:textId="77777777" w:rsidR="002B5C3B" w:rsidRDefault="00DE4402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55050E35" w14:textId="77777777" w:rsidR="002B5C3B" w:rsidRDefault="00DE4402">
            <w:pPr>
              <w:spacing w:after="0" w:line="240" w:lineRule="auto"/>
            </w:pPr>
            <w:r>
              <w:t>AI Assistant for Citizen Queries</w:t>
            </w:r>
          </w:p>
        </w:tc>
        <w:tc>
          <w:tcPr>
            <w:tcW w:w="2880" w:type="dxa"/>
          </w:tcPr>
          <w:p w14:paraId="55050E36" w14:textId="77777777" w:rsidR="002B5C3B" w:rsidRDefault="00DE4402">
            <w:pPr>
              <w:spacing w:after="0" w:line="240" w:lineRule="auto"/>
            </w:pPr>
            <w:r>
              <w:t>Natural language understanding, voice/text-based interaction</w:t>
            </w:r>
          </w:p>
        </w:tc>
      </w:tr>
      <w:tr w:rsidR="002B5C3B" w14:paraId="55050E3B" w14:textId="77777777">
        <w:tc>
          <w:tcPr>
            <w:tcW w:w="2880" w:type="dxa"/>
          </w:tcPr>
          <w:p w14:paraId="55050E38" w14:textId="77777777" w:rsidR="002B5C3B" w:rsidRDefault="00DE4402">
            <w:pPr>
              <w:spacing w:after="0" w:line="240" w:lineRule="auto"/>
            </w:pPr>
            <w:r>
              <w:t>FR-5</w:t>
            </w:r>
          </w:p>
        </w:tc>
        <w:tc>
          <w:tcPr>
            <w:tcW w:w="2880" w:type="dxa"/>
          </w:tcPr>
          <w:p w14:paraId="55050E39" w14:textId="77777777" w:rsidR="002B5C3B" w:rsidRDefault="00DE4402">
            <w:pPr>
              <w:spacing w:after="0" w:line="240" w:lineRule="auto"/>
            </w:pPr>
            <w:r>
              <w:t>Service Guide</w:t>
            </w:r>
          </w:p>
        </w:tc>
        <w:tc>
          <w:tcPr>
            <w:tcW w:w="2880" w:type="dxa"/>
          </w:tcPr>
          <w:p w14:paraId="55050E3A" w14:textId="77777777" w:rsidR="002B5C3B" w:rsidRDefault="00DE4402">
            <w:pPr>
              <w:spacing w:after="0" w:line="240" w:lineRule="auto"/>
            </w:pPr>
            <w:r>
              <w:t>Access government schemes/services info by category</w:t>
            </w:r>
          </w:p>
        </w:tc>
      </w:tr>
      <w:tr w:rsidR="002B5C3B" w14:paraId="55050E3F" w14:textId="77777777">
        <w:tc>
          <w:tcPr>
            <w:tcW w:w="2880" w:type="dxa"/>
          </w:tcPr>
          <w:p w14:paraId="55050E3C" w14:textId="77777777" w:rsidR="002B5C3B" w:rsidRDefault="00DE4402">
            <w:pPr>
              <w:spacing w:after="0" w:line="240" w:lineRule="auto"/>
            </w:pPr>
            <w:r>
              <w:t>FR-6</w:t>
            </w:r>
          </w:p>
        </w:tc>
        <w:tc>
          <w:tcPr>
            <w:tcW w:w="2880" w:type="dxa"/>
          </w:tcPr>
          <w:p w14:paraId="55050E3D" w14:textId="77777777" w:rsidR="002B5C3B" w:rsidRDefault="00DE4402">
            <w:pPr>
              <w:spacing w:after="0" w:line="240" w:lineRule="auto"/>
            </w:pPr>
            <w:r>
              <w:t>Policy Summarization AI</w:t>
            </w:r>
          </w:p>
        </w:tc>
        <w:tc>
          <w:tcPr>
            <w:tcW w:w="2880" w:type="dxa"/>
          </w:tcPr>
          <w:p w14:paraId="55050E3E" w14:textId="77777777" w:rsidR="002B5C3B" w:rsidRDefault="00DE4402">
            <w:pPr>
              <w:spacing w:after="0" w:line="240" w:lineRule="auto"/>
            </w:pPr>
            <w:r>
              <w:t>Summarize lengthy government policies in simple language</w:t>
            </w:r>
          </w:p>
        </w:tc>
      </w:tr>
      <w:tr w:rsidR="002B5C3B" w14:paraId="55050E43" w14:textId="77777777">
        <w:tc>
          <w:tcPr>
            <w:tcW w:w="2880" w:type="dxa"/>
          </w:tcPr>
          <w:p w14:paraId="55050E40" w14:textId="77777777" w:rsidR="002B5C3B" w:rsidRDefault="00DE4402">
            <w:pPr>
              <w:spacing w:after="0" w:line="240" w:lineRule="auto"/>
            </w:pPr>
            <w:r>
              <w:t>FR-7</w:t>
            </w:r>
          </w:p>
        </w:tc>
        <w:tc>
          <w:tcPr>
            <w:tcW w:w="2880" w:type="dxa"/>
          </w:tcPr>
          <w:p w14:paraId="55050E41" w14:textId="77777777" w:rsidR="002B5C3B" w:rsidRDefault="00DE4402">
            <w:pPr>
              <w:spacing w:after="0" w:line="240" w:lineRule="auto"/>
            </w:pPr>
            <w:r>
              <w:t>Document Generator AI</w:t>
            </w:r>
          </w:p>
        </w:tc>
        <w:tc>
          <w:tcPr>
            <w:tcW w:w="2880" w:type="dxa"/>
          </w:tcPr>
          <w:p w14:paraId="55050E42" w14:textId="77777777" w:rsidR="002B5C3B" w:rsidRDefault="00DE4402">
            <w:pPr>
              <w:spacing w:after="0" w:line="240" w:lineRule="auto"/>
            </w:pPr>
            <w:r>
              <w:t>Auto-generate formal documents based on citizen inputs</w:t>
            </w:r>
          </w:p>
        </w:tc>
      </w:tr>
      <w:tr w:rsidR="002B5C3B" w14:paraId="55050E47" w14:textId="77777777">
        <w:tc>
          <w:tcPr>
            <w:tcW w:w="2880" w:type="dxa"/>
          </w:tcPr>
          <w:p w14:paraId="55050E44" w14:textId="77777777" w:rsidR="002B5C3B" w:rsidRDefault="00DE4402">
            <w:pPr>
              <w:spacing w:after="0" w:line="240" w:lineRule="auto"/>
            </w:pPr>
            <w:r>
              <w:t>FR-8</w:t>
            </w:r>
          </w:p>
        </w:tc>
        <w:tc>
          <w:tcPr>
            <w:tcW w:w="2880" w:type="dxa"/>
          </w:tcPr>
          <w:p w14:paraId="55050E45" w14:textId="77777777" w:rsidR="002B5C3B" w:rsidRDefault="00DE4402">
            <w:pPr>
              <w:spacing w:after="0" w:line="240" w:lineRule="auto"/>
            </w:pPr>
            <w:r>
              <w:t>Analytics Dashboard for Admin</w:t>
            </w:r>
          </w:p>
        </w:tc>
        <w:tc>
          <w:tcPr>
            <w:tcW w:w="2880" w:type="dxa"/>
          </w:tcPr>
          <w:p w14:paraId="55050E46" w14:textId="77777777" w:rsidR="002B5C3B" w:rsidRDefault="00DE4402">
            <w:pPr>
              <w:spacing w:after="0" w:line="240" w:lineRule="auto"/>
            </w:pPr>
            <w:r>
              <w:t xml:space="preserve">View insights on complaints, </w:t>
            </w:r>
            <w:r>
              <w:t>feedback trends, user interaction</w:t>
            </w:r>
          </w:p>
        </w:tc>
      </w:tr>
    </w:tbl>
    <w:p w14:paraId="55050E48" w14:textId="77777777" w:rsidR="002B5C3B" w:rsidRDefault="00DE4402">
      <w:pPr>
        <w:pStyle w:val="Heading3"/>
      </w:pPr>
      <w:r>
        <w:t>Non-functional Requirements</w:t>
      </w:r>
    </w:p>
    <w:p w14:paraId="55050E49" w14:textId="77777777" w:rsidR="002B5C3B" w:rsidRDefault="00DE4402">
      <w:r>
        <w:t>Following are the non-functional requirements of the proposed solution.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5C3B" w14:paraId="55050E4D" w14:textId="77777777">
        <w:tc>
          <w:tcPr>
            <w:tcW w:w="2880" w:type="dxa"/>
          </w:tcPr>
          <w:p w14:paraId="55050E4A" w14:textId="77777777" w:rsidR="002B5C3B" w:rsidRDefault="00DE4402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55050E4B" w14:textId="77777777" w:rsidR="002B5C3B" w:rsidRDefault="00DE4402">
            <w:pPr>
              <w:spacing w:after="0" w:line="24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14:paraId="55050E4C" w14:textId="77777777" w:rsidR="002B5C3B" w:rsidRDefault="00DE4402">
            <w:pPr>
              <w:spacing w:after="0" w:line="240" w:lineRule="auto"/>
            </w:pPr>
            <w:r>
              <w:t>Description</w:t>
            </w:r>
          </w:p>
        </w:tc>
      </w:tr>
      <w:tr w:rsidR="002B5C3B" w14:paraId="55050E51" w14:textId="77777777">
        <w:tc>
          <w:tcPr>
            <w:tcW w:w="2880" w:type="dxa"/>
          </w:tcPr>
          <w:p w14:paraId="55050E4E" w14:textId="77777777" w:rsidR="002B5C3B" w:rsidRDefault="00DE4402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55050E4F" w14:textId="77777777" w:rsidR="002B5C3B" w:rsidRDefault="00DE4402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14:paraId="55050E50" w14:textId="77777777" w:rsidR="002B5C3B" w:rsidRDefault="00DE4402">
            <w:pPr>
              <w:spacing w:after="0" w:line="240" w:lineRule="auto"/>
            </w:pPr>
            <w:r>
              <w:t>Interface should be intuitive for all age groups, including elders</w:t>
            </w:r>
          </w:p>
        </w:tc>
      </w:tr>
      <w:tr w:rsidR="002B5C3B" w14:paraId="55050E55" w14:textId="77777777">
        <w:tc>
          <w:tcPr>
            <w:tcW w:w="2880" w:type="dxa"/>
          </w:tcPr>
          <w:p w14:paraId="55050E52" w14:textId="77777777" w:rsidR="002B5C3B" w:rsidRDefault="00DE4402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55050E53" w14:textId="77777777" w:rsidR="002B5C3B" w:rsidRDefault="00DE4402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55050E54" w14:textId="77777777" w:rsidR="002B5C3B" w:rsidRDefault="00DE4402">
            <w:pPr>
              <w:spacing w:after="0" w:line="240" w:lineRule="auto"/>
            </w:pPr>
            <w:r>
              <w:t xml:space="preserve">Secure user data and access using encryption and </w:t>
            </w:r>
            <w:r>
              <w:lastRenderedPageBreak/>
              <w:t>authentication mechanisms</w:t>
            </w:r>
          </w:p>
        </w:tc>
      </w:tr>
      <w:tr w:rsidR="002B5C3B" w14:paraId="55050E59" w14:textId="77777777">
        <w:tc>
          <w:tcPr>
            <w:tcW w:w="2880" w:type="dxa"/>
          </w:tcPr>
          <w:p w14:paraId="55050E56" w14:textId="77777777" w:rsidR="002B5C3B" w:rsidRDefault="00DE4402">
            <w:pPr>
              <w:spacing w:after="0" w:line="240" w:lineRule="auto"/>
            </w:pPr>
            <w:r>
              <w:lastRenderedPageBreak/>
              <w:t>NFR-3</w:t>
            </w:r>
          </w:p>
        </w:tc>
        <w:tc>
          <w:tcPr>
            <w:tcW w:w="2880" w:type="dxa"/>
          </w:tcPr>
          <w:p w14:paraId="55050E57" w14:textId="77777777" w:rsidR="002B5C3B" w:rsidRDefault="00DE4402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14:paraId="55050E58" w14:textId="77777777" w:rsidR="002B5C3B" w:rsidRDefault="00DE4402">
            <w:pPr>
              <w:spacing w:after="0" w:line="240" w:lineRule="auto"/>
            </w:pPr>
            <w:r>
              <w:t>The system should perform consistently under various load conditions</w:t>
            </w:r>
          </w:p>
        </w:tc>
      </w:tr>
      <w:tr w:rsidR="002B5C3B" w14:paraId="55050E5D" w14:textId="77777777">
        <w:tc>
          <w:tcPr>
            <w:tcW w:w="2880" w:type="dxa"/>
          </w:tcPr>
          <w:p w14:paraId="55050E5A" w14:textId="77777777" w:rsidR="002B5C3B" w:rsidRDefault="00DE4402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14:paraId="55050E5B" w14:textId="77777777" w:rsidR="002B5C3B" w:rsidRDefault="00DE4402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55050E5C" w14:textId="77777777" w:rsidR="002B5C3B" w:rsidRDefault="00DE4402">
            <w:pPr>
              <w:spacing w:after="0" w:line="240" w:lineRule="auto"/>
            </w:pPr>
            <w:r>
              <w:t xml:space="preserve">Fast response times (&lt;2s) even under high </w:t>
            </w:r>
            <w:r>
              <w:t>user loads</w:t>
            </w:r>
          </w:p>
        </w:tc>
      </w:tr>
      <w:tr w:rsidR="002B5C3B" w14:paraId="55050E61" w14:textId="77777777">
        <w:tc>
          <w:tcPr>
            <w:tcW w:w="2880" w:type="dxa"/>
          </w:tcPr>
          <w:p w14:paraId="55050E5E" w14:textId="77777777" w:rsidR="002B5C3B" w:rsidRDefault="00DE4402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55050E5F" w14:textId="77777777" w:rsidR="002B5C3B" w:rsidRDefault="00DE4402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55050E60" w14:textId="77777777" w:rsidR="002B5C3B" w:rsidRDefault="00DE4402">
            <w:pPr>
              <w:spacing w:after="0" w:line="240" w:lineRule="auto"/>
            </w:pPr>
            <w:r>
              <w:t>99.9% uptime with fallback and failover mechanisms</w:t>
            </w:r>
          </w:p>
        </w:tc>
      </w:tr>
      <w:tr w:rsidR="002B5C3B" w14:paraId="55050E65" w14:textId="77777777">
        <w:tc>
          <w:tcPr>
            <w:tcW w:w="2880" w:type="dxa"/>
          </w:tcPr>
          <w:p w14:paraId="55050E62" w14:textId="77777777" w:rsidR="002B5C3B" w:rsidRDefault="00DE4402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55050E63" w14:textId="77777777" w:rsidR="002B5C3B" w:rsidRDefault="00DE4402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55050E64" w14:textId="77777777" w:rsidR="002B5C3B" w:rsidRDefault="00DE4402">
            <w:pPr>
              <w:spacing w:after="0" w:line="240" w:lineRule="auto"/>
            </w:pPr>
            <w:r>
              <w:t>Must support a growing number of users from local to national level</w:t>
            </w:r>
          </w:p>
        </w:tc>
      </w:tr>
    </w:tbl>
    <w:p w14:paraId="55050E66" w14:textId="77777777" w:rsidR="002B5C3B" w:rsidRDefault="002B5C3B"/>
    <w:sectPr w:rsidR="002B5C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50E69" w14:textId="77777777" w:rsidR="002B5C3B" w:rsidRDefault="00DE4402">
      <w:pPr>
        <w:spacing w:line="240" w:lineRule="auto"/>
      </w:pPr>
      <w:r>
        <w:separator/>
      </w:r>
    </w:p>
  </w:endnote>
  <w:endnote w:type="continuationSeparator" w:id="0">
    <w:p w14:paraId="55050E6A" w14:textId="77777777" w:rsidR="002B5C3B" w:rsidRDefault="00DE4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50E67" w14:textId="77777777" w:rsidR="002B5C3B" w:rsidRDefault="00DE4402">
      <w:pPr>
        <w:spacing w:after="0"/>
      </w:pPr>
      <w:r>
        <w:separator/>
      </w:r>
    </w:p>
  </w:footnote>
  <w:footnote w:type="continuationSeparator" w:id="0">
    <w:p w14:paraId="55050E68" w14:textId="77777777" w:rsidR="002B5C3B" w:rsidRDefault="00DE44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231043406">
    <w:abstractNumId w:val="5"/>
  </w:num>
  <w:num w:numId="2" w16cid:durableId="1621914237">
    <w:abstractNumId w:val="3"/>
  </w:num>
  <w:num w:numId="3" w16cid:durableId="578294172">
    <w:abstractNumId w:val="2"/>
  </w:num>
  <w:num w:numId="4" w16cid:durableId="1981761053">
    <w:abstractNumId w:val="4"/>
  </w:num>
  <w:num w:numId="5" w16cid:durableId="503401707">
    <w:abstractNumId w:val="1"/>
  </w:num>
  <w:num w:numId="6" w16cid:durableId="69974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C3B"/>
    <w:rsid w:val="002B5C3B"/>
    <w:rsid w:val="007B62EA"/>
    <w:rsid w:val="00DE4402"/>
    <w:rsid w:val="0C950531"/>
    <w:rsid w:val="0DD87920"/>
    <w:rsid w:val="6CF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0E13"/>
  <w15:docId w15:val="{0AE2863F-341E-4EB9-9B80-982C5827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5" w:qFormat="1"/>
    <w:lsdException w:name="heading 8" w:qFormat="1"/>
    <w:lsdException w:name="heading 9" w:qFormat="1"/>
    <w:lsdException w:name="header" w:qFormat="1"/>
    <w:lsdException w:name="footer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qFormat="1"/>
    <w:lsdException w:name="Default Paragraph Font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Subtitle" w:qFormat="1"/>
    <w:lsdException w:name="Body Text 2" w:qFormat="1"/>
    <w:lsdException w:name="Body Text 3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rFonts w:ascii="Cambria" w:eastAsia="MS Mincho" w:hAnsi="Cambria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qFormat/>
    <w:pPr>
      <w:ind w:left="360" w:hanging="360"/>
      <w:contextualSpacing/>
    </w:pPr>
  </w:style>
  <w:style w:type="paragraph" w:styleId="List2">
    <w:name w:val="List 2"/>
    <w:basedOn w:val="Normal"/>
    <w:qFormat/>
    <w:pPr>
      <w:ind w:left="720" w:hanging="360"/>
      <w:contextualSpacing/>
    </w:pPr>
  </w:style>
  <w:style w:type="paragraph" w:styleId="List3">
    <w:name w:val="List 3"/>
    <w:basedOn w:val="Normal"/>
    <w:qFormat/>
    <w:pPr>
      <w:ind w:left="1080" w:hanging="360"/>
      <w:contextualSpacing/>
    </w:pPr>
  </w:style>
  <w:style w:type="paragraph" w:styleId="ListBullet">
    <w:name w:val="List Bullet"/>
    <w:basedOn w:val="Normal"/>
    <w:qFormat/>
    <w:pPr>
      <w:numPr>
        <w:numId w:val="1"/>
      </w:numPr>
      <w:contextualSpacing/>
    </w:pPr>
  </w:style>
  <w:style w:type="paragraph" w:styleId="ListBullet2">
    <w:name w:val="List Bullet 2"/>
    <w:basedOn w:val="Normal"/>
    <w:qFormat/>
    <w:pPr>
      <w:numPr>
        <w:numId w:val="2"/>
      </w:numPr>
      <w:contextualSpacing/>
    </w:pPr>
  </w:style>
  <w:style w:type="paragraph" w:styleId="ListBullet3">
    <w:name w:val="List Bullet 3"/>
    <w:basedOn w:val="Normal"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Number">
    <w:name w:val="List Number"/>
    <w:basedOn w:val="Normal"/>
    <w:qFormat/>
    <w:pPr>
      <w:numPr>
        <w:numId w:val="4"/>
      </w:numPr>
      <w:contextualSpacing/>
    </w:pPr>
  </w:style>
  <w:style w:type="paragraph" w:styleId="ListNumber2">
    <w:name w:val="List Number 2"/>
    <w:basedOn w:val="Normal"/>
    <w:qFormat/>
    <w:pPr>
      <w:numPr>
        <w:numId w:val="5"/>
      </w:numPr>
      <w:contextualSpacing/>
    </w:pPr>
  </w:style>
  <w:style w:type="paragraph" w:styleId="ListNumber3">
    <w:name w:val="List Number 3"/>
    <w:basedOn w:val="Normal"/>
    <w:qFormat/>
    <w:pPr>
      <w:numPr>
        <w:numId w:val="6"/>
      </w:numPr>
      <w:contextualSpacing/>
    </w:pPr>
  </w:style>
  <w:style w:type="paragraph" w:styleId="MacroText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val="en-US" w:eastAsia="en-US"/>
    </w:rPr>
  </w:style>
  <w:style w:type="character" w:styleId="Strong">
    <w:name w:val="Strong"/>
    <w:basedOn w:val="DefaultParagraphFont"/>
    <w:rPr>
      <w:b/>
      <w:bCs/>
    </w:rPr>
  </w:style>
  <w:style w:type="paragraph" w:styleId="Subtitle">
    <w:name w:val="Subtitle"/>
    <w:basedOn w:val="Normal"/>
    <w:next w:val="Normal"/>
    <w:qFormat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customStyle="1" w:styleId="NoSpacing1">
    <w:name w:val="No Spacing1"/>
    <w:qFormat/>
    <w:rPr>
      <w:rFonts w:ascii="Cambria" w:eastAsia="MS Mincho" w:hAnsi="Cambria" w:cs="Arial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customStyle="1" w:styleId="Quote1">
    <w:name w:val="Quote1"/>
    <w:basedOn w:val="Normal"/>
    <w:next w:val="Normal"/>
    <w:rPr>
      <w:i/>
      <w:iCs/>
      <w:color w:val="000000"/>
    </w:rPr>
  </w:style>
  <w:style w:type="paragraph" w:customStyle="1" w:styleId="IntenseQuote1">
    <w:name w:val="Intense Quote1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qFormat/>
    <w:rPr>
      <w:i/>
      <w:iCs/>
      <w:color w:val="808080"/>
    </w:rPr>
  </w:style>
  <w:style w:type="character" w:customStyle="1" w:styleId="IntenseEmphasis1">
    <w:name w:val="Intense Emphasis1"/>
    <w:basedOn w:val="DefaultParagraphFont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rPr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qFormat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basedOn w:val="DefaultParagraphFont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Dronadula srilekha</cp:lastModifiedBy>
  <cp:revision>2</cp:revision>
  <dcterms:created xsi:type="dcterms:W3CDTF">2013-12-23T23:15:00Z</dcterms:created>
  <dcterms:modified xsi:type="dcterms:W3CDTF">2025-06-27T10:02:00Z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BAEE8C569D9243708272A876BDEB1361_12</vt:lpwstr>
  </property>
</Properties>
</file>