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pPr>
      <w:r w:rsidDel="00000000" w:rsidR="00000000" w:rsidRPr="00000000">
        <w:rPr>
          <w:rtl w:val="0"/>
        </w:rPr>
        <w:t xml:space="preserve">Java </w:t>
      </w:r>
      <w:r w:rsidDel="00000000" w:rsidR="00000000" w:rsidRPr="00000000">
        <w:rPr>
          <w:b w:val="1"/>
          <w:rtl w:val="0"/>
        </w:rPr>
        <w:t xml:space="preserve">Generics</w:t>
      </w:r>
      <w:r w:rsidDel="00000000" w:rsidR="00000000" w:rsidRPr="00000000">
        <w:rPr>
          <w:rtl w:val="0"/>
        </w:rPr>
        <w:t xml:space="preserve"> is a powerful feature that allows developers to write type-safe and reusable code. When designing and implementing generics in Java, there are several common patterns and use cases that help in creating robust and maintainable applications. Let's explore some generic design implementations:</w:t>
      </w:r>
    </w:p>
    <w:p w:rsidR="00000000" w:rsidDel="00000000" w:rsidP="00000000" w:rsidRDefault="00000000" w:rsidRPr="00000000" w14:paraId="00000002">
      <w:pPr>
        <w:spacing w:after="240" w:before="24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360" w:lineRule="auto"/>
        <w:rPr>
          <w:b w:val="1"/>
          <w:color w:val="000000"/>
          <w:sz w:val="26"/>
          <w:szCs w:val="26"/>
        </w:rPr>
      </w:pPr>
      <w:bookmarkStart w:colFirst="0" w:colLast="0" w:name="_w85ppm1kgqdn" w:id="0"/>
      <w:bookmarkEnd w:id="0"/>
      <w:r w:rsidDel="00000000" w:rsidR="00000000" w:rsidRPr="00000000">
        <w:rPr>
          <w:b w:val="1"/>
          <w:color w:val="000000"/>
          <w:sz w:val="26"/>
          <w:szCs w:val="26"/>
          <w:rtl w:val="0"/>
        </w:rPr>
        <w:t xml:space="preserve">1. Generic Classes</w:t>
      </w:r>
    </w:p>
    <w:p w:rsidR="00000000" w:rsidDel="00000000" w:rsidP="00000000" w:rsidRDefault="00000000" w:rsidRPr="00000000" w14:paraId="00000004">
      <w:pPr>
        <w:spacing w:after="240" w:before="240" w:line="360" w:lineRule="auto"/>
        <w:rPr/>
      </w:pPr>
      <w:r w:rsidDel="00000000" w:rsidR="00000000" w:rsidRPr="00000000">
        <w:rPr>
          <w:rtl w:val="0"/>
        </w:rPr>
        <w:t xml:space="preserve">A </w:t>
      </w:r>
      <w:r w:rsidDel="00000000" w:rsidR="00000000" w:rsidRPr="00000000">
        <w:rPr>
          <w:b w:val="1"/>
          <w:rtl w:val="0"/>
        </w:rPr>
        <w:t xml:space="preserve">Generic Class</w:t>
      </w:r>
      <w:r w:rsidDel="00000000" w:rsidR="00000000" w:rsidRPr="00000000">
        <w:rPr>
          <w:rtl w:val="0"/>
        </w:rPr>
        <w:t xml:space="preserve"> is a class that operates on a parameterized type. This enables the class to work with different data types without having to write specific implementations.</w:t>
      </w:r>
    </w:p>
    <w:p w:rsidR="00000000" w:rsidDel="00000000" w:rsidP="00000000" w:rsidRDefault="00000000" w:rsidRPr="00000000" w14:paraId="00000005">
      <w:pPr>
        <w:pStyle w:val="Heading4"/>
        <w:keepNext w:val="0"/>
        <w:keepLines w:val="0"/>
        <w:spacing w:after="40" w:before="240" w:line="360" w:lineRule="auto"/>
        <w:rPr>
          <w:b w:val="1"/>
          <w:color w:val="000000"/>
          <w:sz w:val="22"/>
          <w:szCs w:val="22"/>
        </w:rPr>
      </w:pPr>
      <w:bookmarkStart w:colFirst="0" w:colLast="0" w:name="_1znwu3xwyesi" w:id="1"/>
      <w:bookmarkEnd w:id="1"/>
      <w:r w:rsidDel="00000000" w:rsidR="00000000" w:rsidRPr="00000000">
        <w:rPr>
          <w:b w:val="1"/>
          <w:color w:val="000000"/>
          <w:sz w:val="22"/>
          <w:szCs w:val="22"/>
          <w:rtl w:val="0"/>
        </w:rPr>
        <w:t xml:space="preserve">Example: Generic Box</w:t>
      </w:r>
    </w:p>
    <w:p w:rsidR="00000000" w:rsidDel="00000000" w:rsidP="00000000" w:rsidRDefault="00000000" w:rsidRPr="00000000" w14:paraId="00000006">
      <w:pPr>
        <w:spacing w:after="240" w:before="240" w:line="360" w:lineRule="auto"/>
        <w:rPr/>
      </w:pPr>
      <w:r w:rsidDel="00000000" w:rsidR="00000000" w:rsidRPr="00000000">
        <w:rPr/>
        <w:drawing>
          <wp:inline distB="114300" distT="114300" distL="114300" distR="114300">
            <wp:extent cx="5943600" cy="49276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360" w:lineRule="auto"/>
        <w:rPr>
          <w:b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360" w:lineRule="auto"/>
        <w:rPr>
          <w:b w:val="1"/>
          <w:color w:val="000000"/>
          <w:sz w:val="26"/>
          <w:szCs w:val="26"/>
        </w:rPr>
      </w:pPr>
      <w:bookmarkStart w:colFirst="0" w:colLast="0" w:name="_f19dvkcvq9n4" w:id="2"/>
      <w:bookmarkEnd w:id="2"/>
      <w:r w:rsidDel="00000000" w:rsidR="00000000" w:rsidRPr="00000000">
        <w:rPr>
          <w:b w:val="1"/>
          <w:color w:val="000000"/>
          <w:sz w:val="26"/>
          <w:szCs w:val="26"/>
          <w:rtl w:val="0"/>
        </w:rPr>
        <w:t xml:space="preserve">2. Generic Interfaces</w:t>
      </w:r>
    </w:p>
    <w:p w:rsidR="00000000" w:rsidDel="00000000" w:rsidP="00000000" w:rsidRDefault="00000000" w:rsidRPr="00000000" w14:paraId="00000009">
      <w:pPr>
        <w:spacing w:after="240" w:before="240" w:line="360" w:lineRule="auto"/>
        <w:rPr/>
      </w:pPr>
      <w:r w:rsidDel="00000000" w:rsidR="00000000" w:rsidRPr="00000000">
        <w:rPr>
          <w:rtl w:val="0"/>
        </w:rPr>
        <w:t xml:space="preserve">A </w:t>
      </w:r>
      <w:r w:rsidDel="00000000" w:rsidR="00000000" w:rsidRPr="00000000">
        <w:rPr>
          <w:b w:val="1"/>
          <w:rtl w:val="0"/>
        </w:rPr>
        <w:t xml:space="preserve">Generic Interface</w:t>
      </w:r>
      <w:r w:rsidDel="00000000" w:rsidR="00000000" w:rsidRPr="00000000">
        <w:rPr>
          <w:rtl w:val="0"/>
        </w:rPr>
        <w:t xml:space="preserve"> allows implementations to define the type of the interface at runtime.</w:t>
      </w:r>
    </w:p>
    <w:p w:rsidR="00000000" w:rsidDel="00000000" w:rsidP="00000000" w:rsidRDefault="00000000" w:rsidRPr="00000000" w14:paraId="0000000A">
      <w:pPr>
        <w:pStyle w:val="Heading4"/>
        <w:keepNext w:val="0"/>
        <w:keepLines w:val="0"/>
        <w:spacing w:after="40" w:before="240" w:line="360" w:lineRule="auto"/>
        <w:rPr>
          <w:b w:val="1"/>
          <w:color w:val="000000"/>
          <w:sz w:val="22"/>
          <w:szCs w:val="22"/>
        </w:rPr>
      </w:pPr>
      <w:bookmarkStart w:colFirst="0" w:colLast="0" w:name="_mnsadhte21mg" w:id="3"/>
      <w:bookmarkEnd w:id="3"/>
      <w:r w:rsidDel="00000000" w:rsidR="00000000" w:rsidRPr="00000000">
        <w:rPr>
          <w:b w:val="1"/>
          <w:color w:val="000000"/>
          <w:sz w:val="22"/>
          <w:szCs w:val="22"/>
          <w:rtl w:val="0"/>
        </w:rPr>
        <w:t xml:space="preserve">Example: Generic Comparable</w:t>
      </w:r>
    </w:p>
    <w:p w:rsidR="00000000" w:rsidDel="00000000" w:rsidP="00000000" w:rsidRDefault="00000000" w:rsidRPr="00000000" w14:paraId="0000000B">
      <w:pPr>
        <w:spacing w:after="240" w:before="240" w:line="360" w:lineRule="auto"/>
        <w:rPr>
          <w:rFonts w:ascii="Roboto Mono" w:cs="Roboto Mono" w:eastAsia="Roboto Mono" w:hAnsi="Roboto Mono"/>
          <w:color w:val="188038"/>
        </w:rPr>
      </w:pPr>
      <w:r w:rsidDel="00000000" w:rsidR="00000000" w:rsidRPr="00000000">
        <w:rPr/>
        <w:drawing>
          <wp:inline distB="114300" distT="114300" distL="114300" distR="114300">
            <wp:extent cx="5943600" cy="3556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360" w:lineRule="auto"/>
        <w:rPr>
          <w:b w:val="1"/>
          <w:color w:val="000000"/>
          <w:sz w:val="26"/>
          <w:szCs w:val="26"/>
        </w:rPr>
      </w:pPr>
      <w:bookmarkStart w:colFirst="0" w:colLast="0" w:name="_nwz3ads75ccf" w:id="4"/>
      <w:bookmarkEnd w:id="4"/>
      <w:r w:rsidDel="00000000" w:rsidR="00000000" w:rsidRPr="00000000">
        <w:rPr>
          <w:rtl w:val="0"/>
        </w:rPr>
      </w:r>
    </w:p>
    <w:p w:rsidR="00000000" w:rsidDel="00000000" w:rsidP="00000000" w:rsidRDefault="00000000" w:rsidRPr="00000000" w14:paraId="0000000E">
      <w:pPr>
        <w:pStyle w:val="Heading3"/>
        <w:keepNext w:val="0"/>
        <w:keepLines w:val="0"/>
        <w:spacing w:before="280" w:line="360" w:lineRule="auto"/>
        <w:rPr>
          <w:b w:val="1"/>
          <w:color w:val="000000"/>
          <w:sz w:val="26"/>
          <w:szCs w:val="26"/>
        </w:rPr>
      </w:pPr>
      <w:bookmarkStart w:colFirst="0" w:colLast="0" w:name="_d1rg9hkrwpib" w:id="5"/>
      <w:bookmarkEnd w:id="5"/>
      <w:r w:rsidDel="00000000" w:rsidR="00000000" w:rsidRPr="00000000">
        <w:rPr>
          <w:rtl w:val="0"/>
        </w:rPr>
      </w:r>
    </w:p>
    <w:p w:rsidR="00000000" w:rsidDel="00000000" w:rsidP="00000000" w:rsidRDefault="00000000" w:rsidRPr="00000000" w14:paraId="0000000F">
      <w:pPr>
        <w:pStyle w:val="Heading3"/>
        <w:keepNext w:val="0"/>
        <w:keepLines w:val="0"/>
        <w:spacing w:before="280" w:line="360" w:lineRule="auto"/>
        <w:rPr>
          <w:b w:val="1"/>
          <w:color w:val="000000"/>
          <w:sz w:val="26"/>
          <w:szCs w:val="26"/>
        </w:rPr>
      </w:pPr>
      <w:bookmarkStart w:colFirst="0" w:colLast="0" w:name="_65zlzyp2tkf" w:id="6"/>
      <w:bookmarkEnd w:id="6"/>
      <w:r w:rsidDel="00000000" w:rsidR="00000000" w:rsidRPr="00000000">
        <w:rPr>
          <w:rtl w:val="0"/>
        </w:rPr>
      </w:r>
    </w:p>
    <w:p w:rsidR="00000000" w:rsidDel="00000000" w:rsidP="00000000" w:rsidRDefault="00000000" w:rsidRPr="00000000" w14:paraId="00000010">
      <w:pPr>
        <w:pStyle w:val="Heading3"/>
        <w:keepNext w:val="0"/>
        <w:keepLines w:val="0"/>
        <w:spacing w:before="280" w:line="360" w:lineRule="auto"/>
        <w:rPr>
          <w:b w:val="1"/>
          <w:color w:val="000000"/>
          <w:sz w:val="26"/>
          <w:szCs w:val="26"/>
        </w:rPr>
      </w:pPr>
      <w:bookmarkStart w:colFirst="0" w:colLast="0" w:name="_35nx96vqfhp6" w:id="7"/>
      <w:bookmarkEnd w:id="7"/>
      <w:r w:rsidDel="00000000" w:rsidR="00000000" w:rsidRPr="00000000">
        <w:rPr>
          <w:rtl w:val="0"/>
        </w:rPr>
      </w:r>
    </w:p>
    <w:p w:rsidR="00000000" w:rsidDel="00000000" w:rsidP="00000000" w:rsidRDefault="00000000" w:rsidRPr="00000000" w14:paraId="00000011">
      <w:pPr>
        <w:pStyle w:val="Heading3"/>
        <w:keepNext w:val="0"/>
        <w:keepLines w:val="0"/>
        <w:spacing w:before="280" w:line="360" w:lineRule="auto"/>
        <w:rPr>
          <w:b w:val="1"/>
          <w:color w:val="000000"/>
          <w:sz w:val="26"/>
          <w:szCs w:val="26"/>
        </w:rPr>
      </w:pPr>
      <w:bookmarkStart w:colFirst="0" w:colLast="0" w:name="_2fr7nta8qljt" w:id="8"/>
      <w:bookmarkEnd w:id="8"/>
      <w:r w:rsidDel="00000000" w:rsidR="00000000" w:rsidRPr="00000000">
        <w:rPr>
          <w:rtl w:val="0"/>
        </w:rPr>
      </w:r>
    </w:p>
    <w:p w:rsidR="00000000" w:rsidDel="00000000" w:rsidP="00000000" w:rsidRDefault="00000000" w:rsidRPr="00000000" w14:paraId="00000012">
      <w:pPr>
        <w:pStyle w:val="Heading3"/>
        <w:keepNext w:val="0"/>
        <w:keepLines w:val="0"/>
        <w:spacing w:before="280" w:line="360" w:lineRule="auto"/>
        <w:rPr>
          <w:b w:val="1"/>
          <w:color w:val="000000"/>
          <w:sz w:val="26"/>
          <w:szCs w:val="26"/>
        </w:rPr>
      </w:pPr>
      <w:bookmarkStart w:colFirst="0" w:colLast="0" w:name="_gpplfhq55bau" w:id="9"/>
      <w:bookmarkEnd w:id="9"/>
      <w:r w:rsidDel="00000000" w:rsidR="00000000" w:rsidRPr="00000000">
        <w:rPr>
          <w:rtl w:val="0"/>
        </w:rPr>
      </w:r>
    </w:p>
    <w:p w:rsidR="00000000" w:rsidDel="00000000" w:rsidP="00000000" w:rsidRDefault="00000000" w:rsidRPr="00000000" w14:paraId="00000013">
      <w:pPr>
        <w:pStyle w:val="Heading3"/>
        <w:keepNext w:val="0"/>
        <w:keepLines w:val="0"/>
        <w:spacing w:before="280" w:line="360" w:lineRule="auto"/>
        <w:rPr>
          <w:b w:val="1"/>
          <w:color w:val="000000"/>
          <w:sz w:val="26"/>
          <w:szCs w:val="26"/>
        </w:rPr>
      </w:pPr>
      <w:bookmarkStart w:colFirst="0" w:colLast="0" w:name="_wio7m433rfei" w:id="10"/>
      <w:bookmarkEnd w:id="10"/>
      <w:r w:rsidDel="00000000" w:rsidR="00000000" w:rsidRPr="00000000">
        <w:rPr>
          <w:b w:val="1"/>
          <w:color w:val="000000"/>
          <w:sz w:val="26"/>
          <w:szCs w:val="26"/>
          <w:rtl w:val="0"/>
        </w:rPr>
        <w:t xml:space="preserve">3. Generic Methods</w:t>
      </w:r>
    </w:p>
    <w:p w:rsidR="00000000" w:rsidDel="00000000" w:rsidP="00000000" w:rsidRDefault="00000000" w:rsidRPr="00000000" w14:paraId="00000014">
      <w:pPr>
        <w:spacing w:after="240" w:before="240" w:line="360" w:lineRule="auto"/>
        <w:rPr>
          <w:b w:val="1"/>
          <w:color w:val="000000"/>
          <w:sz w:val="22"/>
          <w:szCs w:val="22"/>
        </w:rPr>
      </w:pPr>
      <w:r w:rsidDel="00000000" w:rsidR="00000000" w:rsidRPr="00000000">
        <w:rPr>
          <w:rtl w:val="0"/>
        </w:rPr>
        <w:t xml:space="preserve">A </w:t>
      </w:r>
      <w:r w:rsidDel="00000000" w:rsidR="00000000" w:rsidRPr="00000000">
        <w:rPr>
          <w:b w:val="1"/>
          <w:rtl w:val="0"/>
        </w:rPr>
        <w:t xml:space="preserve">Generic Method</w:t>
      </w:r>
      <w:r w:rsidDel="00000000" w:rsidR="00000000" w:rsidRPr="00000000">
        <w:rPr>
          <w:rtl w:val="0"/>
        </w:rPr>
        <w:t xml:space="preserve"> is a method that can operate on different types specified at the time of invocation.</w: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360" w:lineRule="auto"/>
        <w:rPr>
          <w:b w:val="1"/>
          <w:color w:val="000000"/>
          <w:sz w:val="22"/>
          <w:szCs w:val="22"/>
        </w:rPr>
      </w:pPr>
      <w:bookmarkStart w:colFirst="0" w:colLast="0" w:name="_mruwy62q056f" w:id="11"/>
      <w:bookmarkEnd w:id="11"/>
      <w:r w:rsidDel="00000000" w:rsidR="00000000" w:rsidRPr="00000000">
        <w:rPr>
          <w:b w:val="1"/>
          <w:color w:val="000000"/>
          <w:sz w:val="22"/>
          <w:szCs w:val="22"/>
          <w:rtl w:val="0"/>
        </w:rPr>
        <w:t xml:space="preserve">Example: Generic Method for Swapping Elements</w:t>
      </w:r>
    </w:p>
    <w:p w:rsidR="00000000" w:rsidDel="00000000" w:rsidP="00000000" w:rsidRDefault="00000000" w:rsidRPr="00000000" w14:paraId="00000016">
      <w:pPr>
        <w:spacing w:after="240" w:before="240" w:line="360" w:lineRule="auto"/>
        <w:rPr/>
      </w:pPr>
      <w:r w:rsidDel="00000000" w:rsidR="00000000" w:rsidRPr="00000000">
        <w:rPr/>
        <w:drawing>
          <wp:inline distB="114300" distT="114300" distL="114300" distR="114300">
            <wp:extent cx="5943600" cy="35560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60" w:lineRule="auto"/>
        <w:rPr>
          <w:b w:val="1"/>
          <w:color w:val="000000"/>
          <w:sz w:val="26"/>
          <w:szCs w:val="26"/>
        </w:rPr>
      </w:pPr>
      <w:bookmarkStart w:colFirst="0" w:colLast="0" w:name="_3z1q898i54de" w:id="12"/>
      <w:bookmarkEnd w:id="12"/>
      <w:r w:rsidDel="00000000" w:rsidR="00000000" w:rsidRPr="00000000">
        <w:rPr>
          <w:rtl w:val="0"/>
        </w:rPr>
      </w:r>
    </w:p>
    <w:p w:rsidR="00000000" w:rsidDel="00000000" w:rsidP="00000000" w:rsidRDefault="00000000" w:rsidRPr="00000000" w14:paraId="00000019">
      <w:pPr>
        <w:pStyle w:val="Heading3"/>
        <w:keepNext w:val="0"/>
        <w:keepLines w:val="0"/>
        <w:spacing w:before="280" w:line="360" w:lineRule="auto"/>
        <w:rPr>
          <w:b w:val="1"/>
          <w:color w:val="000000"/>
          <w:sz w:val="26"/>
          <w:szCs w:val="26"/>
        </w:rPr>
      </w:pPr>
      <w:bookmarkStart w:colFirst="0" w:colLast="0" w:name="_evq2258d3unq" w:id="13"/>
      <w:bookmarkEnd w:id="13"/>
      <w:r w:rsidDel="00000000" w:rsidR="00000000" w:rsidRPr="00000000">
        <w:rPr>
          <w:rtl w:val="0"/>
        </w:rPr>
      </w:r>
    </w:p>
    <w:p w:rsidR="00000000" w:rsidDel="00000000" w:rsidP="00000000" w:rsidRDefault="00000000" w:rsidRPr="00000000" w14:paraId="0000001A">
      <w:pPr>
        <w:pStyle w:val="Heading3"/>
        <w:keepNext w:val="0"/>
        <w:keepLines w:val="0"/>
        <w:spacing w:before="280" w:line="360" w:lineRule="auto"/>
        <w:rPr>
          <w:b w:val="1"/>
          <w:color w:val="000000"/>
          <w:sz w:val="26"/>
          <w:szCs w:val="26"/>
        </w:rPr>
      </w:pPr>
      <w:bookmarkStart w:colFirst="0" w:colLast="0" w:name="_v8ss5exmhuls" w:id="14"/>
      <w:bookmarkEnd w:id="14"/>
      <w:r w:rsidDel="00000000" w:rsidR="00000000" w:rsidRPr="00000000">
        <w:rPr>
          <w:rtl w:val="0"/>
        </w:rPr>
      </w:r>
    </w:p>
    <w:p w:rsidR="00000000" w:rsidDel="00000000" w:rsidP="00000000" w:rsidRDefault="00000000" w:rsidRPr="00000000" w14:paraId="0000001B">
      <w:pPr>
        <w:pStyle w:val="Heading3"/>
        <w:keepNext w:val="0"/>
        <w:keepLines w:val="0"/>
        <w:spacing w:before="280" w:line="360" w:lineRule="auto"/>
        <w:rPr>
          <w:b w:val="1"/>
          <w:color w:val="000000"/>
          <w:sz w:val="26"/>
          <w:szCs w:val="26"/>
        </w:rPr>
      </w:pPr>
      <w:bookmarkStart w:colFirst="0" w:colLast="0" w:name="_pcr2r2s1ys5l" w:id="15"/>
      <w:bookmarkEnd w:id="15"/>
      <w:r w:rsidDel="00000000" w:rsidR="00000000" w:rsidRPr="00000000">
        <w:rPr>
          <w:rtl w:val="0"/>
        </w:rPr>
      </w:r>
    </w:p>
    <w:p w:rsidR="00000000" w:rsidDel="00000000" w:rsidP="00000000" w:rsidRDefault="00000000" w:rsidRPr="00000000" w14:paraId="0000001C">
      <w:pPr>
        <w:pStyle w:val="Heading3"/>
        <w:keepNext w:val="0"/>
        <w:keepLines w:val="0"/>
        <w:spacing w:before="280" w:line="360" w:lineRule="auto"/>
        <w:rPr>
          <w:b w:val="1"/>
          <w:color w:val="000000"/>
          <w:sz w:val="26"/>
          <w:szCs w:val="26"/>
        </w:rPr>
      </w:pPr>
      <w:bookmarkStart w:colFirst="0" w:colLast="0" w:name="_igm5bsmz89z9" w:id="16"/>
      <w:bookmarkEnd w:id="16"/>
      <w:r w:rsidDel="00000000" w:rsidR="00000000" w:rsidRPr="00000000">
        <w:rPr>
          <w:rtl w:val="0"/>
        </w:rPr>
      </w:r>
    </w:p>
    <w:p w:rsidR="00000000" w:rsidDel="00000000" w:rsidP="00000000" w:rsidRDefault="00000000" w:rsidRPr="00000000" w14:paraId="0000001D">
      <w:pPr>
        <w:pStyle w:val="Heading3"/>
        <w:keepNext w:val="0"/>
        <w:keepLines w:val="0"/>
        <w:spacing w:before="280" w:line="360" w:lineRule="auto"/>
        <w:rPr>
          <w:b w:val="1"/>
          <w:color w:val="000000"/>
          <w:sz w:val="26"/>
          <w:szCs w:val="26"/>
        </w:rPr>
      </w:pPr>
      <w:bookmarkStart w:colFirst="0" w:colLast="0" w:name="_7paphyklufjb" w:id="17"/>
      <w:bookmarkEnd w:id="17"/>
      <w:r w:rsidDel="00000000" w:rsidR="00000000" w:rsidRPr="00000000">
        <w:rPr>
          <w:b w:val="1"/>
          <w:color w:val="000000"/>
          <w:sz w:val="26"/>
          <w:szCs w:val="26"/>
          <w:rtl w:val="0"/>
        </w:rPr>
        <w:t xml:space="preserve">4. Bounded Type Parameters</w:t>
      </w:r>
    </w:p>
    <w:p w:rsidR="00000000" w:rsidDel="00000000" w:rsidP="00000000" w:rsidRDefault="00000000" w:rsidRPr="00000000" w14:paraId="0000001E">
      <w:pPr>
        <w:spacing w:after="240" w:before="240" w:line="360" w:lineRule="auto"/>
        <w:rPr>
          <w:b w:val="1"/>
          <w:color w:val="000000"/>
          <w:sz w:val="22"/>
          <w:szCs w:val="22"/>
        </w:rPr>
      </w:pPr>
      <w:r w:rsidDel="00000000" w:rsidR="00000000" w:rsidRPr="00000000">
        <w:rPr>
          <w:rtl w:val="0"/>
        </w:rPr>
        <w:t xml:space="preserve">Bounded type parameters restrict the types that can be passed as arguments to a generic type.</w: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360" w:lineRule="auto"/>
        <w:rPr>
          <w:b w:val="1"/>
          <w:color w:val="000000"/>
          <w:sz w:val="22"/>
          <w:szCs w:val="22"/>
        </w:rPr>
      </w:pPr>
      <w:bookmarkStart w:colFirst="0" w:colLast="0" w:name="_uh292mab585u" w:id="18"/>
      <w:bookmarkEnd w:id="18"/>
      <w:r w:rsidDel="00000000" w:rsidR="00000000" w:rsidRPr="00000000">
        <w:rPr>
          <w:b w:val="1"/>
          <w:color w:val="000000"/>
          <w:sz w:val="22"/>
          <w:szCs w:val="22"/>
          <w:rtl w:val="0"/>
        </w:rPr>
        <w:t xml:space="preserve">Example: Bounded Generic Method</w:t>
      </w:r>
    </w:p>
    <w:p w:rsidR="00000000" w:rsidDel="00000000" w:rsidP="00000000" w:rsidRDefault="00000000" w:rsidRPr="00000000" w14:paraId="00000020">
      <w:pPr>
        <w:spacing w:after="240" w:before="240" w:line="360" w:lineRule="auto"/>
        <w:rPr/>
      </w:pPr>
      <w:r w:rsidDel="00000000" w:rsidR="00000000" w:rsidRPr="00000000">
        <w:rPr/>
        <w:drawing>
          <wp:inline distB="114300" distT="114300" distL="114300" distR="114300">
            <wp:extent cx="5943600" cy="2768600"/>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360" w:lineRule="auto"/>
        <w:rPr>
          <w:b w:val="1"/>
          <w:color w:val="000000"/>
          <w:sz w:val="26"/>
          <w:szCs w:val="26"/>
        </w:rPr>
      </w:pPr>
      <w:bookmarkStart w:colFirst="0" w:colLast="0" w:name="_yri8c89wv4pv" w:id="19"/>
      <w:bookmarkEnd w:id="19"/>
      <w:r w:rsidDel="00000000" w:rsidR="00000000" w:rsidRPr="00000000">
        <w:rPr>
          <w:rtl w:val="0"/>
        </w:rPr>
      </w:r>
    </w:p>
    <w:p w:rsidR="00000000" w:rsidDel="00000000" w:rsidP="00000000" w:rsidRDefault="00000000" w:rsidRPr="00000000" w14:paraId="00000023">
      <w:pPr>
        <w:pStyle w:val="Heading3"/>
        <w:keepNext w:val="0"/>
        <w:keepLines w:val="0"/>
        <w:spacing w:before="280" w:line="360" w:lineRule="auto"/>
        <w:rPr>
          <w:b w:val="1"/>
          <w:color w:val="000000"/>
          <w:sz w:val="26"/>
          <w:szCs w:val="26"/>
        </w:rPr>
      </w:pPr>
      <w:bookmarkStart w:colFirst="0" w:colLast="0" w:name="_cnyuimq2fxsg" w:id="20"/>
      <w:bookmarkEnd w:id="20"/>
      <w:r w:rsidDel="00000000" w:rsidR="00000000" w:rsidRPr="00000000">
        <w:rPr>
          <w:rtl w:val="0"/>
        </w:rPr>
      </w:r>
    </w:p>
    <w:p w:rsidR="00000000" w:rsidDel="00000000" w:rsidP="00000000" w:rsidRDefault="00000000" w:rsidRPr="00000000" w14:paraId="00000024">
      <w:pPr>
        <w:pStyle w:val="Heading3"/>
        <w:keepNext w:val="0"/>
        <w:keepLines w:val="0"/>
        <w:spacing w:before="280" w:line="360" w:lineRule="auto"/>
        <w:rPr>
          <w:b w:val="1"/>
          <w:color w:val="000000"/>
          <w:sz w:val="26"/>
          <w:szCs w:val="26"/>
        </w:rPr>
      </w:pPr>
      <w:bookmarkStart w:colFirst="0" w:colLast="0" w:name="_jl5x0bd6k5gc" w:id="21"/>
      <w:bookmarkEnd w:id="21"/>
      <w:r w:rsidDel="00000000" w:rsidR="00000000" w:rsidRPr="00000000">
        <w:rPr>
          <w:rtl w:val="0"/>
        </w:rPr>
      </w:r>
    </w:p>
    <w:p w:rsidR="00000000" w:rsidDel="00000000" w:rsidP="00000000" w:rsidRDefault="00000000" w:rsidRPr="00000000" w14:paraId="00000025">
      <w:pPr>
        <w:pStyle w:val="Heading3"/>
        <w:keepNext w:val="0"/>
        <w:keepLines w:val="0"/>
        <w:spacing w:before="280" w:line="360" w:lineRule="auto"/>
        <w:rPr>
          <w:b w:val="1"/>
          <w:color w:val="000000"/>
          <w:sz w:val="26"/>
          <w:szCs w:val="26"/>
        </w:rPr>
      </w:pPr>
      <w:bookmarkStart w:colFirst="0" w:colLast="0" w:name="_41og3aaa1i0l" w:id="22"/>
      <w:bookmarkEnd w:id="22"/>
      <w:r w:rsidDel="00000000" w:rsidR="00000000" w:rsidRPr="00000000">
        <w:rPr>
          <w:rtl w:val="0"/>
        </w:rPr>
      </w:r>
    </w:p>
    <w:p w:rsidR="00000000" w:rsidDel="00000000" w:rsidP="00000000" w:rsidRDefault="00000000" w:rsidRPr="00000000" w14:paraId="00000026">
      <w:pPr>
        <w:pStyle w:val="Heading3"/>
        <w:keepNext w:val="0"/>
        <w:keepLines w:val="0"/>
        <w:spacing w:before="280" w:line="360" w:lineRule="auto"/>
        <w:rPr>
          <w:b w:val="1"/>
          <w:color w:val="000000"/>
          <w:sz w:val="26"/>
          <w:szCs w:val="26"/>
        </w:rPr>
      </w:pPr>
      <w:bookmarkStart w:colFirst="0" w:colLast="0" w:name="_hl7t3lsdl0ai" w:id="23"/>
      <w:bookmarkEnd w:id="23"/>
      <w:r w:rsidDel="00000000" w:rsidR="00000000" w:rsidRPr="00000000">
        <w:rPr>
          <w:rtl w:val="0"/>
        </w:rPr>
      </w:r>
    </w:p>
    <w:p w:rsidR="00000000" w:rsidDel="00000000" w:rsidP="00000000" w:rsidRDefault="00000000" w:rsidRPr="00000000" w14:paraId="00000027">
      <w:pPr>
        <w:pStyle w:val="Heading3"/>
        <w:keepNext w:val="0"/>
        <w:keepLines w:val="0"/>
        <w:spacing w:before="280" w:line="360" w:lineRule="auto"/>
        <w:rPr>
          <w:b w:val="1"/>
          <w:color w:val="000000"/>
          <w:sz w:val="26"/>
          <w:szCs w:val="26"/>
        </w:rPr>
      </w:pPr>
      <w:bookmarkStart w:colFirst="0" w:colLast="0" w:name="_dfhai7xg5nnc" w:id="24"/>
      <w:bookmarkEnd w:id="24"/>
      <w:r w:rsidDel="00000000" w:rsidR="00000000" w:rsidRPr="00000000">
        <w:rPr>
          <w:rtl w:val="0"/>
        </w:rPr>
      </w:r>
    </w:p>
    <w:p w:rsidR="00000000" w:rsidDel="00000000" w:rsidP="00000000" w:rsidRDefault="00000000" w:rsidRPr="00000000" w14:paraId="00000028">
      <w:pPr>
        <w:pStyle w:val="Heading3"/>
        <w:keepNext w:val="0"/>
        <w:keepLines w:val="0"/>
        <w:spacing w:before="280" w:line="360" w:lineRule="auto"/>
        <w:rPr>
          <w:b w:val="1"/>
          <w:color w:val="000000"/>
          <w:sz w:val="26"/>
          <w:szCs w:val="26"/>
        </w:rPr>
      </w:pPr>
      <w:bookmarkStart w:colFirst="0" w:colLast="0" w:name="_4bjp43ue0om8" w:id="25"/>
      <w:bookmarkEnd w:id="25"/>
      <w:r w:rsidDel="00000000" w:rsidR="00000000" w:rsidRPr="00000000">
        <w:rPr>
          <w:rtl w:val="0"/>
        </w:rPr>
      </w:r>
    </w:p>
    <w:p w:rsidR="00000000" w:rsidDel="00000000" w:rsidP="00000000" w:rsidRDefault="00000000" w:rsidRPr="00000000" w14:paraId="00000029">
      <w:pPr>
        <w:pStyle w:val="Heading3"/>
        <w:keepNext w:val="0"/>
        <w:keepLines w:val="0"/>
        <w:spacing w:before="280" w:line="360" w:lineRule="auto"/>
        <w:rPr>
          <w:b w:val="1"/>
          <w:color w:val="000000"/>
          <w:sz w:val="26"/>
          <w:szCs w:val="26"/>
        </w:rPr>
      </w:pPr>
      <w:bookmarkStart w:colFirst="0" w:colLast="0" w:name="_g2uh7bwp5agx" w:id="26"/>
      <w:bookmarkEnd w:id="26"/>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rPr>
          <w:b w:val="1"/>
          <w:color w:val="000000"/>
          <w:sz w:val="26"/>
          <w:szCs w:val="26"/>
        </w:rPr>
      </w:pPr>
      <w:bookmarkStart w:colFirst="0" w:colLast="0" w:name="_v78msnv1z3l9" w:id="27"/>
      <w:bookmarkEnd w:id="27"/>
      <w:r w:rsidDel="00000000" w:rsidR="00000000" w:rsidRPr="00000000">
        <w:rPr>
          <w:b w:val="1"/>
          <w:color w:val="000000"/>
          <w:sz w:val="26"/>
          <w:szCs w:val="26"/>
          <w:rtl w:val="0"/>
        </w:rPr>
        <w:t xml:space="preserve">5. Wildcards in Generics</w:t>
      </w:r>
    </w:p>
    <w:p w:rsidR="00000000" w:rsidDel="00000000" w:rsidP="00000000" w:rsidRDefault="00000000" w:rsidRPr="00000000" w14:paraId="0000002B">
      <w:pPr>
        <w:spacing w:after="240" w:before="240" w:line="360" w:lineRule="auto"/>
        <w:rPr/>
      </w:pPr>
      <w:r w:rsidDel="00000000" w:rsidR="00000000" w:rsidRPr="00000000">
        <w:rPr>
          <w:rtl w:val="0"/>
        </w:rPr>
        <w:t xml:space="preserve">Wildcards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represent an unknown type and provide flexibility in generic programming.</w:t>
      </w:r>
    </w:p>
    <w:p w:rsidR="00000000" w:rsidDel="00000000" w:rsidP="00000000" w:rsidRDefault="00000000" w:rsidRPr="00000000" w14:paraId="0000002C">
      <w:pPr>
        <w:pStyle w:val="Heading4"/>
        <w:keepNext w:val="0"/>
        <w:keepLines w:val="0"/>
        <w:spacing w:after="40" w:before="240" w:line="360" w:lineRule="auto"/>
        <w:rPr>
          <w:b w:val="1"/>
          <w:color w:val="000000"/>
          <w:sz w:val="22"/>
          <w:szCs w:val="22"/>
        </w:rPr>
      </w:pPr>
      <w:bookmarkStart w:colFirst="0" w:colLast="0" w:name="_54w3kckxdp10" w:id="28"/>
      <w:bookmarkEnd w:id="28"/>
      <w:r w:rsidDel="00000000" w:rsidR="00000000" w:rsidRPr="00000000">
        <w:rPr>
          <w:b w:val="1"/>
          <w:color w:val="000000"/>
          <w:sz w:val="22"/>
          <w:szCs w:val="22"/>
          <w:rtl w:val="0"/>
        </w:rPr>
        <w:t xml:space="preserve">Use Cases of Wildcards</w:t>
      </w:r>
    </w:p>
    <w:p w:rsidR="00000000" w:rsidDel="00000000" w:rsidP="00000000" w:rsidRDefault="00000000" w:rsidRPr="00000000" w14:paraId="0000002D">
      <w:pPr>
        <w:numPr>
          <w:ilvl w:val="0"/>
          <w:numId w:val="2"/>
        </w:numPr>
        <w:spacing w:after="0" w:afterAutospacing="0" w:before="240" w:line="360" w:lineRule="auto"/>
        <w:ind w:left="720" w:hanging="360"/>
      </w:pPr>
      <w:r w:rsidDel="00000000" w:rsidR="00000000" w:rsidRPr="00000000">
        <w:rPr>
          <w:b w:val="1"/>
          <w:rtl w:val="0"/>
        </w:rPr>
        <w:t xml:space="preserve">Upper Bounded Wildcards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extends Type</w:t>
      </w:r>
      <w:r w:rsidDel="00000000" w:rsidR="00000000" w:rsidRPr="00000000">
        <w:rPr>
          <w:rtl w:val="0"/>
        </w:rPr>
        <w:t xml:space="preserve">):</w:t>
      </w:r>
    </w:p>
    <w:p w:rsidR="00000000" w:rsidDel="00000000" w:rsidP="00000000" w:rsidRDefault="00000000" w:rsidRPr="00000000" w14:paraId="0000002E">
      <w:pPr>
        <w:numPr>
          <w:ilvl w:val="1"/>
          <w:numId w:val="2"/>
        </w:numPr>
        <w:spacing w:after="0" w:afterAutospacing="0" w:before="0" w:beforeAutospacing="0" w:line="360" w:lineRule="auto"/>
        <w:ind w:left="1440" w:hanging="360"/>
      </w:pPr>
      <w:r w:rsidDel="00000000" w:rsidR="00000000" w:rsidRPr="00000000">
        <w:rPr>
          <w:rtl w:val="0"/>
        </w:rPr>
        <w:t xml:space="preserve">Used when you want to read data but not modify it.</w:t>
      </w:r>
    </w:p>
    <w:p w:rsidR="00000000" w:rsidDel="00000000" w:rsidP="00000000" w:rsidRDefault="00000000" w:rsidRPr="00000000" w14:paraId="0000002F">
      <w:pPr>
        <w:numPr>
          <w:ilvl w:val="1"/>
          <w:numId w:val="2"/>
        </w:numPr>
        <w:spacing w:after="0" w:afterAutospacing="0" w:before="0" w:beforeAutospacing="0" w:line="36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List&lt;? extends Number&gt;</w:t>
      </w:r>
      <w:r w:rsidDel="00000000" w:rsidR="00000000" w:rsidRPr="00000000">
        <w:rPr>
          <w:rtl w:val="0"/>
        </w:rPr>
        <w:t xml:space="preserve">.</w:t>
      </w:r>
    </w:p>
    <w:p w:rsidR="00000000" w:rsidDel="00000000" w:rsidP="00000000" w:rsidRDefault="00000000" w:rsidRPr="00000000" w14:paraId="00000030">
      <w:pPr>
        <w:numPr>
          <w:ilvl w:val="0"/>
          <w:numId w:val="2"/>
        </w:numPr>
        <w:spacing w:after="0" w:afterAutospacing="0" w:before="0" w:beforeAutospacing="0" w:line="360" w:lineRule="auto"/>
        <w:ind w:left="720" w:hanging="360"/>
      </w:pPr>
      <w:r w:rsidDel="00000000" w:rsidR="00000000" w:rsidRPr="00000000">
        <w:rPr>
          <w:b w:val="1"/>
          <w:rtl w:val="0"/>
        </w:rPr>
        <w:t xml:space="preserve">Lower Bounded Wildcards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super Type</w:t>
      </w:r>
      <w:r w:rsidDel="00000000" w:rsidR="00000000" w:rsidRPr="00000000">
        <w:rPr>
          <w:rtl w:val="0"/>
        </w:rPr>
        <w:t xml:space="preserve">):</w:t>
      </w:r>
    </w:p>
    <w:p w:rsidR="00000000" w:rsidDel="00000000" w:rsidP="00000000" w:rsidRDefault="00000000" w:rsidRPr="00000000" w14:paraId="00000031">
      <w:pPr>
        <w:numPr>
          <w:ilvl w:val="1"/>
          <w:numId w:val="2"/>
        </w:numPr>
        <w:spacing w:after="0" w:afterAutospacing="0" w:before="0" w:beforeAutospacing="0" w:line="360" w:lineRule="auto"/>
        <w:ind w:left="1440" w:hanging="360"/>
      </w:pPr>
      <w:r w:rsidDel="00000000" w:rsidR="00000000" w:rsidRPr="00000000">
        <w:rPr>
          <w:rtl w:val="0"/>
        </w:rPr>
        <w:t xml:space="preserve">Used when you want to write data but do not care about its exact type.</w:t>
      </w:r>
    </w:p>
    <w:p w:rsidR="00000000" w:rsidDel="00000000" w:rsidP="00000000" w:rsidRDefault="00000000" w:rsidRPr="00000000" w14:paraId="00000032">
      <w:pPr>
        <w:numPr>
          <w:ilvl w:val="1"/>
          <w:numId w:val="2"/>
        </w:numPr>
        <w:spacing w:after="240" w:before="0" w:beforeAutospacing="0" w:line="360" w:lineRule="auto"/>
        <w:ind w:left="1440" w:hanging="360"/>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List&lt;? super Integer&gt;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360" w:lineRule="auto"/>
        <w:rPr>
          <w:b w:val="1"/>
          <w:color w:val="000000"/>
          <w:sz w:val="22"/>
          <w:szCs w:val="22"/>
        </w:rPr>
      </w:pPr>
      <w:bookmarkStart w:colFirst="0" w:colLast="0" w:name="_lh1tbxesctz9" w:id="29"/>
      <w:bookmarkEnd w:id="29"/>
      <w:r w:rsidDel="00000000" w:rsidR="00000000" w:rsidRPr="00000000">
        <w:rPr>
          <w:b w:val="1"/>
          <w:color w:val="000000"/>
          <w:sz w:val="22"/>
          <w:szCs w:val="22"/>
          <w:rtl w:val="0"/>
        </w:rPr>
        <w:t xml:space="preserve">Example: Wildcard Usage</w:t>
      </w:r>
    </w:p>
    <w:p w:rsidR="00000000" w:rsidDel="00000000" w:rsidP="00000000" w:rsidRDefault="00000000" w:rsidRPr="00000000" w14:paraId="00000034">
      <w:pPr>
        <w:spacing w:after="240" w:before="240" w:line="360" w:lineRule="auto"/>
        <w:rPr/>
      </w:pPr>
      <w:r w:rsidDel="00000000" w:rsidR="00000000" w:rsidRPr="00000000">
        <w:rPr/>
        <w:drawing>
          <wp:inline distB="114300" distT="114300" distL="114300" distR="114300">
            <wp:extent cx="5943600" cy="41275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360" w:lineRule="auto"/>
        <w:rPr>
          <w:b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60" w:lineRule="auto"/>
        <w:rPr>
          <w:b w:val="1"/>
          <w:color w:val="000000"/>
          <w:sz w:val="26"/>
          <w:szCs w:val="26"/>
        </w:rPr>
      </w:pPr>
      <w:bookmarkStart w:colFirst="0" w:colLast="0" w:name="_758jpx71g4j5" w:id="30"/>
      <w:bookmarkEnd w:id="30"/>
      <w:r w:rsidDel="00000000" w:rsidR="00000000" w:rsidRPr="00000000">
        <w:rPr>
          <w:b w:val="1"/>
          <w:color w:val="000000"/>
          <w:sz w:val="26"/>
          <w:szCs w:val="26"/>
          <w:rtl w:val="0"/>
        </w:rPr>
        <w:t xml:space="preserve">6. Generic Collections</w:t>
      </w:r>
    </w:p>
    <w:p w:rsidR="00000000" w:rsidDel="00000000" w:rsidP="00000000" w:rsidRDefault="00000000" w:rsidRPr="00000000" w14:paraId="00000037">
      <w:pPr>
        <w:spacing w:after="240" w:before="240" w:line="360" w:lineRule="auto"/>
        <w:rPr/>
      </w:pPr>
      <w:r w:rsidDel="00000000" w:rsidR="00000000" w:rsidRPr="00000000">
        <w:rPr>
          <w:rtl w:val="0"/>
        </w:rPr>
        <w:t xml:space="preserve">Java's </w:t>
      </w:r>
      <w:r w:rsidDel="00000000" w:rsidR="00000000" w:rsidRPr="00000000">
        <w:rPr>
          <w:b w:val="1"/>
          <w:rtl w:val="0"/>
        </w:rPr>
        <w:t xml:space="preserve">Collections Framework</w:t>
      </w:r>
      <w:r w:rsidDel="00000000" w:rsidR="00000000" w:rsidRPr="00000000">
        <w:rPr>
          <w:rtl w:val="0"/>
        </w:rPr>
        <w:t xml:space="preserve"> heavily uses generics for type safety and reusability.</w:t>
      </w:r>
    </w:p>
    <w:p w:rsidR="00000000" w:rsidDel="00000000" w:rsidP="00000000" w:rsidRDefault="00000000" w:rsidRPr="00000000" w14:paraId="00000038">
      <w:pPr>
        <w:pStyle w:val="Heading4"/>
        <w:keepNext w:val="0"/>
        <w:keepLines w:val="0"/>
        <w:spacing w:after="40" w:before="240" w:line="360" w:lineRule="auto"/>
        <w:rPr>
          <w:b w:val="1"/>
          <w:color w:val="000000"/>
          <w:sz w:val="22"/>
          <w:szCs w:val="22"/>
        </w:rPr>
      </w:pPr>
      <w:bookmarkStart w:colFirst="0" w:colLast="0" w:name="_tqm0n5njf1zr" w:id="31"/>
      <w:bookmarkEnd w:id="31"/>
      <w:r w:rsidDel="00000000" w:rsidR="00000000" w:rsidRPr="00000000">
        <w:rPr>
          <w:b w:val="1"/>
          <w:color w:val="000000"/>
          <w:sz w:val="22"/>
          <w:szCs w:val="22"/>
          <w:rtl w:val="0"/>
        </w:rPr>
        <w:t xml:space="preserve">Example: Generic Map</w:t>
      </w:r>
    </w:p>
    <w:p w:rsidR="00000000" w:rsidDel="00000000" w:rsidP="00000000" w:rsidRDefault="00000000" w:rsidRPr="00000000" w14:paraId="00000039">
      <w:pPr>
        <w:spacing w:after="240" w:before="240" w:line="360" w:lineRule="auto"/>
        <w:rPr/>
      </w:pPr>
      <w:r w:rsidDel="00000000" w:rsidR="00000000" w:rsidRPr="00000000">
        <w:rPr/>
        <w:drawing>
          <wp:inline distB="114300" distT="114300" distL="114300" distR="114300">
            <wp:extent cx="5943600" cy="3352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360" w:lineRule="auto"/>
        <w:rPr>
          <w:b w:val="1"/>
          <w:color w:val="000000"/>
          <w:sz w:val="26"/>
          <w:szCs w:val="26"/>
        </w:rPr>
      </w:pPr>
      <w:bookmarkStart w:colFirst="0" w:colLast="0" w:name="_k3i7eyuck319" w:id="32"/>
      <w:bookmarkEnd w:id="32"/>
      <w:r w:rsidDel="00000000" w:rsidR="00000000" w:rsidRPr="00000000">
        <w:rPr>
          <w:rtl w:val="0"/>
        </w:rPr>
      </w:r>
    </w:p>
    <w:p w:rsidR="00000000" w:rsidDel="00000000" w:rsidP="00000000" w:rsidRDefault="00000000" w:rsidRPr="00000000" w14:paraId="0000003C">
      <w:pPr>
        <w:pStyle w:val="Heading3"/>
        <w:keepNext w:val="0"/>
        <w:keepLines w:val="0"/>
        <w:spacing w:before="280" w:line="360" w:lineRule="auto"/>
        <w:rPr>
          <w:b w:val="1"/>
          <w:color w:val="000000"/>
          <w:sz w:val="26"/>
          <w:szCs w:val="26"/>
        </w:rPr>
      </w:pPr>
      <w:bookmarkStart w:colFirst="0" w:colLast="0" w:name="_3kmh78mb0wu6" w:id="33"/>
      <w:bookmarkEnd w:id="33"/>
      <w:r w:rsidDel="00000000" w:rsidR="00000000" w:rsidRPr="00000000">
        <w:rPr>
          <w:rtl w:val="0"/>
        </w:rPr>
      </w:r>
    </w:p>
    <w:p w:rsidR="00000000" w:rsidDel="00000000" w:rsidP="00000000" w:rsidRDefault="00000000" w:rsidRPr="00000000" w14:paraId="0000003D">
      <w:pPr>
        <w:pStyle w:val="Heading3"/>
        <w:keepNext w:val="0"/>
        <w:keepLines w:val="0"/>
        <w:spacing w:before="280" w:line="360" w:lineRule="auto"/>
        <w:rPr>
          <w:b w:val="1"/>
          <w:color w:val="000000"/>
          <w:sz w:val="26"/>
          <w:szCs w:val="26"/>
        </w:rPr>
      </w:pPr>
      <w:bookmarkStart w:colFirst="0" w:colLast="0" w:name="_499qgo5dn5oi" w:id="34"/>
      <w:bookmarkEnd w:id="34"/>
      <w:r w:rsidDel="00000000" w:rsidR="00000000" w:rsidRPr="00000000">
        <w:rPr>
          <w:rtl w:val="0"/>
        </w:rPr>
      </w:r>
    </w:p>
    <w:p w:rsidR="00000000" w:rsidDel="00000000" w:rsidP="00000000" w:rsidRDefault="00000000" w:rsidRPr="00000000" w14:paraId="0000003E">
      <w:pPr>
        <w:pStyle w:val="Heading3"/>
        <w:keepNext w:val="0"/>
        <w:keepLines w:val="0"/>
        <w:spacing w:before="280" w:line="360" w:lineRule="auto"/>
        <w:rPr>
          <w:b w:val="1"/>
          <w:color w:val="000000"/>
          <w:sz w:val="26"/>
          <w:szCs w:val="26"/>
        </w:rPr>
      </w:pPr>
      <w:bookmarkStart w:colFirst="0" w:colLast="0" w:name="_bmkpes4ajusr" w:id="35"/>
      <w:bookmarkEnd w:id="35"/>
      <w:r w:rsidDel="00000000" w:rsidR="00000000" w:rsidRPr="00000000">
        <w:rPr>
          <w:rtl w:val="0"/>
        </w:rPr>
      </w:r>
    </w:p>
    <w:p w:rsidR="00000000" w:rsidDel="00000000" w:rsidP="00000000" w:rsidRDefault="00000000" w:rsidRPr="00000000" w14:paraId="0000003F">
      <w:pPr>
        <w:pStyle w:val="Heading3"/>
        <w:keepNext w:val="0"/>
        <w:keepLines w:val="0"/>
        <w:spacing w:before="280" w:line="360" w:lineRule="auto"/>
        <w:rPr>
          <w:b w:val="1"/>
          <w:color w:val="000000"/>
          <w:sz w:val="26"/>
          <w:szCs w:val="26"/>
        </w:rPr>
      </w:pPr>
      <w:bookmarkStart w:colFirst="0" w:colLast="0" w:name="_csil3p65ix7c" w:id="36"/>
      <w:bookmarkEnd w:id="36"/>
      <w:r w:rsidDel="00000000" w:rsidR="00000000" w:rsidRPr="00000000">
        <w:rPr>
          <w:rtl w:val="0"/>
        </w:rPr>
      </w:r>
    </w:p>
    <w:p w:rsidR="00000000" w:rsidDel="00000000" w:rsidP="00000000" w:rsidRDefault="00000000" w:rsidRPr="00000000" w14:paraId="00000040">
      <w:pPr>
        <w:pStyle w:val="Heading3"/>
        <w:keepNext w:val="0"/>
        <w:keepLines w:val="0"/>
        <w:spacing w:before="280" w:line="360" w:lineRule="auto"/>
        <w:rPr>
          <w:b w:val="1"/>
          <w:color w:val="000000"/>
          <w:sz w:val="26"/>
          <w:szCs w:val="26"/>
        </w:rPr>
      </w:pPr>
      <w:bookmarkStart w:colFirst="0" w:colLast="0" w:name="_61kqv25jbwm1" w:id="37"/>
      <w:bookmarkEnd w:id="37"/>
      <w:r w:rsidDel="00000000" w:rsidR="00000000" w:rsidRPr="00000000">
        <w:rPr>
          <w:rtl w:val="0"/>
        </w:rPr>
      </w:r>
    </w:p>
    <w:p w:rsidR="00000000" w:rsidDel="00000000" w:rsidP="00000000" w:rsidRDefault="00000000" w:rsidRPr="00000000" w14:paraId="00000041">
      <w:pPr>
        <w:pStyle w:val="Heading3"/>
        <w:keepNext w:val="0"/>
        <w:keepLines w:val="0"/>
        <w:spacing w:before="280" w:line="360" w:lineRule="auto"/>
        <w:rPr>
          <w:b w:val="1"/>
          <w:color w:val="000000"/>
          <w:sz w:val="26"/>
          <w:szCs w:val="26"/>
        </w:rPr>
      </w:pPr>
      <w:bookmarkStart w:colFirst="0" w:colLast="0" w:name="_tivjctpgue6p" w:id="38"/>
      <w:bookmarkEnd w:id="38"/>
      <w:r w:rsidDel="00000000" w:rsidR="00000000" w:rsidRPr="00000000">
        <w:rPr>
          <w:b w:val="1"/>
          <w:color w:val="000000"/>
          <w:sz w:val="26"/>
          <w:szCs w:val="26"/>
          <w:rtl w:val="0"/>
        </w:rPr>
        <w:t xml:space="preserve">7. Dependency Injection with Generics</w:t>
      </w:r>
    </w:p>
    <w:p w:rsidR="00000000" w:rsidDel="00000000" w:rsidP="00000000" w:rsidRDefault="00000000" w:rsidRPr="00000000" w14:paraId="00000042">
      <w:pPr>
        <w:spacing w:after="240" w:before="240" w:line="360" w:lineRule="auto"/>
        <w:rPr/>
      </w:pPr>
      <w:r w:rsidDel="00000000" w:rsidR="00000000" w:rsidRPr="00000000">
        <w:rPr>
          <w:rtl w:val="0"/>
        </w:rPr>
        <w:t xml:space="preserve">Generics can be used to create flexible and reusable service classes, commonly found in dependency injection frameworks like Spring.</w:t>
      </w:r>
    </w:p>
    <w:p w:rsidR="00000000" w:rsidDel="00000000" w:rsidP="00000000" w:rsidRDefault="00000000" w:rsidRPr="00000000" w14:paraId="00000043">
      <w:pPr>
        <w:pStyle w:val="Heading4"/>
        <w:keepNext w:val="0"/>
        <w:keepLines w:val="0"/>
        <w:spacing w:after="40" w:before="240" w:line="360" w:lineRule="auto"/>
        <w:rPr>
          <w:b w:val="1"/>
          <w:color w:val="000000"/>
          <w:sz w:val="22"/>
          <w:szCs w:val="22"/>
        </w:rPr>
      </w:pPr>
      <w:bookmarkStart w:colFirst="0" w:colLast="0" w:name="_bmrrqe34u3xl" w:id="39"/>
      <w:bookmarkEnd w:id="39"/>
      <w:r w:rsidDel="00000000" w:rsidR="00000000" w:rsidRPr="00000000">
        <w:rPr>
          <w:b w:val="1"/>
          <w:color w:val="000000"/>
          <w:sz w:val="22"/>
          <w:szCs w:val="22"/>
          <w:rtl w:val="0"/>
        </w:rPr>
        <w:t xml:space="preserve">Example: Generic Repository</w:t>
      </w:r>
    </w:p>
    <w:p w:rsidR="00000000" w:rsidDel="00000000" w:rsidP="00000000" w:rsidRDefault="00000000" w:rsidRPr="00000000" w14:paraId="00000044">
      <w:pPr>
        <w:spacing w:after="240" w:before="240" w:line="360" w:lineRule="auto"/>
        <w:rPr/>
      </w:pPr>
      <w:r w:rsidDel="00000000" w:rsidR="00000000" w:rsidRPr="00000000">
        <w:rPr/>
        <w:drawing>
          <wp:inline distB="114300" distT="114300" distL="114300" distR="114300">
            <wp:extent cx="5943600" cy="35560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360" w:lineRule="auto"/>
        <w:rPr>
          <w:b w:val="1"/>
          <w:color w:val="000000"/>
          <w:sz w:val="26"/>
          <w:szCs w:val="26"/>
        </w:rPr>
      </w:pPr>
      <w:bookmarkStart w:colFirst="0" w:colLast="0" w:name="_k1j2nb6x68hy" w:id="40"/>
      <w:bookmarkEnd w:id="40"/>
      <w:r w:rsidDel="00000000" w:rsidR="00000000" w:rsidRPr="00000000">
        <w:rPr>
          <w:rtl w:val="0"/>
        </w:rPr>
      </w:r>
    </w:p>
    <w:p w:rsidR="00000000" w:rsidDel="00000000" w:rsidP="00000000" w:rsidRDefault="00000000" w:rsidRPr="00000000" w14:paraId="00000047">
      <w:pPr>
        <w:pStyle w:val="Heading3"/>
        <w:keepNext w:val="0"/>
        <w:keepLines w:val="0"/>
        <w:spacing w:before="280" w:line="360" w:lineRule="auto"/>
        <w:rPr>
          <w:b w:val="1"/>
          <w:color w:val="000000"/>
          <w:sz w:val="26"/>
          <w:szCs w:val="26"/>
        </w:rPr>
      </w:pPr>
      <w:bookmarkStart w:colFirst="0" w:colLast="0" w:name="_th3vtt3ue939" w:id="41"/>
      <w:bookmarkEnd w:id="41"/>
      <w:r w:rsidDel="00000000" w:rsidR="00000000" w:rsidRPr="00000000">
        <w:rPr>
          <w:rtl w:val="0"/>
        </w:rPr>
      </w:r>
    </w:p>
    <w:p w:rsidR="00000000" w:rsidDel="00000000" w:rsidP="00000000" w:rsidRDefault="00000000" w:rsidRPr="00000000" w14:paraId="00000048">
      <w:pPr>
        <w:pStyle w:val="Heading3"/>
        <w:keepNext w:val="0"/>
        <w:keepLines w:val="0"/>
        <w:spacing w:before="280" w:line="360" w:lineRule="auto"/>
        <w:rPr>
          <w:b w:val="1"/>
          <w:color w:val="000000"/>
          <w:sz w:val="26"/>
          <w:szCs w:val="26"/>
        </w:rPr>
      </w:pPr>
      <w:bookmarkStart w:colFirst="0" w:colLast="0" w:name="_m88iq127rz3c" w:id="42"/>
      <w:bookmarkEnd w:id="42"/>
      <w:r w:rsidDel="00000000" w:rsidR="00000000" w:rsidRPr="00000000">
        <w:rPr>
          <w:rtl w:val="0"/>
        </w:rPr>
      </w:r>
    </w:p>
    <w:p w:rsidR="00000000" w:rsidDel="00000000" w:rsidP="00000000" w:rsidRDefault="00000000" w:rsidRPr="00000000" w14:paraId="00000049">
      <w:pPr>
        <w:pStyle w:val="Heading3"/>
        <w:keepNext w:val="0"/>
        <w:keepLines w:val="0"/>
        <w:spacing w:before="280" w:line="360" w:lineRule="auto"/>
        <w:rPr>
          <w:b w:val="1"/>
          <w:color w:val="000000"/>
          <w:sz w:val="26"/>
          <w:szCs w:val="26"/>
        </w:rPr>
      </w:pPr>
      <w:bookmarkStart w:colFirst="0" w:colLast="0" w:name="_blvisao0pfx7" w:id="43"/>
      <w:bookmarkEnd w:id="43"/>
      <w:r w:rsidDel="00000000" w:rsidR="00000000" w:rsidRPr="00000000">
        <w:rPr>
          <w:rtl w:val="0"/>
        </w:rPr>
      </w:r>
    </w:p>
    <w:p w:rsidR="00000000" w:rsidDel="00000000" w:rsidP="00000000" w:rsidRDefault="00000000" w:rsidRPr="00000000" w14:paraId="0000004A">
      <w:pPr>
        <w:pStyle w:val="Heading3"/>
        <w:keepNext w:val="0"/>
        <w:keepLines w:val="0"/>
        <w:spacing w:before="280" w:line="360" w:lineRule="auto"/>
        <w:rPr>
          <w:b w:val="1"/>
          <w:color w:val="000000"/>
          <w:sz w:val="26"/>
          <w:szCs w:val="26"/>
        </w:rPr>
      </w:pPr>
      <w:bookmarkStart w:colFirst="0" w:colLast="0" w:name="_7gqwjzvp7tdk" w:id="44"/>
      <w:bookmarkEnd w:id="44"/>
      <w:r w:rsidDel="00000000" w:rsidR="00000000" w:rsidRPr="00000000">
        <w:rPr>
          <w:rtl w:val="0"/>
        </w:rPr>
      </w:r>
    </w:p>
    <w:p w:rsidR="00000000" w:rsidDel="00000000" w:rsidP="00000000" w:rsidRDefault="00000000" w:rsidRPr="00000000" w14:paraId="0000004B">
      <w:pPr>
        <w:pStyle w:val="Heading3"/>
        <w:keepNext w:val="0"/>
        <w:keepLines w:val="0"/>
        <w:spacing w:before="280" w:line="360" w:lineRule="auto"/>
        <w:rPr>
          <w:b w:val="1"/>
          <w:color w:val="000000"/>
          <w:sz w:val="26"/>
          <w:szCs w:val="26"/>
        </w:rPr>
      </w:pPr>
      <w:bookmarkStart w:colFirst="0" w:colLast="0" w:name="_zfm839j26hfk" w:id="45"/>
      <w:bookmarkEnd w:id="45"/>
      <w:r w:rsidDel="00000000" w:rsidR="00000000" w:rsidRPr="00000000">
        <w:rPr>
          <w:rtl w:val="0"/>
        </w:rPr>
      </w:r>
    </w:p>
    <w:p w:rsidR="00000000" w:rsidDel="00000000" w:rsidP="00000000" w:rsidRDefault="00000000" w:rsidRPr="00000000" w14:paraId="0000004C">
      <w:pPr>
        <w:pStyle w:val="Heading3"/>
        <w:keepNext w:val="0"/>
        <w:keepLines w:val="0"/>
        <w:spacing w:before="280" w:line="360" w:lineRule="auto"/>
        <w:rPr>
          <w:b w:val="1"/>
          <w:color w:val="000000"/>
          <w:sz w:val="26"/>
          <w:szCs w:val="26"/>
        </w:rPr>
      </w:pPr>
      <w:bookmarkStart w:colFirst="0" w:colLast="0" w:name="_a953iy5t4fe2" w:id="46"/>
      <w:bookmarkEnd w:id="46"/>
      <w:r w:rsidDel="00000000" w:rsidR="00000000" w:rsidRPr="00000000">
        <w:rPr>
          <w:b w:val="1"/>
          <w:color w:val="000000"/>
          <w:sz w:val="26"/>
          <w:szCs w:val="26"/>
          <w:rtl w:val="0"/>
        </w:rPr>
        <w:t xml:space="preserve">8. Generic Builders</w:t>
      </w:r>
    </w:p>
    <w:p w:rsidR="00000000" w:rsidDel="00000000" w:rsidP="00000000" w:rsidRDefault="00000000" w:rsidRPr="00000000" w14:paraId="0000004D">
      <w:pPr>
        <w:spacing w:after="240" w:before="240" w:line="360" w:lineRule="auto"/>
        <w:rPr/>
      </w:pPr>
      <w:r w:rsidDel="00000000" w:rsidR="00000000" w:rsidRPr="00000000">
        <w:rPr>
          <w:rtl w:val="0"/>
        </w:rPr>
        <w:t xml:space="preserve">Builders can be implemented generically for flexible object construction.</w:t>
      </w:r>
    </w:p>
    <w:p w:rsidR="00000000" w:rsidDel="00000000" w:rsidP="00000000" w:rsidRDefault="00000000" w:rsidRPr="00000000" w14:paraId="0000004E">
      <w:pPr>
        <w:pStyle w:val="Heading4"/>
        <w:keepNext w:val="0"/>
        <w:keepLines w:val="0"/>
        <w:spacing w:after="40" w:before="240" w:line="360" w:lineRule="auto"/>
        <w:rPr>
          <w:b w:val="1"/>
          <w:color w:val="000000"/>
          <w:sz w:val="22"/>
          <w:szCs w:val="22"/>
        </w:rPr>
      </w:pPr>
      <w:bookmarkStart w:colFirst="0" w:colLast="0" w:name="_q1wn9pv341ri" w:id="47"/>
      <w:bookmarkEnd w:id="47"/>
      <w:r w:rsidDel="00000000" w:rsidR="00000000" w:rsidRPr="00000000">
        <w:rPr>
          <w:b w:val="1"/>
          <w:color w:val="000000"/>
          <w:sz w:val="22"/>
          <w:szCs w:val="22"/>
          <w:rtl w:val="0"/>
        </w:rPr>
        <w:t xml:space="preserve">Example: Generic Builder</w:t>
      </w:r>
    </w:p>
    <w:p w:rsidR="00000000" w:rsidDel="00000000" w:rsidP="00000000" w:rsidRDefault="00000000" w:rsidRPr="00000000" w14:paraId="0000004F">
      <w:pPr>
        <w:spacing w:after="240" w:before="240" w:line="360" w:lineRule="auto"/>
        <w:rPr/>
      </w:pPr>
      <w:r w:rsidDel="00000000" w:rsidR="00000000" w:rsidRPr="00000000">
        <w:rPr/>
        <w:drawing>
          <wp:inline distB="114300" distT="114300" distL="114300" distR="114300">
            <wp:extent cx="5943600" cy="39751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360" w:lineRule="auto"/>
        <w:rPr>
          <w:b w:val="1"/>
          <w:color w:val="000000"/>
          <w:sz w:val="26"/>
          <w:szCs w:val="26"/>
        </w:rPr>
      </w:pPr>
      <w:bookmarkStart w:colFirst="0" w:colLast="0" w:name="_2x0akcyw0v1f" w:id="48"/>
      <w:bookmarkEnd w:id="48"/>
      <w:r w:rsidDel="00000000" w:rsidR="00000000" w:rsidRPr="00000000">
        <w:rPr>
          <w:rtl w:val="0"/>
        </w:rPr>
      </w:r>
    </w:p>
    <w:p w:rsidR="00000000" w:rsidDel="00000000" w:rsidP="00000000" w:rsidRDefault="00000000" w:rsidRPr="00000000" w14:paraId="00000052">
      <w:pPr>
        <w:pStyle w:val="Heading3"/>
        <w:keepNext w:val="0"/>
        <w:keepLines w:val="0"/>
        <w:spacing w:before="280" w:line="360" w:lineRule="auto"/>
        <w:rPr>
          <w:b w:val="1"/>
          <w:color w:val="000000"/>
          <w:sz w:val="26"/>
          <w:szCs w:val="26"/>
        </w:rPr>
      </w:pPr>
      <w:bookmarkStart w:colFirst="0" w:colLast="0" w:name="_pirb3ttc2epf" w:id="49"/>
      <w:bookmarkEnd w:id="49"/>
      <w:r w:rsidDel="00000000" w:rsidR="00000000" w:rsidRPr="00000000">
        <w:rPr>
          <w:rtl w:val="0"/>
        </w:rPr>
      </w:r>
    </w:p>
    <w:p w:rsidR="00000000" w:rsidDel="00000000" w:rsidP="00000000" w:rsidRDefault="00000000" w:rsidRPr="00000000" w14:paraId="00000053">
      <w:pPr>
        <w:pStyle w:val="Heading3"/>
        <w:keepNext w:val="0"/>
        <w:keepLines w:val="0"/>
        <w:spacing w:before="280" w:line="360" w:lineRule="auto"/>
        <w:rPr>
          <w:b w:val="1"/>
          <w:color w:val="000000"/>
          <w:sz w:val="26"/>
          <w:szCs w:val="26"/>
        </w:rPr>
      </w:pPr>
      <w:bookmarkStart w:colFirst="0" w:colLast="0" w:name="_imn9o52a0hq7" w:id="50"/>
      <w:bookmarkEnd w:id="50"/>
      <w:r w:rsidDel="00000000" w:rsidR="00000000" w:rsidRPr="00000000">
        <w:rPr>
          <w:rtl w:val="0"/>
        </w:rPr>
      </w:r>
    </w:p>
    <w:p w:rsidR="00000000" w:rsidDel="00000000" w:rsidP="00000000" w:rsidRDefault="00000000" w:rsidRPr="00000000" w14:paraId="00000054">
      <w:pPr>
        <w:pStyle w:val="Heading3"/>
        <w:keepNext w:val="0"/>
        <w:keepLines w:val="0"/>
        <w:spacing w:before="280" w:line="360" w:lineRule="auto"/>
        <w:rPr>
          <w:b w:val="1"/>
          <w:color w:val="000000"/>
          <w:sz w:val="26"/>
          <w:szCs w:val="26"/>
        </w:rPr>
      </w:pPr>
      <w:bookmarkStart w:colFirst="0" w:colLast="0" w:name="_d2qpqakaeko5" w:id="51"/>
      <w:bookmarkEnd w:id="51"/>
      <w:r w:rsidDel="00000000" w:rsidR="00000000" w:rsidRPr="00000000">
        <w:rPr>
          <w:rtl w:val="0"/>
        </w:rPr>
      </w:r>
    </w:p>
    <w:p w:rsidR="00000000" w:rsidDel="00000000" w:rsidP="00000000" w:rsidRDefault="00000000" w:rsidRPr="00000000" w14:paraId="00000055">
      <w:pPr>
        <w:pStyle w:val="Heading3"/>
        <w:keepNext w:val="0"/>
        <w:keepLines w:val="0"/>
        <w:spacing w:before="280" w:line="360" w:lineRule="auto"/>
        <w:rPr>
          <w:b w:val="1"/>
          <w:color w:val="000000"/>
          <w:sz w:val="26"/>
          <w:szCs w:val="26"/>
        </w:rPr>
      </w:pPr>
      <w:bookmarkStart w:colFirst="0" w:colLast="0" w:name="_rmy6jkryn338" w:id="52"/>
      <w:bookmarkEnd w:id="52"/>
      <w:r w:rsidDel="00000000" w:rsidR="00000000" w:rsidRPr="00000000">
        <w:rPr>
          <w:rtl w:val="0"/>
        </w:rPr>
      </w:r>
    </w:p>
    <w:p w:rsidR="00000000" w:rsidDel="00000000" w:rsidP="00000000" w:rsidRDefault="00000000" w:rsidRPr="00000000" w14:paraId="00000056">
      <w:pPr>
        <w:pStyle w:val="Heading3"/>
        <w:keepNext w:val="0"/>
        <w:keepLines w:val="0"/>
        <w:spacing w:before="280" w:line="360" w:lineRule="auto"/>
        <w:rPr>
          <w:b w:val="1"/>
          <w:color w:val="000000"/>
          <w:sz w:val="26"/>
          <w:szCs w:val="26"/>
        </w:rPr>
      </w:pPr>
      <w:bookmarkStart w:colFirst="0" w:colLast="0" w:name="_52b97tc64idq" w:id="53"/>
      <w:bookmarkEnd w:id="53"/>
      <w:r w:rsidDel="00000000" w:rsidR="00000000" w:rsidRPr="00000000">
        <w:rPr>
          <w:b w:val="1"/>
          <w:color w:val="000000"/>
          <w:sz w:val="26"/>
          <w:szCs w:val="26"/>
          <w:rtl w:val="0"/>
        </w:rPr>
        <w:t xml:space="preserve">9. Inheritance and Generics</w:t>
      </w:r>
    </w:p>
    <w:p w:rsidR="00000000" w:rsidDel="00000000" w:rsidP="00000000" w:rsidRDefault="00000000" w:rsidRPr="00000000" w14:paraId="00000057">
      <w:pPr>
        <w:spacing w:after="240" w:before="240" w:line="360" w:lineRule="auto"/>
        <w:rPr/>
      </w:pPr>
      <w:r w:rsidDel="00000000" w:rsidR="00000000" w:rsidRPr="00000000">
        <w:rPr>
          <w:rtl w:val="0"/>
        </w:rPr>
        <w:t xml:space="preserve">Generic classes can be extended, by maintaining or altering type parameters.</w:t>
      </w:r>
    </w:p>
    <w:p w:rsidR="00000000" w:rsidDel="00000000" w:rsidP="00000000" w:rsidRDefault="00000000" w:rsidRPr="00000000" w14:paraId="00000058">
      <w:pPr>
        <w:pStyle w:val="Heading4"/>
        <w:keepNext w:val="0"/>
        <w:keepLines w:val="0"/>
        <w:spacing w:after="40" w:before="240" w:line="360" w:lineRule="auto"/>
        <w:rPr>
          <w:b w:val="1"/>
          <w:color w:val="000000"/>
          <w:sz w:val="22"/>
          <w:szCs w:val="22"/>
        </w:rPr>
      </w:pPr>
      <w:bookmarkStart w:colFirst="0" w:colLast="0" w:name="_d0z514bnxbr7" w:id="54"/>
      <w:bookmarkEnd w:id="54"/>
      <w:r w:rsidDel="00000000" w:rsidR="00000000" w:rsidRPr="00000000">
        <w:rPr>
          <w:b w:val="1"/>
          <w:color w:val="000000"/>
          <w:sz w:val="22"/>
          <w:szCs w:val="22"/>
          <w:rtl w:val="0"/>
        </w:rPr>
        <w:t xml:space="preserve">Example: Extending Generic Classes</w:t>
      </w:r>
    </w:p>
    <w:p w:rsidR="00000000" w:rsidDel="00000000" w:rsidP="00000000" w:rsidRDefault="00000000" w:rsidRPr="00000000" w14:paraId="00000059">
      <w:pPr>
        <w:spacing w:after="240" w:before="240" w:line="360" w:lineRule="auto"/>
        <w:rPr/>
      </w:pPr>
      <w:r w:rsidDel="00000000" w:rsidR="00000000" w:rsidRPr="00000000">
        <w:rPr/>
        <w:drawing>
          <wp:inline distB="114300" distT="114300" distL="114300" distR="114300">
            <wp:extent cx="5943600" cy="37465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360" w:lineRule="auto"/>
        <w:rPr>
          <w:b w:val="1"/>
          <w:color w:val="000000"/>
          <w:sz w:val="26"/>
          <w:szCs w:val="26"/>
        </w:rPr>
      </w:pPr>
      <w:bookmarkStart w:colFirst="0" w:colLast="0" w:name="_5g9ko9tn5r1v" w:id="55"/>
      <w:bookmarkEnd w:id="55"/>
      <w:r w:rsidDel="00000000" w:rsidR="00000000" w:rsidRPr="00000000">
        <w:rPr>
          <w:rtl w:val="0"/>
        </w:rPr>
      </w:r>
    </w:p>
    <w:p w:rsidR="00000000" w:rsidDel="00000000" w:rsidP="00000000" w:rsidRDefault="00000000" w:rsidRPr="00000000" w14:paraId="0000005C">
      <w:pPr>
        <w:pStyle w:val="Heading3"/>
        <w:keepNext w:val="0"/>
        <w:keepLines w:val="0"/>
        <w:spacing w:before="280" w:line="360" w:lineRule="auto"/>
        <w:rPr>
          <w:b w:val="1"/>
          <w:color w:val="000000"/>
          <w:sz w:val="26"/>
          <w:szCs w:val="26"/>
        </w:rPr>
      </w:pPr>
      <w:bookmarkStart w:colFirst="0" w:colLast="0" w:name="_gz3kg9zibvzm" w:id="56"/>
      <w:bookmarkEnd w:id="56"/>
      <w:r w:rsidDel="00000000" w:rsidR="00000000" w:rsidRPr="00000000">
        <w:rPr>
          <w:rtl w:val="0"/>
        </w:rPr>
      </w:r>
    </w:p>
    <w:p w:rsidR="00000000" w:rsidDel="00000000" w:rsidP="00000000" w:rsidRDefault="00000000" w:rsidRPr="00000000" w14:paraId="0000005D">
      <w:pPr>
        <w:pStyle w:val="Heading3"/>
        <w:keepNext w:val="0"/>
        <w:keepLines w:val="0"/>
        <w:spacing w:before="280" w:line="360" w:lineRule="auto"/>
        <w:rPr>
          <w:b w:val="1"/>
          <w:color w:val="000000"/>
          <w:sz w:val="26"/>
          <w:szCs w:val="26"/>
        </w:rPr>
      </w:pPr>
      <w:bookmarkStart w:colFirst="0" w:colLast="0" w:name="_h52rwzrdmxsq" w:id="57"/>
      <w:bookmarkEnd w:id="57"/>
      <w:r w:rsidDel="00000000" w:rsidR="00000000" w:rsidRPr="00000000">
        <w:rPr>
          <w:rtl w:val="0"/>
        </w:rPr>
      </w:r>
    </w:p>
    <w:p w:rsidR="00000000" w:rsidDel="00000000" w:rsidP="00000000" w:rsidRDefault="00000000" w:rsidRPr="00000000" w14:paraId="0000005E">
      <w:pPr>
        <w:pStyle w:val="Heading3"/>
        <w:keepNext w:val="0"/>
        <w:keepLines w:val="0"/>
        <w:spacing w:before="280" w:line="360" w:lineRule="auto"/>
        <w:rPr>
          <w:b w:val="1"/>
          <w:color w:val="000000"/>
          <w:sz w:val="26"/>
          <w:szCs w:val="26"/>
        </w:rPr>
      </w:pPr>
      <w:bookmarkStart w:colFirst="0" w:colLast="0" w:name="_xeplpxkko37i" w:id="58"/>
      <w:bookmarkEnd w:id="58"/>
      <w:r w:rsidDel="00000000" w:rsidR="00000000" w:rsidRPr="00000000">
        <w:rPr>
          <w:rtl w:val="0"/>
        </w:rPr>
      </w:r>
    </w:p>
    <w:p w:rsidR="00000000" w:rsidDel="00000000" w:rsidP="00000000" w:rsidRDefault="00000000" w:rsidRPr="00000000" w14:paraId="0000005F">
      <w:pPr>
        <w:pStyle w:val="Heading3"/>
        <w:keepNext w:val="0"/>
        <w:keepLines w:val="0"/>
        <w:spacing w:before="280" w:line="360" w:lineRule="auto"/>
        <w:rPr>
          <w:b w:val="1"/>
          <w:color w:val="000000"/>
          <w:sz w:val="26"/>
          <w:szCs w:val="26"/>
        </w:rPr>
      </w:pPr>
      <w:bookmarkStart w:colFirst="0" w:colLast="0" w:name="_3xug0j8yuz7i" w:id="59"/>
      <w:bookmarkEnd w:id="59"/>
      <w:r w:rsidDel="00000000" w:rsidR="00000000" w:rsidRPr="00000000">
        <w:rPr>
          <w:rtl w:val="0"/>
        </w:rPr>
      </w:r>
    </w:p>
    <w:p w:rsidR="00000000" w:rsidDel="00000000" w:rsidP="00000000" w:rsidRDefault="00000000" w:rsidRPr="00000000" w14:paraId="00000060">
      <w:pPr>
        <w:pStyle w:val="Heading3"/>
        <w:keepNext w:val="0"/>
        <w:keepLines w:val="0"/>
        <w:spacing w:before="280" w:line="360" w:lineRule="auto"/>
        <w:rPr>
          <w:b w:val="1"/>
          <w:color w:val="000000"/>
          <w:sz w:val="26"/>
          <w:szCs w:val="26"/>
        </w:rPr>
      </w:pPr>
      <w:bookmarkStart w:colFirst="0" w:colLast="0" w:name="_h01ox140qt2n" w:id="60"/>
      <w:bookmarkEnd w:id="60"/>
      <w:r w:rsidDel="00000000" w:rsidR="00000000" w:rsidRPr="00000000">
        <w:rPr>
          <w:b w:val="1"/>
          <w:color w:val="000000"/>
          <w:sz w:val="26"/>
          <w:szCs w:val="26"/>
          <w:rtl w:val="0"/>
        </w:rPr>
        <w:t xml:space="preserve">10. Generic Enum Types</w:t>
      </w:r>
    </w:p>
    <w:p w:rsidR="00000000" w:rsidDel="00000000" w:rsidP="00000000" w:rsidRDefault="00000000" w:rsidRPr="00000000" w14:paraId="00000061">
      <w:pPr>
        <w:spacing w:after="240" w:before="240" w:line="360" w:lineRule="auto"/>
        <w:rPr/>
      </w:pPr>
      <w:r w:rsidDel="00000000" w:rsidR="00000000" w:rsidRPr="00000000">
        <w:rPr>
          <w:rtl w:val="0"/>
        </w:rPr>
        <w:t xml:space="preserve">Enums can also work with generics for advanced use cases.</w:t>
      </w:r>
    </w:p>
    <w:p w:rsidR="00000000" w:rsidDel="00000000" w:rsidP="00000000" w:rsidRDefault="00000000" w:rsidRPr="00000000" w14:paraId="00000062">
      <w:pPr>
        <w:pStyle w:val="Heading4"/>
        <w:keepNext w:val="0"/>
        <w:keepLines w:val="0"/>
        <w:spacing w:after="40" w:before="240" w:line="360" w:lineRule="auto"/>
        <w:rPr>
          <w:b w:val="1"/>
          <w:color w:val="000000"/>
          <w:sz w:val="22"/>
          <w:szCs w:val="22"/>
        </w:rPr>
      </w:pPr>
      <w:bookmarkStart w:colFirst="0" w:colLast="0" w:name="_59sq52gjjx77" w:id="61"/>
      <w:bookmarkEnd w:id="61"/>
      <w:r w:rsidDel="00000000" w:rsidR="00000000" w:rsidRPr="00000000">
        <w:rPr>
          <w:b w:val="1"/>
          <w:color w:val="000000"/>
          <w:sz w:val="22"/>
          <w:szCs w:val="22"/>
          <w:rtl w:val="0"/>
        </w:rPr>
        <w:t xml:space="preserve">Example: Enum with Generics</w:t>
      </w:r>
    </w:p>
    <w:p w:rsidR="00000000" w:rsidDel="00000000" w:rsidP="00000000" w:rsidRDefault="00000000" w:rsidRPr="00000000" w14:paraId="00000063">
      <w:pPr>
        <w:spacing w:after="240" w:before="240" w:line="360" w:lineRule="auto"/>
        <w:rPr/>
      </w:pPr>
      <w:r w:rsidDel="00000000" w:rsidR="00000000" w:rsidRPr="00000000">
        <w:rPr/>
        <w:drawing>
          <wp:inline distB="114300" distT="114300" distL="114300" distR="114300">
            <wp:extent cx="5943600" cy="35560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360" w:lineRule="auto"/>
        <w:rPr/>
      </w:pPr>
      <w:r w:rsidDel="00000000" w:rsidR="00000000" w:rsidRPr="00000000">
        <w:rPr>
          <w:rtl w:val="0"/>
        </w:rPr>
      </w:r>
    </w:p>
    <w:p w:rsidR="00000000" w:rsidDel="00000000" w:rsidP="00000000" w:rsidRDefault="00000000" w:rsidRPr="00000000" w14:paraId="00000066">
      <w:pPr>
        <w:spacing w:after="240" w:before="240" w:line="360" w:lineRule="auto"/>
        <w:rPr/>
      </w:pPr>
      <w:r w:rsidDel="00000000" w:rsidR="00000000" w:rsidRPr="00000000">
        <w:rPr>
          <w:rtl w:val="0"/>
        </w:rPr>
      </w:r>
    </w:p>
    <w:p w:rsidR="00000000" w:rsidDel="00000000" w:rsidP="00000000" w:rsidRDefault="00000000" w:rsidRPr="00000000" w14:paraId="00000067">
      <w:pPr>
        <w:spacing w:after="240" w:before="240" w:line="360" w:lineRule="auto"/>
        <w:rPr/>
      </w:pPr>
      <w:r w:rsidDel="00000000" w:rsidR="00000000" w:rsidRPr="00000000">
        <w:rPr>
          <w:rtl w:val="0"/>
        </w:rPr>
      </w:r>
    </w:p>
    <w:p w:rsidR="00000000" w:rsidDel="00000000" w:rsidP="00000000" w:rsidRDefault="00000000" w:rsidRPr="00000000" w14:paraId="00000068">
      <w:pPr>
        <w:spacing w:after="240" w:before="240" w:line="360" w:lineRule="auto"/>
        <w:rPr/>
      </w:pPr>
      <w:r w:rsidDel="00000000" w:rsidR="00000000" w:rsidRPr="00000000">
        <w:rPr>
          <w:rtl w:val="0"/>
        </w:rPr>
      </w:r>
    </w:p>
    <w:p w:rsidR="00000000" w:rsidDel="00000000" w:rsidP="00000000" w:rsidRDefault="00000000" w:rsidRPr="00000000" w14:paraId="00000069">
      <w:pPr>
        <w:spacing w:after="240" w:before="240" w:line="360" w:lineRule="auto"/>
        <w:rPr/>
      </w:pPr>
      <w:r w:rsidDel="00000000" w:rsidR="00000000" w:rsidRPr="00000000">
        <w:rPr>
          <w:rtl w:val="0"/>
        </w:rPr>
      </w:r>
    </w:p>
    <w:p w:rsidR="00000000" w:rsidDel="00000000" w:rsidP="00000000" w:rsidRDefault="00000000" w:rsidRPr="00000000" w14:paraId="0000006A">
      <w:pPr>
        <w:spacing w:after="240" w:before="240" w:line="360" w:lineRule="auto"/>
        <w:rPr/>
      </w:pPr>
      <w:r w:rsidDel="00000000" w:rsidR="00000000" w:rsidRPr="00000000">
        <w:rPr>
          <w:rtl w:val="0"/>
        </w:rPr>
      </w:r>
    </w:p>
    <w:p w:rsidR="00000000" w:rsidDel="00000000" w:rsidP="00000000" w:rsidRDefault="00000000" w:rsidRPr="00000000" w14:paraId="0000006B">
      <w:pPr>
        <w:spacing w:after="240" w:before="240" w:line="360" w:lineRule="auto"/>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360" w:lineRule="auto"/>
        <w:rPr>
          <w:b w:val="1"/>
          <w:color w:val="000000"/>
          <w:sz w:val="26"/>
          <w:szCs w:val="26"/>
        </w:rPr>
      </w:pPr>
      <w:bookmarkStart w:colFirst="0" w:colLast="0" w:name="_6xleuujizdxw" w:id="62"/>
      <w:bookmarkEnd w:id="62"/>
      <w:r w:rsidDel="00000000" w:rsidR="00000000" w:rsidRPr="00000000">
        <w:rPr>
          <w:b w:val="1"/>
          <w:color w:val="000000"/>
          <w:sz w:val="26"/>
          <w:szCs w:val="26"/>
          <w:rtl w:val="0"/>
        </w:rPr>
        <w:t xml:space="preserve">Best Practices for Using Generics</w:t>
      </w:r>
    </w:p>
    <w:p w:rsidR="00000000" w:rsidDel="00000000" w:rsidP="00000000" w:rsidRDefault="00000000" w:rsidRPr="00000000" w14:paraId="0000006D">
      <w:pPr>
        <w:numPr>
          <w:ilvl w:val="0"/>
          <w:numId w:val="1"/>
        </w:numPr>
        <w:spacing w:after="0" w:afterAutospacing="0" w:before="240" w:line="360" w:lineRule="auto"/>
        <w:ind w:left="720" w:hanging="360"/>
      </w:pPr>
      <w:r w:rsidDel="00000000" w:rsidR="00000000" w:rsidRPr="00000000">
        <w:rPr>
          <w:b w:val="1"/>
          <w:rtl w:val="0"/>
        </w:rPr>
        <w:t xml:space="preserve">Avoid Raw Types</w:t>
      </w:r>
      <w:r w:rsidDel="00000000" w:rsidR="00000000" w:rsidRPr="00000000">
        <w:rPr>
          <w:rtl w:val="0"/>
        </w:rPr>
        <w:t xml:space="preserve">: Always specify the type to ensure type safety.</w:t>
      </w:r>
    </w:p>
    <w:p w:rsidR="00000000" w:rsidDel="00000000" w:rsidP="00000000" w:rsidRDefault="00000000" w:rsidRPr="00000000" w14:paraId="0000006E">
      <w:pPr>
        <w:numPr>
          <w:ilvl w:val="0"/>
          <w:numId w:val="1"/>
        </w:numPr>
        <w:spacing w:after="0" w:afterAutospacing="0" w:before="0" w:beforeAutospacing="0" w:line="360" w:lineRule="auto"/>
        <w:ind w:left="720" w:hanging="360"/>
      </w:pPr>
      <w:r w:rsidDel="00000000" w:rsidR="00000000" w:rsidRPr="00000000">
        <w:rPr>
          <w:b w:val="1"/>
          <w:rtl w:val="0"/>
        </w:rPr>
        <w:t xml:space="preserve">Use Wildcards Judiciously</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 extends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super</w:t>
      </w:r>
      <w:r w:rsidDel="00000000" w:rsidR="00000000" w:rsidRPr="00000000">
        <w:rPr>
          <w:rtl w:val="0"/>
        </w:rPr>
        <w:t xml:space="preserve"> where appropriate.</w:t>
      </w:r>
    </w:p>
    <w:p w:rsidR="00000000" w:rsidDel="00000000" w:rsidP="00000000" w:rsidRDefault="00000000" w:rsidRPr="00000000" w14:paraId="0000006F">
      <w:pPr>
        <w:numPr>
          <w:ilvl w:val="0"/>
          <w:numId w:val="1"/>
        </w:numPr>
        <w:spacing w:after="0" w:afterAutospacing="0" w:before="0" w:beforeAutospacing="0" w:line="360" w:lineRule="auto"/>
        <w:ind w:left="720" w:hanging="360"/>
      </w:pPr>
      <w:r w:rsidDel="00000000" w:rsidR="00000000" w:rsidRPr="00000000">
        <w:rPr>
          <w:b w:val="1"/>
          <w:rtl w:val="0"/>
        </w:rPr>
        <w:t xml:space="preserve">Combine Generics with Functional Interfaces</w:t>
      </w:r>
      <w:r w:rsidDel="00000000" w:rsidR="00000000" w:rsidRPr="00000000">
        <w:rPr>
          <w:rtl w:val="0"/>
        </w:rPr>
        <w:t xml:space="preserve">: Combine generics with Java 8 features like lambdas and streams for concise code.</w:t>
      </w:r>
    </w:p>
    <w:p w:rsidR="00000000" w:rsidDel="00000000" w:rsidP="00000000" w:rsidRDefault="00000000" w:rsidRPr="00000000" w14:paraId="00000070">
      <w:pPr>
        <w:numPr>
          <w:ilvl w:val="0"/>
          <w:numId w:val="1"/>
        </w:numPr>
        <w:spacing w:after="0" w:afterAutospacing="0" w:before="0" w:beforeAutospacing="0" w:line="360" w:lineRule="auto"/>
        <w:ind w:left="720" w:hanging="360"/>
      </w:pPr>
      <w:r w:rsidDel="00000000" w:rsidR="00000000" w:rsidRPr="00000000">
        <w:rPr>
          <w:b w:val="1"/>
          <w:rtl w:val="0"/>
        </w:rPr>
        <w:t xml:space="preserve">Follow Type Parameter Naming Conventions</w:t>
      </w:r>
      <w:r w:rsidDel="00000000" w:rsidR="00000000" w:rsidRPr="00000000">
        <w:rPr>
          <w:rtl w:val="0"/>
        </w:rPr>
        <w:t xml:space="preserve">:</w:t>
      </w:r>
    </w:p>
    <w:p w:rsidR="00000000" w:rsidDel="00000000" w:rsidP="00000000" w:rsidRDefault="00000000" w:rsidRPr="00000000" w14:paraId="00000071">
      <w:pPr>
        <w:numPr>
          <w:ilvl w:val="1"/>
          <w:numId w:val="1"/>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Type.</w:t>
      </w:r>
    </w:p>
    <w:p w:rsidR="00000000" w:rsidDel="00000000" w:rsidP="00000000" w:rsidRDefault="00000000" w:rsidRPr="00000000" w14:paraId="00000072">
      <w:pPr>
        <w:numPr>
          <w:ilvl w:val="1"/>
          <w:numId w:val="1"/>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Element (used in collections).</w:t>
      </w:r>
    </w:p>
    <w:p w:rsidR="00000000" w:rsidDel="00000000" w:rsidP="00000000" w:rsidRDefault="00000000" w:rsidRPr="00000000" w14:paraId="00000073">
      <w:pPr>
        <w:numPr>
          <w:ilvl w:val="1"/>
          <w:numId w:val="1"/>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K, V</w:t>
      </w:r>
      <w:r w:rsidDel="00000000" w:rsidR="00000000" w:rsidRPr="00000000">
        <w:rPr>
          <w:rtl w:val="0"/>
        </w:rPr>
        <w:t xml:space="preserve">: Key, Value (used in maps).</w:t>
      </w:r>
    </w:p>
    <w:p w:rsidR="00000000" w:rsidDel="00000000" w:rsidP="00000000" w:rsidRDefault="00000000" w:rsidRPr="00000000" w14:paraId="00000074">
      <w:pPr>
        <w:numPr>
          <w:ilvl w:val="1"/>
          <w:numId w:val="1"/>
        </w:numPr>
        <w:spacing w:after="0" w:afterAutospacing="0" w:before="0" w:beforeAutospacing="0" w:line="360" w:lineRule="auto"/>
        <w:ind w:left="1440" w:hanging="360"/>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Number.</w:t>
      </w:r>
    </w:p>
    <w:p w:rsidR="00000000" w:rsidDel="00000000" w:rsidP="00000000" w:rsidRDefault="00000000" w:rsidRPr="00000000" w14:paraId="00000075">
      <w:pPr>
        <w:numPr>
          <w:ilvl w:val="1"/>
          <w:numId w:val="1"/>
        </w:numPr>
        <w:spacing w:after="240" w:before="0" w:beforeAutospacing="0" w:line="360" w:lineRule="auto"/>
        <w:ind w:left="1440" w:hanging="360"/>
      </w:pP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Return type.</w:t>
      </w:r>
    </w:p>
    <w:p w:rsidR="00000000" w:rsidDel="00000000" w:rsidP="00000000" w:rsidRDefault="00000000" w:rsidRPr="00000000" w14:paraId="00000076">
      <w:pPr>
        <w:spacing w:after="240" w:before="240" w:line="360" w:lineRule="auto"/>
        <w:ind w:left="0" w:firstLine="0"/>
        <w:rPr/>
      </w:pPr>
      <w:r w:rsidDel="00000000" w:rsidR="00000000" w:rsidRPr="00000000">
        <w:rPr>
          <w:rtl w:val="0"/>
        </w:rPr>
      </w:r>
    </w:p>
    <w:p w:rsidR="00000000" w:rsidDel="00000000" w:rsidP="00000000" w:rsidRDefault="00000000" w:rsidRPr="00000000" w14:paraId="00000077">
      <w:pPr>
        <w:spacing w:after="240" w:before="240" w:line="360" w:lineRule="auto"/>
        <w:rPr/>
      </w:pPr>
      <w:r w:rsidDel="00000000" w:rsidR="00000000" w:rsidRPr="00000000">
        <w:rPr>
          <w:rtl w:val="0"/>
        </w:rPr>
        <w:t xml:space="preserve">Generics help write more reusable, flexible, and type-safe code, enhancing the robustness of Java applications.</w:t>
      </w:r>
    </w:p>
    <w:p w:rsidR="00000000" w:rsidDel="00000000" w:rsidP="00000000" w:rsidRDefault="00000000" w:rsidRPr="00000000" w14:paraId="00000078">
      <w:pPr>
        <w:spacing w:after="240" w:before="24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