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Designing a high-availability (HA) client with server selection and authentication for reconnection ensures reliability and robustness in distributed systems. Here's how to design and implement these components: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z38ufmvavc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Chooser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Determines the best server to connect to during startup or reconnection.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Evaluates server health, latency, and load to make decisions.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Handles authentication with the chosen server.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token-based or session-based mechanisms.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Reconnection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Implements retry strategies and fallback mechanisms when the connection is lost.</w:t>
      </w:r>
    </w:p>
    <w:p w:rsidR="00000000" w:rsidDel="00000000" w:rsidP="00000000" w:rsidRDefault="00000000" w:rsidRPr="00000000" w14:paraId="0000000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uc6vutuvfi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Server Chooser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Maintain a list of available servers.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Periodically check server health and performance.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Choose the optimal server based on defined criteria.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List</w:t>
      </w:r>
      <w:r w:rsidDel="00000000" w:rsidR="00000000" w:rsidRPr="00000000">
        <w:rPr>
          <w:rtl w:val="0"/>
        </w:rPr>
        <w:t xml:space="preserve">: A list of candidate servers fetched from a service discovery mechanism (e.g., DNS, Zookeeper, Consul).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Check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Ping each server or use a health-check API endpoint.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Measure response time and status (e.g., HTTP 200).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Selection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Prefer servers with low latency and high availability.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Optionally consider geographic proximity to the client.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167prsxyp0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Authenticator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Authenticate with the chosen server.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Handle token refresh or re-authentication if required.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Token-Based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OAuth or JWT for secure access.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Store and reuse tokens until expiry.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Session-Based Authentication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Maintain a session cookie or ID.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Fallback 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Attempt reauthentication on failure.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2otgtctklw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Reconnection Logic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Detect</w:t>
      </w:r>
      <w:r w:rsidDel="00000000" w:rsidR="00000000" w:rsidRPr="00000000">
        <w:rPr>
          <w:rtl w:val="0"/>
        </w:rPr>
        <w:t xml:space="preserve"> disconnections and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 reconnection.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 backoff and retry strategies.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Retry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: Increase retry intervals exponentially.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: Add randomness to retry intervals to avoid cascading failures.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Fallback to Alternate Servers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 repeated failure, choose a new server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ServerChooser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Maintain the state of the connection and trigger appropriate actions.</w:t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1p7xui55cn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Connection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ServerChooser</w:t>
      </w:r>
      <w:r w:rsidDel="00000000" w:rsidR="00000000" w:rsidRPr="00000000">
        <w:rPr>
          <w:rtl w:val="0"/>
        </w:rPr>
        <w:t xml:space="preserve"> to select the best server.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Authenticate with the chosen server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Monitor the connection for failures (e.g., heartbeat, keep-alive).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Reconnection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 connection failure: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Retry connecting to the current server.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If retries fail, switch to an alternate server.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Refresh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Handle token expiry by refreshing or reauthenticating as needed.</w:t>
      </w:r>
    </w:p>
    <w:p w:rsidR="00000000" w:rsidDel="00000000" w:rsidP="00000000" w:rsidRDefault="00000000" w:rsidRPr="00000000" w14:paraId="0000004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626b0l4t4a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 Availability Design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Servers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Deploy servers across regions for fault tolerance and low latency.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a load balancer to distribute client requests across servers.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tools like Zookeeper or Consul to dynamically fetch available servers.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Failover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Detect</w:t>
      </w:r>
      <w:r w:rsidDel="00000000" w:rsidR="00000000" w:rsidRPr="00000000">
        <w:rPr>
          <w:rtl w:val="0"/>
        </w:rPr>
        <w:t xml:space="preserve"> server failures and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to healthy servers seamlessly.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 server health checks (e.g., CPU usage, memory, network latency).</w:t>
      </w:r>
    </w:p>
    <w:p w:rsidR="00000000" w:rsidDel="00000000" w:rsidP="00000000" w:rsidRDefault="00000000" w:rsidRPr="00000000" w14:paraId="0000005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r1yjjx5pkv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yd3um8b0ff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5g74rm4gl9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 and Libraries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 Libraries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Apache HttpClient, OkHttp for server communication.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Guava RateLimiter for retry logic.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AWS Elastic Load Balancer (ELB), Google Cloud Load Balancer for server selection.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AWS Cognito, OAuth for authentication.</w:t>
      </w:r>
    </w:p>
    <w:p w:rsidR="00000000" w:rsidDel="00000000" w:rsidP="00000000" w:rsidRDefault="00000000" w:rsidRPr="00000000" w14:paraId="0000005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design ensures reliable reconnection, minimizes downtime, and provides a seamless user experience in a high-availability environment.</w:t>
      </w:r>
    </w:p>
    <w:p w:rsidR="00000000" w:rsidDel="00000000" w:rsidP="00000000" w:rsidRDefault="00000000" w:rsidRPr="00000000" w14:paraId="0000006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