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Optimistic locking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trategy where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 a record, take note of a version number and check that the version hasn't changed before you write the record back</w:t>
      </w:r>
      <w:r w:rsidDel="00000000" w:rsidR="00000000" w:rsidRPr="00000000">
        <w:rPr>
          <w:sz w:val="28"/>
          <w:szCs w:val="28"/>
          <w:rtl w:val="0"/>
        </w:rPr>
        <w:t xml:space="preserve">. When you write the record back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filter the update on the version to make sure it's atomic and update the version in one hit</w:t>
      </w:r>
      <w:r w:rsidDel="00000000" w:rsidR="00000000" w:rsidRPr="00000000">
        <w:rPr>
          <w:sz w:val="28"/>
          <w:szCs w:val="28"/>
          <w:rtl w:val="0"/>
        </w:rPr>
        <w:t xml:space="preserve">. If the record is dirty (i.e. different version to yours) you abort the transaction and the user can re-start it.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strategy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most applicable to high-volume systems and three-tier architectures</w:t>
      </w:r>
      <w:r w:rsidDel="00000000" w:rsidR="00000000" w:rsidRPr="00000000">
        <w:rPr>
          <w:sz w:val="28"/>
          <w:szCs w:val="28"/>
          <w:rtl w:val="0"/>
        </w:rPr>
        <w:t xml:space="preserve"> where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do not necessarily maintain a connection to the database for your session</w:t>
      </w:r>
      <w:r w:rsidDel="00000000" w:rsidR="00000000" w:rsidRPr="00000000">
        <w:rPr>
          <w:sz w:val="28"/>
          <w:szCs w:val="28"/>
          <w:rtl w:val="0"/>
        </w:rPr>
        <w:t xml:space="preserve">. In this situation, the client cannot actually maintain database locks as the connections are taken from a pool and you may not be using the same connection from one access to the next.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Pessimistic Locking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Startegy </w:t>
      </w:r>
      <w:r w:rsidDel="00000000" w:rsidR="00000000" w:rsidRPr="00000000">
        <w:rPr>
          <w:sz w:val="28"/>
          <w:szCs w:val="28"/>
          <w:rtl w:val="0"/>
        </w:rPr>
        <w:t xml:space="preserve">where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 the record for your exclusive use until you have finished with it</w:t>
      </w:r>
      <w:r w:rsidDel="00000000" w:rsidR="00000000" w:rsidRPr="00000000">
        <w:rPr>
          <w:sz w:val="28"/>
          <w:szCs w:val="28"/>
          <w:rtl w:val="0"/>
        </w:rPr>
        <w:t xml:space="preserve">. It has </w:t>
      </w:r>
      <w:r w:rsidDel="00000000" w:rsidR="00000000" w:rsidRPr="00000000">
        <w:rPr>
          <w:b w:val="1"/>
          <w:sz w:val="28"/>
          <w:szCs w:val="28"/>
          <w:rtl w:val="0"/>
        </w:rPr>
        <w:t xml:space="preserve">much better integrity than optimistic locking</w:t>
      </w:r>
      <w:r w:rsidDel="00000000" w:rsidR="00000000" w:rsidRPr="00000000">
        <w:rPr>
          <w:sz w:val="28"/>
          <w:szCs w:val="28"/>
          <w:rtl w:val="0"/>
        </w:rPr>
        <w:t xml:space="preserve"> but requires you to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careful with your application design to avoid 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Deadlocks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use pessimistic locking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need either a direct connection to the database or an externally available transaction ID that can be used independently of the connection</w:t>
      </w:r>
      <w:r w:rsidDel="00000000" w:rsidR="00000000" w:rsidRPr="00000000">
        <w:rPr>
          <w:sz w:val="28"/>
          <w:szCs w:val="28"/>
          <w:rtl w:val="0"/>
        </w:rPr>
        <w:t xml:space="preserve">. In the latter case,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 the transaction with the TxID and then reconnect using that TxID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DBMS maintains the locks and allows you to pick the session back up through the TxID</w:t>
      </w:r>
      <w:r w:rsidDel="00000000" w:rsidR="00000000" w:rsidRPr="00000000">
        <w:rPr>
          <w:sz w:val="28"/>
          <w:szCs w:val="28"/>
          <w:rtl w:val="0"/>
        </w:rPr>
        <w:t xml:space="preserve">. This is how distributed transactions using two-phase commit protocols work.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Let's consider the following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Lost Update anomaly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Pessimistic locking prevents this by taking a shared or read lock on the account</w:t>
      </w:r>
      <w:r w:rsidDel="00000000" w:rsidR="00000000" w:rsidRPr="00000000">
        <w:rPr>
          <w:sz w:val="28"/>
          <w:szCs w:val="28"/>
          <w:rtl w:val="0"/>
        </w:rPr>
        <w:t xml:space="preserve"> so Alice is prevented from changing the account.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Optimistic Locking allows the conflict to occur </w:t>
      </w:r>
      <w:r w:rsidDel="00000000" w:rsidR="00000000" w:rsidRPr="00000000">
        <w:rPr>
          <w:sz w:val="28"/>
          <w:szCs w:val="28"/>
          <w:rtl w:val="0"/>
        </w:rPr>
        <w:t xml:space="preserve">but detects it upon applying Alice's UPDATE as the version has changed.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downside of optimistic locking</w:t>
      </w:r>
      <w:r w:rsidDel="00000000" w:rsidR="00000000" w:rsidRPr="00000000">
        <w:rPr>
          <w:sz w:val="28"/>
          <w:szCs w:val="28"/>
          <w:rtl w:val="0"/>
        </w:rPr>
        <w:t xml:space="preserve"> is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a rollback will be triggered by the data access framework upon catching an OptimisticLockException</w:t>
      </w:r>
      <w:r w:rsidDel="00000000" w:rsidR="00000000" w:rsidRPr="00000000">
        <w:rPr>
          <w:sz w:val="28"/>
          <w:szCs w:val="28"/>
          <w:rtl w:val="0"/>
        </w:rPr>
        <w:t xml:space="preserve">, therefore </w:t>
      </w:r>
      <w:r w:rsidDel="00000000" w:rsidR="00000000" w:rsidRPr="00000000">
        <w:rPr>
          <w:b w:val="1"/>
          <w:sz w:val="28"/>
          <w:szCs w:val="28"/>
          <w:rtl w:val="0"/>
        </w:rPr>
        <w:t xml:space="preserve">losing all the work we've done previously by the currently executing transaction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en.wikipedia.org/wiki/Deadloc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