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Builder pattern</w:t>
      </w:r>
      <w:r w:rsidDel="00000000" w:rsidR="00000000" w:rsidRPr="00000000">
        <w:rPr>
          <w:sz w:val="28"/>
          <w:szCs w:val="28"/>
          <w:rtl w:val="0"/>
        </w:rPr>
        <w:t xml:space="preserve">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good choice when designing classes whose constructors or static factories would have more than a handful of parameters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We've all at some point encountered a class with a list of constructors where each addition adds a new option parameter: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Pizza(int size) { ... }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Pizza(int size, boolean cheese) { ... }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Pizza(int size, boolean cheese, boolean pepperoni) { ... }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Pizza(int size, boolean cheese, boolean pepperoni, boolean bacon) { ...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called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Telescoping Constructor Pattern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The problem with this pattern is that once constructors are 4 or 5 parameters long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becomes difficult to remember the required order of the parameters</w:t>
      </w:r>
      <w:r w:rsidDel="00000000" w:rsidR="00000000" w:rsidRPr="00000000">
        <w:rPr>
          <w:sz w:val="28"/>
          <w:szCs w:val="28"/>
          <w:rtl w:val="0"/>
        </w:rPr>
        <w:t xml:space="preserve"> as well as what particular constructor you might want in a given situation.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024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2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Pizza is immutable</w:t>
      </w:r>
      <w:r w:rsidDel="00000000" w:rsidR="00000000" w:rsidRPr="00000000">
        <w:rPr>
          <w:sz w:val="28"/>
          <w:szCs w:val="28"/>
          <w:rtl w:val="0"/>
        </w:rPr>
        <w:t xml:space="preserve"> and that parameter values are all in a single location</w:t>
      </w:r>
      <w:r w:rsidDel="00000000" w:rsidR="00000000" w:rsidRPr="00000000">
        <w:rPr>
          <w:sz w:val="28"/>
          <w:szCs w:val="28"/>
          <w:rtl w:val="0"/>
        </w:rPr>
        <w:t xml:space="preserve">. Because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Builder's setter methods return the Builder object they are able to be chained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